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77" w:rsidRDefault="007B0777" w:rsidP="00004410">
      <w:pPr>
        <w:jc w:val="both"/>
        <w:rPr>
          <w:b/>
          <w:caps/>
          <w:color w:val="000000" w:themeColor="text1"/>
        </w:rPr>
      </w:pPr>
    </w:p>
    <w:p w:rsidR="007B0777" w:rsidRDefault="007B0777" w:rsidP="00004410">
      <w:pPr>
        <w:jc w:val="both"/>
        <w:rPr>
          <w:b/>
          <w:color w:val="000000" w:themeColor="text1"/>
        </w:rPr>
      </w:pPr>
      <w:r>
        <w:rPr>
          <w:b/>
          <w:color w:val="000000" w:themeColor="text1"/>
        </w:rPr>
        <w:t>Concorrência Pública nº</w:t>
      </w:r>
      <w:proofErr w:type="gramStart"/>
      <w:r>
        <w:rPr>
          <w:b/>
          <w:color w:val="000000" w:themeColor="text1"/>
        </w:rPr>
        <w:t xml:space="preserve">  </w:t>
      </w:r>
      <w:proofErr w:type="gramEnd"/>
      <w:r>
        <w:rPr>
          <w:b/>
          <w:color w:val="000000" w:themeColor="text1"/>
        </w:rPr>
        <w:t>/20___</w:t>
      </w: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b/>
          <w:color w:val="000000" w:themeColor="text1"/>
        </w:rPr>
      </w:pPr>
    </w:p>
    <w:p w:rsidR="007B0777" w:rsidRDefault="007B0777" w:rsidP="00004410">
      <w:pPr>
        <w:jc w:val="both"/>
        <w:rPr>
          <w:rFonts w:eastAsia="Times New Roman"/>
          <w:b/>
          <w:color w:val="000000" w:themeColor="text1"/>
          <w:lang w:eastAsia="pt-BR"/>
        </w:rPr>
      </w:pPr>
      <w:r>
        <w:rPr>
          <w:rFonts w:eastAsia="Times New Roman"/>
          <w:b/>
          <w:color w:val="000000" w:themeColor="text1"/>
          <w:lang w:eastAsia="pt-BR"/>
        </w:rPr>
        <w:t>ANEXO 02</w:t>
      </w:r>
    </w:p>
    <w:p w:rsidR="007B0777" w:rsidRDefault="007B0777" w:rsidP="00004410">
      <w:pPr>
        <w:ind w:left="3544"/>
        <w:jc w:val="both"/>
        <w:rPr>
          <w:rFonts w:eastAsia="Times New Roman"/>
          <w:color w:val="000000" w:themeColor="text1"/>
          <w:lang w:eastAsia="pt-BR"/>
        </w:rPr>
      </w:pPr>
      <w:r>
        <w:rPr>
          <w:rFonts w:eastAsia="Times New Roman"/>
          <w:color w:val="000000" w:themeColor="text1"/>
          <w:lang w:eastAsia="pt-BR"/>
        </w:rPr>
        <w:t>MINUTA DE CONTRATO</w:t>
      </w:r>
    </w:p>
    <w:p w:rsidR="00956D87" w:rsidRDefault="00956D87" w:rsidP="00004410">
      <w:pPr>
        <w:spacing w:after="0" w:line="240" w:lineRule="auto"/>
        <w:jc w:val="both"/>
        <w:rPr>
          <w:rFonts w:ascii="Arial" w:hAnsi="Arial" w:cs="Arial"/>
          <w:b/>
          <w:sz w:val="24"/>
          <w:szCs w:val="24"/>
        </w:rPr>
      </w:pPr>
    </w:p>
    <w:p w:rsidR="007B0777" w:rsidRDefault="007B0777" w:rsidP="00004410">
      <w:pPr>
        <w:spacing w:after="0" w:line="240" w:lineRule="auto"/>
        <w:jc w:val="both"/>
        <w:rPr>
          <w:rFonts w:ascii="Arial" w:hAnsi="Arial" w:cs="Arial"/>
          <w:b/>
          <w:sz w:val="24"/>
          <w:szCs w:val="24"/>
        </w:rPr>
      </w:pPr>
    </w:p>
    <w:p w:rsidR="007B0777" w:rsidRDefault="007B0777" w:rsidP="00004410">
      <w:pPr>
        <w:spacing w:after="0" w:line="240" w:lineRule="auto"/>
        <w:jc w:val="both"/>
        <w:rPr>
          <w:rFonts w:ascii="Arial" w:hAnsi="Arial" w:cs="Arial"/>
          <w:b/>
          <w:sz w:val="24"/>
          <w:szCs w:val="24"/>
        </w:rPr>
      </w:pPr>
    </w:p>
    <w:p w:rsidR="007B0777" w:rsidRDefault="007B0777" w:rsidP="00004410">
      <w:pPr>
        <w:spacing w:after="0" w:line="240" w:lineRule="auto"/>
        <w:jc w:val="both"/>
        <w:rPr>
          <w:rFonts w:ascii="Arial" w:hAnsi="Arial" w:cs="Arial"/>
          <w:b/>
          <w:sz w:val="24"/>
          <w:szCs w:val="24"/>
        </w:rPr>
      </w:pPr>
    </w:p>
    <w:p w:rsidR="00F40491" w:rsidRPr="00F40491" w:rsidRDefault="007B0777" w:rsidP="00004410">
      <w:pPr>
        <w:pStyle w:val="Sumrio1"/>
        <w:tabs>
          <w:tab w:val="left" w:pos="1760"/>
        </w:tabs>
        <w:spacing w:before="0" w:after="0" w:line="360" w:lineRule="auto"/>
        <w:jc w:val="both"/>
        <w:rPr>
          <w:rFonts w:ascii="Arial" w:eastAsia="Arial" w:hAnsi="Arial" w:cs="Arial"/>
          <w:color w:val="000000"/>
          <w:sz w:val="24"/>
          <w:szCs w:val="24"/>
          <w:u w:color="000000"/>
          <w:lang w:eastAsia="pt-BR"/>
        </w:rPr>
      </w:pPr>
      <w:r>
        <w:rPr>
          <w:rFonts w:ascii="Arial" w:hAnsi="Arial" w:cs="Arial"/>
          <w:b w:val="0"/>
          <w:sz w:val="24"/>
          <w:szCs w:val="24"/>
        </w:rPr>
        <w:br w:type="page"/>
      </w:r>
    </w:p>
    <w:p w:rsidR="00F40491" w:rsidRPr="00F40491" w:rsidRDefault="00F40491" w:rsidP="00004410">
      <w:pPr>
        <w:tabs>
          <w:tab w:val="left" w:pos="1760"/>
          <w:tab w:val="right" w:leader="dot" w:pos="9611"/>
        </w:tabs>
        <w:spacing w:before="120" w:after="0" w:line="360" w:lineRule="auto"/>
        <w:jc w:val="both"/>
        <w:rPr>
          <w:rFonts w:ascii="Arial" w:eastAsia="Arial" w:hAnsi="Arial" w:cs="Arial"/>
          <w:b/>
          <w:color w:val="000000"/>
          <w:sz w:val="24"/>
          <w:szCs w:val="24"/>
          <w:u w:color="000000"/>
          <w:lang w:eastAsia="pt-BR"/>
        </w:rPr>
      </w:pPr>
    </w:p>
    <w:p w:rsidR="00F40491" w:rsidRPr="00F40491" w:rsidRDefault="00F40491" w:rsidP="00004410">
      <w:pPr>
        <w:tabs>
          <w:tab w:val="left" w:pos="1560"/>
          <w:tab w:val="right" w:pos="8647"/>
          <w:tab w:val="right" w:leader="dot" w:pos="9611"/>
        </w:tabs>
        <w:spacing w:before="120" w:after="120" w:line="240" w:lineRule="auto"/>
        <w:ind w:right="5"/>
        <w:jc w:val="both"/>
        <w:rPr>
          <w:rFonts w:eastAsia="Yu Mincho"/>
          <w:noProof/>
          <w:sz w:val="24"/>
          <w:szCs w:val="24"/>
          <w:u w:color="000000"/>
          <w:bdr w:val="none" w:sz="0" w:space="0" w:color="auto" w:frame="1"/>
          <w:lang w:val="pt-PT" w:eastAsia="pt-BR"/>
        </w:rPr>
      </w:pPr>
      <w:r w:rsidRPr="00F40491">
        <w:rPr>
          <w:rFonts w:ascii="Arial" w:eastAsia="Arial" w:hAnsi="Arial" w:cs="Arial"/>
          <w:color w:val="000000"/>
          <w:sz w:val="24"/>
          <w:szCs w:val="24"/>
          <w:u w:color="000000"/>
          <w:lang w:eastAsia="pt-BR"/>
        </w:rPr>
        <w:fldChar w:fldCharType="begin"/>
      </w:r>
      <w:r w:rsidRPr="00F40491">
        <w:rPr>
          <w:rFonts w:ascii="Arial" w:eastAsia="Arial" w:hAnsi="Arial" w:cs="Arial"/>
          <w:color w:val="000000"/>
          <w:sz w:val="24"/>
          <w:szCs w:val="24"/>
          <w:u w:color="000000"/>
          <w:lang w:eastAsia="pt-BR"/>
        </w:rPr>
        <w:instrText xml:space="preserve"> TOC \o "1-2" \h \z \u </w:instrText>
      </w:r>
      <w:r w:rsidRPr="00F40491">
        <w:rPr>
          <w:rFonts w:ascii="Arial" w:eastAsia="Arial" w:hAnsi="Arial" w:cs="Arial"/>
          <w:color w:val="000000"/>
          <w:sz w:val="24"/>
          <w:szCs w:val="24"/>
          <w:u w:color="000000"/>
          <w:lang w:eastAsia="pt-BR"/>
        </w:rPr>
        <w:fldChar w:fldCharType="separate"/>
      </w:r>
      <w:r w:rsidRPr="00004410">
        <w:rPr>
          <w:rFonts w:ascii="Arial" w:eastAsia="Arial" w:hAnsi="Arial" w:cs="Arial"/>
          <w:color w:val="2E74B5" w:themeColor="accent1" w:themeShade="BF"/>
          <w:sz w:val="24"/>
          <w:szCs w:val="24"/>
          <w:u w:val="single"/>
          <w:lang w:val="pt-PT" w:eastAsia="pt-BR"/>
        </w:rPr>
        <w:t>Cláusula 1.</w:t>
      </w:r>
      <w:r w:rsidRPr="00F40491">
        <w:rPr>
          <w:rFonts w:eastAsia="Yu Mincho"/>
          <w:noProof/>
          <w:u w:color="000000"/>
          <w:bdr w:val="none" w:sz="0" w:space="0" w:color="auto" w:frame="1"/>
          <w:lang w:val="pt-PT" w:eastAsia="pt-BR"/>
        </w:rPr>
        <w:tab/>
      </w:r>
      <w:r w:rsidRPr="00F40491">
        <w:rPr>
          <w:rFonts w:ascii="Arial" w:eastAsia="Arial" w:hAnsi="Arial" w:cs="Arial"/>
          <w:color w:val="000000"/>
          <w:u w:color="000000"/>
          <w:lang w:eastAsia="pt-BR"/>
        </w:rPr>
        <w:t>LEGISLAÇÃO APLICÁVEL                                                                    5</w:t>
      </w:r>
      <w:r w:rsidRPr="00F40491">
        <w:rPr>
          <w:rFonts w:eastAsia="Yu Mincho"/>
          <w:noProof/>
          <w:sz w:val="24"/>
          <w:szCs w:val="24"/>
          <w:u w:color="000000"/>
          <w:bdr w:val="none" w:sz="0" w:space="0" w:color="auto" w:frame="1"/>
          <w:lang w:val="pt-PT" w:eastAsia="pt-BR"/>
        </w:rPr>
        <w:t xml:space="preserve"> </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9" w:anchor="_Toc502159053"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INTERPRETAÇÃO</w:t>
        </w:r>
        <w:r w:rsidR="00F40491" w:rsidRPr="00F40491">
          <w:rPr>
            <w:rFonts w:ascii="Arial" w:eastAsia="Arial" w:hAnsi="Arial" w:cs="Arial"/>
            <w:noProof/>
            <w:webHidden/>
            <w:color w:val="000000"/>
            <w:u w:color="000000"/>
            <w:lang w:eastAsia="pt-BR"/>
          </w:rPr>
          <w:t xml:space="preserve">                                                                                 5</w:t>
        </w:r>
      </w:hyperlink>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0" w:anchor="_Toc502159054"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OBJETO DA CONCESSÃO </w:t>
        </w:r>
      </w:hyperlink>
      <w:r w:rsidR="00F40491" w:rsidRPr="00F40491">
        <w:rPr>
          <w:rFonts w:ascii="Arial" w:eastAsia="Arial" w:hAnsi="Arial" w:cs="Arial"/>
          <w:noProof/>
          <w:color w:val="000000"/>
          <w:u w:color="000000"/>
          <w:lang w:eastAsia="pt-BR"/>
        </w:rPr>
        <w:t xml:space="preserve">                                                                10</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1" w:anchor="_Toc502159055"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TRANSFERÊNCIA</w:t>
        </w:r>
      </w:hyperlink>
      <w:r w:rsidR="00F40491" w:rsidRPr="00F40491">
        <w:rPr>
          <w:rFonts w:ascii="Arial" w:eastAsia="Arial" w:hAnsi="Arial" w:cs="Arial"/>
          <w:noProof/>
          <w:color w:val="000000"/>
          <w:u w:color="000000"/>
          <w:lang w:eastAsia="pt-BR"/>
        </w:rPr>
        <w:t xml:space="preserve"> DO BEM PÚB</w:t>
      </w:r>
      <w:r w:rsidR="00F40491">
        <w:rPr>
          <w:rFonts w:ascii="Arial" w:eastAsia="Arial" w:hAnsi="Arial" w:cs="Arial"/>
          <w:noProof/>
          <w:color w:val="000000"/>
          <w:u w:color="000000"/>
          <w:lang w:eastAsia="pt-BR"/>
        </w:rPr>
        <w:t>LICA À CONCESSIONÁRIA          1</w:t>
      </w:r>
      <w:r w:rsidR="00F40491" w:rsidRPr="00F40491">
        <w:rPr>
          <w:rFonts w:ascii="Arial" w:eastAsia="Arial" w:hAnsi="Arial" w:cs="Arial"/>
          <w:noProof/>
          <w:color w:val="000000"/>
          <w:u w:color="000000"/>
          <w:lang w:eastAsia="pt-BR"/>
        </w:rPr>
        <w:t>1</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2" w:anchor="_Toc502159057"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5.</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PRAZO DA CONCESSÃO                                   </w:t>
        </w:r>
        <w:r w:rsidR="00F40491">
          <w:rPr>
            <w:rFonts w:ascii="Arial" w:eastAsia="Arial" w:hAnsi="Arial" w:cs="Arial"/>
            <w:color w:val="000000"/>
            <w:u w:color="000000"/>
            <w:lang w:eastAsia="pt-BR"/>
          </w:rPr>
          <w:t xml:space="preserve">                              </w:t>
        </w:r>
        <w:r w:rsidR="00F40491" w:rsidRPr="00F40491">
          <w:rPr>
            <w:rFonts w:ascii="Arial" w:eastAsia="Arial" w:hAnsi="Arial" w:cs="Arial"/>
            <w:color w:val="000000"/>
            <w:u w:color="000000"/>
            <w:lang w:eastAsia="pt-BR"/>
          </w:rPr>
          <w:t xml:space="preserve">  12</w:t>
        </w:r>
      </w:hyperlink>
      <w:r w:rsidR="00F40491" w:rsidRPr="00F40491">
        <w:rPr>
          <w:rFonts w:eastAsia="Yu Mincho"/>
          <w:noProof/>
          <w:u w:color="000000"/>
          <w:bdr w:val="none" w:sz="0" w:space="0" w:color="auto" w:frame="1"/>
          <w:lang w:eastAsia="pt-BR"/>
        </w:rPr>
        <w:t xml:space="preserve"> </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3" w:anchor="_Toc502159058"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6.</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DOS INVESTIMENTOS ESTIMADOS OBRIGATÓRIOS</w:t>
        </w:r>
      </w:hyperlink>
      <w:r w:rsidR="00F40491">
        <w:rPr>
          <w:rFonts w:ascii="Arial" w:eastAsia="Arial" w:hAnsi="Arial" w:cs="Arial"/>
          <w:noProof/>
          <w:color w:val="000000"/>
          <w:u w:color="000000"/>
          <w:lang w:eastAsia="pt-BR"/>
        </w:rPr>
        <w:t xml:space="preserve">                </w:t>
      </w:r>
      <w:r w:rsidR="00F40491" w:rsidRPr="00F40491">
        <w:rPr>
          <w:rFonts w:ascii="Arial" w:eastAsia="Arial" w:hAnsi="Arial" w:cs="Arial"/>
          <w:noProof/>
          <w:color w:val="000000"/>
          <w:u w:color="000000"/>
          <w:lang w:eastAsia="pt-BR"/>
        </w:rPr>
        <w:t xml:space="preserve">    12</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4" w:anchor="_Toc502159059"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7.</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CRONOGRAMA DAS OBRAS E INVESTIMENTOS</w:t>
        </w:r>
      </w:hyperlink>
      <w:r w:rsidR="00F40491">
        <w:rPr>
          <w:rFonts w:ascii="Arial" w:eastAsia="Arial" w:hAnsi="Arial" w:cs="Arial"/>
          <w:noProof/>
          <w:color w:val="000000"/>
          <w:u w:color="000000"/>
          <w:lang w:eastAsia="pt-BR"/>
        </w:rPr>
        <w:t xml:space="preserve">                     </w:t>
      </w:r>
      <w:r w:rsidR="00F40491" w:rsidRPr="00F40491">
        <w:rPr>
          <w:rFonts w:ascii="Arial" w:eastAsia="Arial" w:hAnsi="Arial" w:cs="Arial"/>
          <w:noProof/>
          <w:color w:val="000000"/>
          <w:u w:color="000000"/>
          <w:lang w:eastAsia="pt-BR"/>
        </w:rPr>
        <w:t xml:space="preserve">      13</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5" w:anchor="_Toc502159060"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8.</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VALOR ESTIMADO DO CONTRATO</w:t>
        </w:r>
      </w:hyperlink>
      <w:r w:rsidR="00F40491" w:rsidRPr="00F40491">
        <w:rPr>
          <w:rFonts w:ascii="Arial" w:eastAsia="Arial" w:hAnsi="Arial" w:cs="Arial"/>
          <w:noProof/>
          <w:color w:val="000000"/>
          <w:u w:color="000000"/>
          <w:lang w:eastAsia="pt-BR"/>
        </w:rPr>
        <w:t xml:space="preserve">            </w:t>
      </w:r>
      <w:r w:rsidR="00F40491">
        <w:rPr>
          <w:rFonts w:ascii="Arial" w:eastAsia="Arial" w:hAnsi="Arial" w:cs="Arial"/>
          <w:noProof/>
          <w:color w:val="000000"/>
          <w:u w:color="000000"/>
          <w:lang w:eastAsia="pt-BR"/>
        </w:rPr>
        <w:t xml:space="preserve">                             </w:t>
      </w:r>
      <w:r w:rsidR="00F40491" w:rsidRPr="00F40491">
        <w:rPr>
          <w:rFonts w:ascii="Arial" w:eastAsia="Arial" w:hAnsi="Arial" w:cs="Arial"/>
          <w:noProof/>
          <w:color w:val="000000"/>
          <w:u w:color="000000"/>
          <w:lang w:eastAsia="pt-BR"/>
        </w:rPr>
        <w:t xml:space="preserve">        1</w:t>
      </w:r>
      <w:r w:rsidR="0082243C">
        <w:rPr>
          <w:rFonts w:ascii="Arial" w:eastAsia="Arial" w:hAnsi="Arial" w:cs="Arial"/>
          <w:noProof/>
          <w:color w:val="000000"/>
          <w:u w:color="000000"/>
          <w:lang w:eastAsia="pt-BR"/>
        </w:rPr>
        <w:t>4</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6" w:anchor="_Toc502159061"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9.</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FONTES DE RECEITA DA CONCES</w:t>
        </w:r>
        <w:r w:rsidR="00F40491">
          <w:rPr>
            <w:rFonts w:ascii="Arial" w:eastAsia="Arial" w:hAnsi="Arial" w:cs="Arial"/>
            <w:color w:val="000000"/>
            <w:u w:color="000000"/>
            <w:lang w:eastAsia="pt-BR"/>
          </w:rPr>
          <w:t xml:space="preserve">SIONÁRIA                      </w:t>
        </w:r>
        <w:r w:rsidR="00F40491" w:rsidRPr="00F40491">
          <w:rPr>
            <w:rFonts w:ascii="Arial" w:eastAsia="Arial" w:hAnsi="Arial" w:cs="Arial"/>
            <w:color w:val="000000"/>
            <w:u w:color="000000"/>
            <w:lang w:eastAsia="pt-BR"/>
          </w:rPr>
          <w:t xml:space="preserve">           14</w:t>
        </w:r>
        <w:r w:rsidR="00F40491" w:rsidRPr="00F40491">
          <w:rPr>
            <w:rFonts w:ascii="Arial" w:eastAsia="Arial" w:hAnsi="Arial" w:cs="Arial"/>
            <w:noProof/>
            <w:webHidden/>
            <w:color w:val="000000"/>
            <w:u w:color="000000"/>
            <w:lang w:eastAsia="pt-BR"/>
          </w:rPr>
          <w:tab/>
        </w:r>
      </w:hyperlink>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7" w:anchor="_Toc502159062"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10.</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PAGAMENTO DA OUTORGA FIXA </w:t>
        </w:r>
      </w:hyperlink>
      <w:r w:rsidR="00F40491" w:rsidRPr="00F40491">
        <w:rPr>
          <w:rFonts w:ascii="Arial" w:eastAsia="Arial" w:hAnsi="Arial" w:cs="Arial"/>
          <w:noProof/>
          <w:color w:val="000000"/>
          <w:u w:color="000000"/>
          <w:lang w:eastAsia="pt-BR"/>
        </w:rPr>
        <w:t xml:space="preserve">                                                   17</w:t>
      </w:r>
    </w:p>
    <w:p w:rsidR="00F40491" w:rsidRPr="00F40491" w:rsidRDefault="00CC4A89" w:rsidP="00004410">
      <w:pPr>
        <w:tabs>
          <w:tab w:val="left" w:pos="284"/>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18" w:anchor="_Toc502159063"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11.</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PAGAMENTO DA OUTORGA VARIÁVEL E ÍNDICE DE DESEMPENHO </w:t>
        </w:r>
      </w:hyperlink>
      <w:r w:rsidR="00F40491" w:rsidRPr="00F40491">
        <w:rPr>
          <w:rFonts w:ascii="Arial" w:eastAsia="Arial" w:hAnsi="Arial" w:cs="Arial"/>
          <w:noProof/>
          <w:color w:val="000000"/>
          <w:u w:color="000000"/>
          <w:lang w:eastAsia="pt-BR"/>
        </w:rPr>
        <w:t xml:space="preserve"> 18</w:t>
      </w:r>
    </w:p>
    <w:p w:rsidR="00F40491" w:rsidRPr="00F40491" w:rsidRDefault="00CC4A89">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19" w:anchor="_Toc502159064"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12.</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VERIFICADOR INDEPENDENTE</w:t>
        </w:r>
        <w:r w:rsidR="00F40491" w:rsidRPr="00F40491">
          <w:rPr>
            <w:rFonts w:ascii="Arial" w:eastAsia="Arial" w:hAnsi="Arial" w:cs="Arial"/>
            <w:noProof/>
            <w:webHidden/>
            <w:color w:val="000000"/>
            <w:u w:color="000000"/>
            <w:lang w:eastAsia="pt-BR"/>
          </w:rPr>
          <w:tab/>
        </w:r>
        <w:r w:rsidR="00F40491" w:rsidRPr="00F40491">
          <w:rPr>
            <w:rFonts w:ascii="Arial" w:eastAsia="Arial" w:hAnsi="Arial" w:cs="Arial"/>
            <w:noProof/>
            <w:webHidden/>
            <w:color w:val="000000"/>
            <w:u w:color="000000"/>
            <w:lang w:eastAsia="pt-BR"/>
          </w:rPr>
          <w:fldChar w:fldCharType="begin"/>
        </w:r>
        <w:r w:rsidR="00F40491" w:rsidRPr="00F40491">
          <w:rPr>
            <w:rFonts w:ascii="Arial" w:eastAsia="Arial" w:hAnsi="Arial" w:cs="Arial"/>
            <w:noProof/>
            <w:webHidden/>
            <w:color w:val="000000"/>
            <w:u w:color="000000"/>
            <w:lang w:eastAsia="pt-BR"/>
          </w:rPr>
          <w:instrText xml:space="preserve"> PAGEREF _Toc502159064 \h </w:instrText>
        </w:r>
        <w:r w:rsidR="00F40491" w:rsidRPr="00F40491">
          <w:rPr>
            <w:rFonts w:ascii="Arial" w:eastAsia="Arial" w:hAnsi="Arial" w:cs="Arial"/>
            <w:noProof/>
            <w:webHidden/>
            <w:color w:val="000000"/>
            <w:u w:color="000000"/>
            <w:lang w:eastAsia="pt-BR"/>
          </w:rPr>
        </w:r>
        <w:r w:rsidR="00F40491" w:rsidRPr="00F40491">
          <w:rPr>
            <w:rFonts w:ascii="Arial" w:eastAsia="Arial" w:hAnsi="Arial" w:cs="Arial"/>
            <w:noProof/>
            <w:webHidden/>
            <w:color w:val="000000"/>
            <w:u w:color="000000"/>
            <w:lang w:eastAsia="pt-BR"/>
          </w:rPr>
          <w:fldChar w:fldCharType="separate"/>
        </w:r>
        <w:r w:rsidR="00F40491" w:rsidRPr="00F40491">
          <w:rPr>
            <w:rFonts w:ascii="Arial" w:eastAsia="Arial" w:hAnsi="Arial" w:cs="Arial"/>
            <w:noProof/>
            <w:webHidden/>
            <w:color w:val="000000"/>
            <w:u w:color="000000"/>
            <w:lang w:eastAsia="pt-BR"/>
          </w:rPr>
          <w:t>2</w:t>
        </w:r>
        <w:r w:rsidR="00F40491" w:rsidRPr="00F40491">
          <w:rPr>
            <w:rFonts w:ascii="Arial" w:eastAsia="Arial" w:hAnsi="Arial" w:cs="Arial"/>
            <w:noProof/>
            <w:webHidden/>
            <w:color w:val="000000"/>
            <w:u w:color="000000"/>
            <w:lang w:eastAsia="pt-BR"/>
          </w:rPr>
          <w:fldChar w:fldCharType="end"/>
        </w:r>
      </w:hyperlink>
      <w:r w:rsidR="00F40491" w:rsidRPr="00F40491">
        <w:rPr>
          <w:rFonts w:ascii="Arial" w:eastAsia="Arial" w:hAnsi="Arial" w:cs="Arial"/>
          <w:noProof/>
          <w:color w:val="000000"/>
          <w:u w:color="000000"/>
          <w:lang w:eastAsia="pt-BR"/>
        </w:rPr>
        <w:t>0</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0" w:anchor="_Toc502159064"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13.</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BENS INTEGRANTES DA CONCESSÃO</w:t>
        </w:r>
        <w:r w:rsidR="00F40491" w:rsidRPr="00F40491">
          <w:rPr>
            <w:rFonts w:ascii="Arial" w:eastAsia="Arial" w:hAnsi="Arial" w:cs="Arial"/>
            <w:noProof/>
            <w:webHidden/>
            <w:color w:val="000000"/>
            <w:u w:color="000000"/>
            <w:lang w:eastAsia="pt-BR"/>
          </w:rPr>
          <w:tab/>
          <w:t>23</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1" w:anchor="_Toc502159066"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14.</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OBTENÇÃO DO FINANCIAMENTO </w:t>
        </w:r>
        <w:r w:rsidR="00F40491" w:rsidRPr="00F40491">
          <w:rPr>
            <w:rFonts w:ascii="Arial" w:eastAsia="Arial" w:hAnsi="Arial" w:cs="Arial"/>
            <w:noProof/>
            <w:webHidden/>
            <w:color w:val="000000"/>
            <w:u w:color="000000"/>
            <w:lang w:eastAsia="pt-BR"/>
          </w:rPr>
          <w:tab/>
        </w:r>
        <w:r w:rsidR="00F40491" w:rsidRPr="00F40491">
          <w:rPr>
            <w:rFonts w:ascii="Arial" w:eastAsia="Arial" w:hAnsi="Arial" w:cs="Arial"/>
            <w:noProof/>
            <w:webHidden/>
            <w:color w:val="000000"/>
            <w:u w:color="000000"/>
            <w:lang w:eastAsia="pt-BR"/>
          </w:rPr>
          <w:fldChar w:fldCharType="begin"/>
        </w:r>
        <w:r w:rsidR="00F40491" w:rsidRPr="00F40491">
          <w:rPr>
            <w:rFonts w:ascii="Arial" w:eastAsia="Arial" w:hAnsi="Arial" w:cs="Arial"/>
            <w:noProof/>
            <w:webHidden/>
            <w:color w:val="000000"/>
            <w:u w:color="000000"/>
            <w:lang w:eastAsia="pt-BR"/>
          </w:rPr>
          <w:instrText xml:space="preserve"> PAGEREF _Toc502159066 \h </w:instrText>
        </w:r>
        <w:r w:rsidR="00F40491" w:rsidRPr="00F40491">
          <w:rPr>
            <w:rFonts w:ascii="Arial" w:eastAsia="Arial" w:hAnsi="Arial" w:cs="Arial"/>
            <w:noProof/>
            <w:webHidden/>
            <w:color w:val="000000"/>
            <w:u w:color="000000"/>
            <w:lang w:eastAsia="pt-BR"/>
          </w:rPr>
        </w:r>
        <w:r w:rsidR="00F40491" w:rsidRPr="00F40491">
          <w:rPr>
            <w:rFonts w:ascii="Arial" w:eastAsia="Arial" w:hAnsi="Arial" w:cs="Arial"/>
            <w:noProof/>
            <w:webHidden/>
            <w:color w:val="000000"/>
            <w:u w:color="000000"/>
            <w:lang w:eastAsia="pt-BR"/>
          </w:rPr>
          <w:fldChar w:fldCharType="separate"/>
        </w:r>
        <w:r w:rsidR="00F40491" w:rsidRPr="00F40491">
          <w:rPr>
            <w:rFonts w:ascii="Arial" w:eastAsia="Arial" w:hAnsi="Arial" w:cs="Arial"/>
            <w:noProof/>
            <w:webHidden/>
            <w:color w:val="000000"/>
            <w:u w:color="000000"/>
            <w:lang w:eastAsia="pt-BR"/>
          </w:rPr>
          <w:t>24</w:t>
        </w:r>
        <w:r w:rsidR="00F40491" w:rsidRPr="00F40491">
          <w:rPr>
            <w:rFonts w:ascii="Arial" w:eastAsia="Arial" w:hAnsi="Arial" w:cs="Arial"/>
            <w:noProof/>
            <w:webHidden/>
            <w:color w:val="000000"/>
            <w:u w:color="000000"/>
            <w:lang w:eastAsia="pt-BR"/>
          </w:rPr>
          <w:fldChar w:fldCharType="end"/>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2" w:anchor="_Toc502159067"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15.</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LICENÇAS</w:t>
        </w:r>
        <w:r w:rsidR="00F40491" w:rsidRPr="00F40491">
          <w:rPr>
            <w:rFonts w:ascii="Arial" w:eastAsia="Arial" w:hAnsi="Arial" w:cs="Arial"/>
            <w:noProof/>
            <w:webHidden/>
            <w:color w:val="000000"/>
            <w:u w:color="000000"/>
            <w:lang w:eastAsia="pt-BR"/>
          </w:rPr>
          <w:tab/>
          <w:t>24</w:t>
        </w:r>
      </w:hyperlink>
    </w:p>
    <w:p w:rsidR="00F40491" w:rsidRPr="00F40491" w:rsidRDefault="00CC4A89" w:rsidP="00004410">
      <w:pPr>
        <w:tabs>
          <w:tab w:val="left" w:pos="284"/>
        </w:tabs>
        <w:spacing w:after="60" w:line="240" w:lineRule="auto"/>
        <w:ind w:right="5"/>
        <w:jc w:val="both"/>
        <w:rPr>
          <w:rFonts w:eastAsia="Yu Mincho"/>
          <w:noProof/>
          <w:u w:color="000000"/>
          <w:bdr w:val="none" w:sz="0" w:space="0" w:color="auto" w:frame="1"/>
          <w:lang w:eastAsia="pt-BR"/>
        </w:rPr>
      </w:pPr>
      <w:hyperlink r:id="rId23" w:anchor="_Toc502159068"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16.</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OBRIGAÇÕES DO CONCEDENTE</w:t>
        </w:r>
      </w:hyperlink>
      <w:r w:rsidR="00F40491" w:rsidRPr="00F40491">
        <w:rPr>
          <w:rFonts w:ascii="Arial" w:eastAsia="Arial" w:hAnsi="Arial" w:cs="Arial"/>
          <w:noProof/>
          <w:color w:val="000000"/>
          <w:u w:color="000000"/>
          <w:lang w:eastAsia="pt-BR"/>
        </w:rPr>
        <w:t xml:space="preserve">             </w:t>
      </w:r>
      <w:r w:rsidR="00F40491">
        <w:rPr>
          <w:rFonts w:ascii="Arial" w:eastAsia="Arial" w:hAnsi="Arial" w:cs="Arial"/>
          <w:noProof/>
          <w:color w:val="000000"/>
          <w:u w:color="000000"/>
          <w:lang w:eastAsia="pt-BR"/>
        </w:rPr>
        <w:t xml:space="preserve">                             </w:t>
      </w:r>
      <w:r w:rsidR="00F40491" w:rsidRPr="00F40491">
        <w:rPr>
          <w:rFonts w:ascii="Arial" w:eastAsia="Arial" w:hAnsi="Arial" w:cs="Arial"/>
          <w:noProof/>
          <w:color w:val="000000"/>
          <w:u w:color="000000"/>
          <w:lang w:eastAsia="pt-BR"/>
        </w:rPr>
        <w:t xml:space="preserve">           25</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4" w:anchor="_Toc502159069"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17.</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OBRIGAÇÕES DA CONCESSIONÁRIA</w:t>
        </w:r>
        <w:r w:rsidR="00F40491" w:rsidRPr="00F40491">
          <w:rPr>
            <w:rFonts w:ascii="Arial" w:eastAsia="Arial" w:hAnsi="Arial" w:cs="Arial"/>
            <w:noProof/>
            <w:webHidden/>
            <w:color w:val="000000"/>
            <w:u w:color="000000"/>
            <w:lang w:eastAsia="pt-BR"/>
          </w:rPr>
          <w:tab/>
          <w:t>25</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5" w:anchor="_Toc502159071"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 xml:space="preserve">Cláusula 18. </w:t>
        </w:r>
        <w:r w:rsidR="00F40491" w:rsidRPr="00004410">
          <w:rPr>
            <w:rFonts w:ascii="Arial" w:eastAsia="Arial" w:hAnsi="Arial" w:cs="Arial"/>
            <w:noProof/>
            <w:lang w:eastAsia="pt-BR"/>
            <w14:scene3d>
              <w14:camera w14:prst="orthographicFront"/>
              <w14:lightRig w14:rig="threePt" w14:dir="t">
                <w14:rot w14:lat="0" w14:lon="0" w14:rev="0"/>
              </w14:lightRig>
            </w14:scene3d>
          </w:rPr>
          <w:t xml:space="preserve">   </w:t>
        </w:r>
        <w:r w:rsidR="00F40491" w:rsidRPr="00004410">
          <w:rPr>
            <w:rFonts w:ascii="Arial" w:eastAsia="Arial" w:hAnsi="Arial" w:cs="Arial"/>
            <w:noProof/>
            <w:lang w:eastAsia="pt-BR"/>
          </w:rPr>
          <w:t xml:space="preserve">DO PLANEJAMENTO, DAS OBRAS E DOS PROJETOS  </w:t>
        </w:r>
        <w:r w:rsidR="00F40491" w:rsidRPr="00F40491">
          <w:rPr>
            <w:rFonts w:ascii="Arial" w:eastAsia="Arial" w:hAnsi="Arial" w:cs="Arial"/>
            <w:noProof/>
            <w:webHidden/>
            <w:color w:val="000000"/>
            <w:u w:color="000000"/>
            <w:lang w:eastAsia="pt-BR"/>
          </w:rPr>
          <w:tab/>
          <w:t>30</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6" w:anchor="_Toc502159072"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19.</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OBRIGAÇÕES RELATIVAS ÀS OBRAS</w:t>
        </w:r>
        <w:r w:rsidR="00F40491" w:rsidRPr="00F40491">
          <w:rPr>
            <w:rFonts w:ascii="Arial" w:eastAsia="Arial" w:hAnsi="Arial" w:cs="Arial"/>
            <w:noProof/>
            <w:webHidden/>
            <w:color w:val="000000"/>
            <w:u w:color="000000"/>
            <w:lang w:eastAsia="pt-BR"/>
          </w:rPr>
          <w:tab/>
          <w:t>30</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7" w:anchor="_Toc502159073"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20.</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FISCALIZAÇÃO E PRESTAÇÃO DE INFORMAÇÕES</w:t>
        </w:r>
        <w:r w:rsidR="00F40491" w:rsidRPr="00F40491">
          <w:rPr>
            <w:rFonts w:ascii="Arial" w:eastAsia="Arial" w:hAnsi="Arial" w:cs="Arial"/>
            <w:noProof/>
            <w:webHidden/>
            <w:color w:val="000000"/>
            <w:u w:color="000000"/>
            <w:lang w:eastAsia="pt-BR"/>
          </w:rPr>
          <w:tab/>
          <w:t>33</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8" w:anchor="_Toc502159074"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21.</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RISCOS DA CONCESSIONÁRIA</w:t>
        </w:r>
        <w:r w:rsidR="00F40491" w:rsidRPr="00F40491">
          <w:rPr>
            <w:rFonts w:ascii="Arial" w:eastAsia="Arial" w:hAnsi="Arial" w:cs="Arial"/>
            <w:noProof/>
            <w:webHidden/>
            <w:color w:val="000000"/>
            <w:u w:color="000000"/>
            <w:lang w:eastAsia="pt-BR"/>
          </w:rPr>
          <w:tab/>
          <w:t>35</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29" w:anchor="_Toc502159075"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22.</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RISCOS DO CONCEDENTE</w:t>
        </w:r>
        <w:r w:rsidR="00F40491" w:rsidRPr="00F40491">
          <w:rPr>
            <w:rFonts w:ascii="Arial" w:eastAsia="Arial" w:hAnsi="Arial" w:cs="Arial"/>
            <w:noProof/>
            <w:webHidden/>
            <w:color w:val="000000"/>
            <w:u w:color="000000"/>
            <w:lang w:eastAsia="pt-BR"/>
          </w:rPr>
          <w:tab/>
          <w:t>41</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0" w:anchor="_Toc502159076"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23.</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RISCO COMPARTILHADO  </w:t>
        </w:r>
        <w:r w:rsidR="00F40491" w:rsidRPr="00F40491">
          <w:rPr>
            <w:rFonts w:ascii="Arial" w:eastAsia="Arial" w:hAnsi="Arial" w:cs="Arial"/>
            <w:noProof/>
            <w:webHidden/>
            <w:color w:val="000000"/>
            <w:u w:color="000000"/>
            <w:lang w:eastAsia="pt-BR"/>
          </w:rPr>
          <w:tab/>
          <w:t>42</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1" w:anchor="_Toc502159078"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24.</w:t>
        </w:r>
        <w:r w:rsidR="00F40491" w:rsidRPr="00F40491">
          <w:rPr>
            <w:rFonts w:eastAsia="Yu Mincho"/>
            <w:noProof/>
            <w:u w:color="000000"/>
            <w:bdr w:val="none" w:sz="0" w:space="0" w:color="auto" w:frame="1"/>
            <w:lang w:eastAsia="pt-BR"/>
          </w:rPr>
          <w:tab/>
        </w:r>
        <w:r w:rsidR="00F40491" w:rsidRPr="00004410">
          <w:rPr>
            <w:rFonts w:ascii="Arial" w:eastAsia="Arial" w:hAnsi="Arial" w:cs="Arial"/>
            <w:noProof/>
            <w:lang w:eastAsia="pt-BR"/>
          </w:rPr>
          <w:t>EQUILÍBRIO ECONÔMICO-FINANCEIRO E DO PROCEDIMENTO DE REEQUILÍBRIO</w:t>
        </w:r>
        <w:r w:rsidR="00F40491" w:rsidRPr="00F40491">
          <w:rPr>
            <w:rFonts w:ascii="Arial" w:eastAsia="Arial" w:hAnsi="Arial" w:cs="Arial"/>
            <w:noProof/>
            <w:webHidden/>
            <w:color w:val="000000"/>
            <w:u w:color="000000"/>
            <w:lang w:eastAsia="pt-BR"/>
          </w:rPr>
          <w:tab/>
          <w:t>4</w:t>
        </w:r>
      </w:hyperlink>
      <w:r w:rsidR="00ED20AC">
        <w:rPr>
          <w:rFonts w:ascii="Arial" w:eastAsia="Arial" w:hAnsi="Arial" w:cs="Arial"/>
          <w:color w:val="000000"/>
          <w:u w:color="000000"/>
          <w:lang w:eastAsia="pt-BR"/>
        </w:rPr>
        <w:t>4</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2" w:anchor="_Toc502159079"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25.</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DAS GARANTIAS</w:t>
        </w:r>
        <w:r w:rsidR="00F40491" w:rsidRPr="00F40491">
          <w:rPr>
            <w:rFonts w:ascii="Arial" w:eastAsia="Arial" w:hAnsi="Arial" w:cs="Arial"/>
            <w:noProof/>
            <w:webHidden/>
            <w:color w:val="000000"/>
            <w:u w:color="000000"/>
            <w:lang w:eastAsia="pt-BR"/>
          </w:rPr>
          <w:tab/>
          <w:t>51</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3" w:anchor="_Toc502159080"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26.</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SEGUROS</w:t>
        </w:r>
        <w:r w:rsidR="00F40491" w:rsidRPr="00F40491">
          <w:rPr>
            <w:rFonts w:ascii="Arial" w:eastAsia="Arial" w:hAnsi="Arial" w:cs="Arial"/>
            <w:noProof/>
            <w:webHidden/>
            <w:color w:val="000000"/>
            <w:u w:color="000000"/>
            <w:lang w:eastAsia="pt-BR"/>
          </w:rPr>
          <w:tab/>
          <w:t>5</w:t>
        </w:r>
      </w:hyperlink>
      <w:r w:rsidR="00ED20AC">
        <w:rPr>
          <w:rFonts w:ascii="Arial" w:eastAsia="Arial" w:hAnsi="Arial" w:cs="Arial"/>
          <w:color w:val="000000"/>
          <w:u w:color="000000"/>
          <w:lang w:eastAsia="pt-BR"/>
        </w:rPr>
        <w:t>5</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4" w:anchor="_Toc502159081"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27.</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RESPONSABILIDADE PERANTE TERCEIROS   </w:t>
        </w:r>
        <w:r w:rsidR="00F40491" w:rsidRPr="00F40491">
          <w:rPr>
            <w:rFonts w:ascii="Arial" w:eastAsia="Arial" w:hAnsi="Arial" w:cs="Arial"/>
            <w:noProof/>
            <w:webHidden/>
            <w:color w:val="000000"/>
            <w:u w:color="000000"/>
            <w:lang w:eastAsia="pt-BR"/>
          </w:rPr>
          <w:tab/>
          <w:t>59</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5" w:anchor="_Toc502159082"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28.</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SUBCONTRATAÇÃO</w:t>
        </w:r>
        <w:r w:rsidR="00F40491" w:rsidRPr="00F40491">
          <w:rPr>
            <w:rFonts w:ascii="Arial" w:eastAsia="Arial" w:hAnsi="Arial" w:cs="Arial"/>
            <w:noProof/>
            <w:webHidden/>
            <w:color w:val="000000"/>
            <w:u w:color="000000"/>
            <w:lang w:eastAsia="pt-BR"/>
          </w:rPr>
          <w:tab/>
        </w:r>
      </w:hyperlink>
      <w:r w:rsidR="00ED20AC">
        <w:rPr>
          <w:rFonts w:ascii="Arial" w:eastAsia="Arial" w:hAnsi="Arial" w:cs="Arial"/>
          <w:color w:val="000000"/>
          <w:u w:color="000000"/>
          <w:lang w:eastAsia="pt-BR"/>
        </w:rPr>
        <w:t>60</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6" w:anchor="_Toc502159083"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29.</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SUBCONCESSÃO</w:t>
        </w:r>
        <w:r w:rsidR="00F40491" w:rsidRPr="00F40491">
          <w:rPr>
            <w:rFonts w:ascii="Arial" w:eastAsia="Arial" w:hAnsi="Arial" w:cs="Arial"/>
            <w:noProof/>
            <w:webHidden/>
            <w:color w:val="000000"/>
            <w:u w:color="000000"/>
            <w:lang w:eastAsia="pt-BR"/>
          </w:rPr>
          <w:tab/>
          <w:t>6</w:t>
        </w:r>
      </w:hyperlink>
      <w:r w:rsidR="00ED20AC">
        <w:rPr>
          <w:rFonts w:ascii="Arial" w:eastAsia="Arial" w:hAnsi="Arial" w:cs="Arial"/>
          <w:color w:val="000000"/>
          <w:u w:color="000000"/>
          <w:lang w:eastAsia="pt-BR"/>
        </w:rPr>
        <w:t>1</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7" w:anchor="_Toc502159085"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30.</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SANÇÕES E PENALIDADES</w:t>
        </w:r>
        <w:r w:rsidR="00F40491" w:rsidRPr="00F40491">
          <w:rPr>
            <w:rFonts w:ascii="Arial" w:eastAsia="Arial" w:hAnsi="Arial" w:cs="Arial"/>
            <w:noProof/>
            <w:webHidden/>
            <w:color w:val="000000"/>
            <w:u w:color="000000"/>
            <w:lang w:eastAsia="pt-BR"/>
          </w:rPr>
          <w:tab/>
          <w:t>61</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8" w:anchor="_Toc502159086" w:history="1">
        <w:r w:rsidR="00F40491" w:rsidRPr="00F40491">
          <w:rPr>
            <w:rFonts w:ascii="Arial" w:hAnsi="Arial" w:cs="Arial"/>
            <w:noProof/>
            <w:color w:val="0563C1"/>
            <w:u w:val="single" w:color="000000"/>
            <w:lang w:eastAsia="pt-BR"/>
            <w14:scene3d>
              <w14:camera w14:prst="orthographicFront"/>
              <w14:lightRig w14:rig="threePt" w14:dir="t">
                <w14:rot w14:lat="0" w14:lon="0" w14:rev="0"/>
              </w14:lightRig>
            </w14:scene3d>
          </w:rPr>
          <w:t>Cláusula 31.</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CASOS DE EXTINÇÃO DA CONCESSÃO </w:t>
        </w:r>
        <w:r w:rsidR="00F40491" w:rsidRPr="00F40491">
          <w:rPr>
            <w:rFonts w:cs="Calibri"/>
            <w:color w:val="000000"/>
            <w:u w:color="000000"/>
            <w:lang w:eastAsia="pt-BR"/>
          </w:rPr>
          <w:t xml:space="preserve"> </w:t>
        </w:r>
        <w:r w:rsidR="00F40491" w:rsidRPr="00F40491">
          <w:rPr>
            <w:rFonts w:ascii="Arial" w:eastAsia="Arial" w:hAnsi="Arial" w:cs="Arial"/>
            <w:noProof/>
            <w:webHidden/>
            <w:color w:val="000000"/>
            <w:u w:color="000000"/>
            <w:lang w:eastAsia="pt-BR"/>
          </w:rPr>
          <w:tab/>
        </w:r>
      </w:hyperlink>
      <w:r w:rsidR="00F40491" w:rsidRPr="00F40491">
        <w:rPr>
          <w:rFonts w:ascii="Arial" w:eastAsia="Arial" w:hAnsi="Arial" w:cs="Arial"/>
          <w:noProof/>
          <w:color w:val="000000"/>
          <w:u w:color="000000"/>
          <w:lang w:eastAsia="pt-BR"/>
        </w:rPr>
        <w:t>6</w:t>
      </w:r>
      <w:r w:rsidR="00ED20AC">
        <w:rPr>
          <w:rFonts w:ascii="Arial" w:eastAsia="Arial" w:hAnsi="Arial" w:cs="Arial"/>
          <w:noProof/>
          <w:color w:val="000000"/>
          <w:u w:color="000000"/>
          <w:lang w:eastAsia="pt-BR"/>
        </w:rPr>
        <w:t>4</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39" w:anchor="_Toc502159087" w:history="1">
        <w:r w:rsidR="00F40491" w:rsidRPr="00F40491">
          <w:rPr>
            <w:rFonts w:ascii="Arial" w:hAnsi="Arial" w:cs="Arial"/>
            <w:noProof/>
            <w:color w:val="0563C1"/>
            <w:u w:val="single" w:color="000000"/>
            <w:lang w:eastAsia="pt-BR"/>
            <w14:scene3d>
              <w14:camera w14:prst="orthographicFront"/>
              <w14:lightRig w14:rig="threePt" w14:dir="t">
                <w14:rot w14:lat="0" w14:lon="0" w14:rev="0"/>
              </w14:lightRig>
            </w14:scene3d>
          </w:rPr>
          <w:t>Cláusula 32.</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ADVENTO DO TERMO CONTRATUAL</w:t>
        </w:r>
        <w:r w:rsidR="00F40491" w:rsidRPr="00F40491">
          <w:rPr>
            <w:rFonts w:ascii="Arial" w:eastAsia="Arial" w:hAnsi="Arial" w:cs="Arial"/>
            <w:noProof/>
            <w:webHidden/>
            <w:color w:val="000000"/>
            <w:u w:color="000000"/>
            <w:lang w:eastAsia="pt-BR"/>
          </w:rPr>
          <w:tab/>
          <w:t>6</w:t>
        </w:r>
      </w:hyperlink>
      <w:r w:rsidR="00ED20AC">
        <w:rPr>
          <w:rFonts w:ascii="Arial" w:eastAsia="Arial" w:hAnsi="Arial" w:cs="Arial"/>
          <w:color w:val="000000"/>
          <w:u w:color="000000"/>
          <w:lang w:eastAsia="pt-BR"/>
        </w:rPr>
        <w:t>5</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0" w:anchor="_Toc502159088" w:history="1">
        <w:r w:rsidR="00F40491" w:rsidRPr="00F40491">
          <w:rPr>
            <w:rFonts w:ascii="Arial" w:hAnsi="Arial" w:cs="Arial"/>
            <w:noProof/>
            <w:color w:val="0563C1"/>
            <w:u w:val="single" w:color="000000"/>
            <w:lang w:eastAsia="pt-BR"/>
            <w14:scene3d>
              <w14:camera w14:prst="orthographicFront"/>
              <w14:lightRig w14:rig="threePt" w14:dir="t">
                <w14:rot w14:lat="0" w14:lon="0" w14:rev="0"/>
              </w14:lightRig>
            </w14:scene3d>
          </w:rPr>
          <w:t>Cláusula 33.</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RESCISÃO</w:t>
        </w:r>
        <w:r w:rsidR="00F40491" w:rsidRPr="00F40491">
          <w:rPr>
            <w:rFonts w:ascii="Arial" w:eastAsia="Arial" w:hAnsi="Arial" w:cs="Arial"/>
            <w:noProof/>
            <w:webHidden/>
            <w:color w:val="000000"/>
            <w:u w:color="000000"/>
            <w:lang w:eastAsia="pt-BR"/>
          </w:rPr>
          <w:tab/>
          <w:t>6</w:t>
        </w:r>
      </w:hyperlink>
      <w:r w:rsidR="00ED20AC">
        <w:rPr>
          <w:rFonts w:ascii="Arial" w:eastAsia="Arial" w:hAnsi="Arial" w:cs="Arial"/>
          <w:color w:val="000000"/>
          <w:u w:color="000000"/>
          <w:lang w:eastAsia="pt-BR"/>
        </w:rPr>
        <w:t>6</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1" w:anchor="_Toc502159089" w:history="1">
        <w:r w:rsidR="00F40491" w:rsidRPr="00F40491">
          <w:rPr>
            <w:rFonts w:ascii="Arial" w:hAnsi="Arial" w:cs="Arial"/>
            <w:noProof/>
            <w:color w:val="0563C1"/>
            <w:u w:val="single" w:color="000000"/>
            <w:lang w:eastAsia="pt-BR"/>
            <w14:scene3d>
              <w14:camera w14:prst="orthographicFront"/>
              <w14:lightRig w14:rig="threePt" w14:dir="t">
                <w14:rot w14:lat="0" w14:lon="0" w14:rev="0"/>
              </w14:lightRig>
            </w14:scene3d>
          </w:rPr>
          <w:t>Cláusula 34.</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ANULAÇÃO</w:t>
        </w:r>
        <w:r w:rsidR="00F40491" w:rsidRPr="00F40491">
          <w:rPr>
            <w:rFonts w:ascii="Arial" w:eastAsia="Arial" w:hAnsi="Arial" w:cs="Arial"/>
            <w:noProof/>
            <w:webHidden/>
            <w:color w:val="000000"/>
            <w:u w:color="000000"/>
            <w:lang w:eastAsia="pt-BR"/>
          </w:rPr>
          <w:tab/>
          <w:t>6</w:t>
        </w:r>
      </w:hyperlink>
      <w:r w:rsidR="00ED20AC">
        <w:rPr>
          <w:rFonts w:ascii="Arial" w:eastAsia="Arial" w:hAnsi="Arial" w:cs="Arial"/>
          <w:color w:val="000000"/>
          <w:u w:color="000000"/>
          <w:lang w:eastAsia="pt-BR"/>
        </w:rPr>
        <w:t>7</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2" w:anchor="_Toc502159090"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35.</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FALÊNCIA OU EXTINÇÃO DA CONCESSIONÁRIA</w:t>
        </w:r>
        <w:r w:rsidR="00F40491" w:rsidRPr="00F40491">
          <w:rPr>
            <w:rFonts w:ascii="Arial" w:eastAsia="Arial" w:hAnsi="Arial" w:cs="Arial"/>
            <w:noProof/>
            <w:webHidden/>
            <w:color w:val="000000"/>
            <w:u w:color="000000"/>
            <w:lang w:eastAsia="pt-BR"/>
          </w:rPr>
          <w:tab/>
          <w:t>6</w:t>
        </w:r>
      </w:hyperlink>
      <w:r w:rsidR="00ED20AC">
        <w:rPr>
          <w:rFonts w:ascii="Arial" w:eastAsia="Arial" w:hAnsi="Arial" w:cs="Arial"/>
          <w:color w:val="000000"/>
          <w:u w:color="000000"/>
          <w:lang w:eastAsia="pt-BR"/>
        </w:rPr>
        <w:t>8</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3" w:anchor="_Toc502159092"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36.</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REVERSÃO DOS BENS</w:t>
        </w:r>
        <w:r w:rsidR="00F40491" w:rsidRPr="00F40491">
          <w:rPr>
            <w:rFonts w:ascii="Arial" w:eastAsia="Arial" w:hAnsi="Arial" w:cs="Arial"/>
            <w:noProof/>
            <w:webHidden/>
            <w:color w:val="000000"/>
            <w:u w:color="000000"/>
            <w:lang w:eastAsia="pt-BR"/>
          </w:rPr>
          <w:tab/>
          <w:t>68</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4" w:anchor="_Toc502159093"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37.</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DA DEVOLUÇÃO DO BEM PÚBLICO CONCEDIDO</w:t>
        </w:r>
        <w:r w:rsidR="00F40491" w:rsidRPr="00F40491">
          <w:rPr>
            <w:rFonts w:ascii="Arial" w:eastAsia="Arial" w:hAnsi="Arial" w:cs="Arial"/>
            <w:noProof/>
            <w:webHidden/>
            <w:color w:val="000000"/>
            <w:u w:color="000000"/>
            <w:lang w:eastAsia="pt-BR"/>
          </w:rPr>
          <w:tab/>
        </w:r>
      </w:hyperlink>
      <w:r w:rsidR="007E16E1">
        <w:rPr>
          <w:rFonts w:ascii="Arial" w:eastAsia="Arial" w:hAnsi="Arial" w:cs="Arial"/>
          <w:color w:val="000000"/>
          <w:u w:color="000000"/>
          <w:lang w:eastAsia="pt-BR"/>
        </w:rPr>
        <w:t>70</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5" w:anchor="_Toc502159095"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38.</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TRANSIÇÃO</w:t>
        </w:r>
        <w:r w:rsidR="00F40491" w:rsidRPr="00F40491">
          <w:rPr>
            <w:rFonts w:ascii="Arial" w:eastAsia="Arial" w:hAnsi="Arial" w:cs="Arial"/>
            <w:noProof/>
            <w:webHidden/>
            <w:color w:val="000000"/>
            <w:u w:color="000000"/>
            <w:lang w:eastAsia="pt-BR"/>
          </w:rPr>
          <w:tab/>
          <w:t>7</w:t>
        </w:r>
      </w:hyperlink>
      <w:r w:rsidR="007E16E1">
        <w:rPr>
          <w:rFonts w:ascii="Arial" w:eastAsia="Arial" w:hAnsi="Arial" w:cs="Arial"/>
          <w:color w:val="000000"/>
          <w:u w:color="000000"/>
          <w:lang w:eastAsia="pt-BR"/>
        </w:rPr>
        <w:t>4</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6" w:anchor="_Toc502159096"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39.</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DAS ALTERAÇÕES E DAS OBRIGAÇÕES SOCIETÁRIAS DA SOCIEDADE DE PROPÓSITO ESPECÍFICO – SPE  </w:t>
        </w:r>
        <w:r w:rsidR="00F40491" w:rsidRPr="00F40491">
          <w:rPr>
            <w:rFonts w:ascii="Arial" w:eastAsia="Arial" w:hAnsi="Arial" w:cs="Arial"/>
            <w:noProof/>
            <w:webHidden/>
            <w:color w:val="000000"/>
            <w:u w:color="000000"/>
            <w:lang w:eastAsia="pt-BR"/>
          </w:rPr>
          <w:tab/>
          <w:t>7</w:t>
        </w:r>
      </w:hyperlink>
      <w:r w:rsidR="009733B1">
        <w:rPr>
          <w:rFonts w:ascii="Arial" w:eastAsia="Arial" w:hAnsi="Arial" w:cs="Arial"/>
          <w:color w:val="000000"/>
          <w:u w:color="000000"/>
          <w:lang w:eastAsia="pt-BR"/>
        </w:rPr>
        <w:t>5</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7" w:anchor="_Toc502159097"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40.</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DO PROGRAMA DE CONFORMIDADE (COMPLIANCE)</w:t>
        </w:r>
        <w:r w:rsidR="00F40491" w:rsidRPr="00F40491">
          <w:rPr>
            <w:rFonts w:ascii="Arial" w:eastAsia="Arial" w:hAnsi="Arial" w:cs="Arial"/>
            <w:noProof/>
            <w:webHidden/>
            <w:color w:val="000000"/>
            <w:u w:color="000000"/>
            <w:lang w:eastAsia="pt-BR"/>
          </w:rPr>
          <w:tab/>
          <w:t>8</w:t>
        </w:r>
      </w:hyperlink>
      <w:r w:rsidR="009733B1">
        <w:rPr>
          <w:rFonts w:ascii="Arial" w:eastAsia="Arial" w:hAnsi="Arial" w:cs="Arial"/>
          <w:color w:val="000000"/>
          <w:u w:color="000000"/>
          <w:lang w:eastAsia="pt-BR"/>
        </w:rPr>
        <w:t>2</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8" w:anchor="_Toc502159098"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41.</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 xml:space="preserve">SERVIÇO DE ATENDIMENTO AO USUÁRIO E OUVIDORIA  </w:t>
        </w:r>
        <w:r w:rsidR="00F40491" w:rsidRPr="00F40491">
          <w:rPr>
            <w:rFonts w:ascii="Arial" w:eastAsia="Arial" w:hAnsi="Arial" w:cs="Arial"/>
            <w:noProof/>
            <w:webHidden/>
            <w:color w:val="000000"/>
            <w:u w:color="000000"/>
            <w:lang w:eastAsia="pt-BR"/>
          </w:rPr>
          <w:tab/>
          <w:t>8</w:t>
        </w:r>
        <w:r w:rsidR="00E671DC">
          <w:rPr>
            <w:rFonts w:ascii="Arial" w:eastAsia="Arial" w:hAnsi="Arial" w:cs="Arial"/>
            <w:noProof/>
            <w:webHidden/>
            <w:color w:val="000000"/>
            <w:u w:color="000000"/>
            <w:lang w:eastAsia="pt-BR"/>
          </w:rPr>
          <w:t>5</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49" w:anchor="_Toc502159100"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42.</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REVISÃO ORDINÁRIA E REVISÃO EXTRAORDINÁRIA</w:t>
        </w:r>
        <w:r w:rsidR="00F40491" w:rsidRPr="00F40491">
          <w:rPr>
            <w:rFonts w:ascii="Arial" w:eastAsia="Arial" w:hAnsi="Arial" w:cs="Arial"/>
            <w:noProof/>
            <w:webHidden/>
            <w:color w:val="000000"/>
            <w:u w:color="000000"/>
            <w:lang w:eastAsia="pt-BR"/>
          </w:rPr>
          <w:tab/>
          <w:t>85</w:t>
        </w:r>
      </w:hyperlink>
    </w:p>
    <w:p w:rsidR="00F40491" w:rsidRPr="00F40491" w:rsidRDefault="00CC4A89" w:rsidP="00004410">
      <w:pPr>
        <w:tabs>
          <w:tab w:val="left" w:pos="284"/>
          <w:tab w:val="left" w:pos="1540"/>
          <w:tab w:val="right" w:pos="8647"/>
          <w:tab w:val="right" w:leader="dot" w:pos="9611"/>
        </w:tabs>
        <w:spacing w:after="60" w:line="240" w:lineRule="auto"/>
        <w:ind w:right="-143"/>
        <w:jc w:val="both"/>
        <w:rPr>
          <w:rFonts w:eastAsia="Yu Mincho"/>
          <w:noProof/>
          <w:u w:color="000000"/>
          <w:bdr w:val="none" w:sz="0" w:space="0" w:color="auto" w:frame="1"/>
          <w:lang w:eastAsia="pt-BR"/>
        </w:rPr>
      </w:pPr>
      <w:hyperlink r:id="rId50" w:anchor="_Toc502159101"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43.</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DO MODO AMIGÁVEL DE SOLUÇÃO DAS DIVERGÊNCIAS CONTRATUAIS</w:t>
        </w:r>
      </w:hyperlink>
      <w:r w:rsidR="000048C4">
        <w:rPr>
          <w:rFonts w:ascii="Arial" w:eastAsia="Arial" w:hAnsi="Arial" w:cs="Arial"/>
          <w:color w:val="000000"/>
          <w:u w:color="000000"/>
          <w:lang w:eastAsia="pt-BR"/>
        </w:rPr>
        <w:t xml:space="preserve">                                                                                                               </w:t>
      </w:r>
      <w:r w:rsidR="009E6D66">
        <w:rPr>
          <w:rFonts w:ascii="Arial" w:eastAsia="Arial" w:hAnsi="Arial" w:cs="Arial"/>
          <w:color w:val="000000"/>
          <w:u w:color="000000"/>
          <w:lang w:eastAsia="pt-BR"/>
        </w:rPr>
        <w:t>88</w:t>
      </w:r>
      <w:r w:rsidR="000048C4" w:rsidRPr="00F40491">
        <w:rPr>
          <w:rFonts w:eastAsia="Yu Mincho"/>
          <w:noProof/>
          <w:u w:color="000000"/>
          <w:bdr w:val="none" w:sz="0" w:space="0" w:color="auto" w:frame="1"/>
          <w:lang w:eastAsia="pt-BR"/>
        </w:rPr>
        <w:t xml:space="preserve"> </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1" w:anchor="_Toc502159103"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44.</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INVESTIMENTOS ADICIONAIS</w:t>
        </w:r>
        <w:r w:rsidR="00F40491" w:rsidRPr="00F40491">
          <w:rPr>
            <w:rFonts w:ascii="Arial" w:eastAsia="Arial" w:hAnsi="Arial" w:cs="Arial"/>
            <w:noProof/>
            <w:webHidden/>
            <w:color w:val="000000"/>
            <w:u w:color="000000"/>
            <w:lang w:eastAsia="pt-BR"/>
          </w:rPr>
          <w:tab/>
        </w:r>
      </w:hyperlink>
      <w:r w:rsidR="009E6D66">
        <w:rPr>
          <w:rFonts w:ascii="Arial" w:eastAsia="Arial" w:hAnsi="Arial" w:cs="Arial"/>
          <w:color w:val="000000"/>
          <w:u w:color="000000"/>
          <w:lang w:eastAsia="pt-BR"/>
        </w:rPr>
        <w:t>91</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2" w:anchor="_Toc502159104"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45.</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INVESTIMENTOS ADICIONAIS – DO PROCEDIMENTO</w:t>
        </w:r>
        <w:r w:rsidR="00F40491" w:rsidRPr="00F40491">
          <w:rPr>
            <w:rFonts w:ascii="Arial" w:eastAsia="Arial" w:hAnsi="Arial" w:cs="Arial"/>
            <w:noProof/>
            <w:webHidden/>
            <w:color w:val="000000"/>
            <w:u w:color="000000"/>
            <w:lang w:eastAsia="pt-BR"/>
          </w:rPr>
          <w:tab/>
          <w:t>9</w:t>
        </w:r>
      </w:hyperlink>
      <w:r w:rsidR="00E671DC">
        <w:rPr>
          <w:rFonts w:ascii="Arial" w:eastAsia="Arial" w:hAnsi="Arial" w:cs="Arial"/>
          <w:color w:val="000000"/>
          <w:u w:color="000000"/>
          <w:lang w:eastAsia="pt-BR"/>
        </w:rPr>
        <w:t>1</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3" w:anchor="_Toc502159105"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46.</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RESPONSABILIDADES E RISCOS DA CONCESSIONÁRIA RELACIONADOS AOS INVESTIMENTOS ADICIONAIS</w:t>
        </w:r>
        <w:r w:rsidR="00F40491" w:rsidRPr="00F40491">
          <w:rPr>
            <w:rFonts w:ascii="Arial" w:eastAsia="Arial" w:hAnsi="Arial" w:cs="Arial"/>
            <w:noProof/>
            <w:webHidden/>
            <w:color w:val="000000"/>
            <w:u w:color="000000"/>
            <w:lang w:eastAsia="pt-BR"/>
          </w:rPr>
          <w:tab/>
          <w:t>9</w:t>
        </w:r>
      </w:hyperlink>
      <w:r w:rsidR="009E6D66">
        <w:rPr>
          <w:rFonts w:ascii="Arial" w:eastAsia="Arial" w:hAnsi="Arial" w:cs="Arial"/>
          <w:color w:val="000000"/>
          <w:u w:color="000000"/>
          <w:lang w:eastAsia="pt-BR"/>
        </w:rPr>
        <w:t>3</w:t>
      </w:r>
    </w:p>
    <w:p w:rsidR="00F40491" w:rsidRPr="00F40491" w:rsidRDefault="00CC4A89" w:rsidP="00004410">
      <w:pPr>
        <w:tabs>
          <w:tab w:val="left" w:pos="284"/>
          <w:tab w:val="left" w:pos="1540"/>
          <w:tab w:val="right" w:pos="8647"/>
          <w:tab w:val="right" w:leader="dot" w:pos="9611"/>
        </w:tabs>
        <w:spacing w:after="60" w:line="240" w:lineRule="auto"/>
        <w:ind w:right="5"/>
        <w:jc w:val="both"/>
        <w:rPr>
          <w:rFonts w:eastAsia="Yu Mincho"/>
          <w:noProof/>
          <w:u w:color="000000"/>
          <w:bdr w:val="none" w:sz="0" w:space="0" w:color="auto" w:frame="1"/>
          <w:lang w:eastAsia="pt-BR"/>
        </w:rPr>
      </w:pPr>
      <w:hyperlink r:id="rId54" w:anchor="_Toc502159106"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47.</w:t>
        </w:r>
        <w:r w:rsidR="00F40491" w:rsidRPr="00F40491">
          <w:rPr>
            <w:rFonts w:eastAsia="Yu Mincho"/>
            <w:noProof/>
            <w:u w:color="000000"/>
            <w:bdr w:val="none" w:sz="0" w:space="0" w:color="auto" w:frame="1"/>
            <w:lang w:eastAsia="pt-BR"/>
          </w:rPr>
          <w:tab/>
        </w:r>
      </w:hyperlink>
      <w:r w:rsidR="00F40491" w:rsidRPr="00F40491">
        <w:rPr>
          <w:rFonts w:ascii="Arial" w:eastAsia="Arial" w:hAnsi="Arial" w:cs="Arial"/>
          <w:noProof/>
          <w:color w:val="000000"/>
          <w:u w:color="000000"/>
          <w:lang w:eastAsia="pt-BR"/>
        </w:rPr>
        <w:t xml:space="preserve">DO REEQUILÍBRIO ECONÔMICO-FINANCEIRO DO CONTRATO NOS INVESTIMENTOS ADICIONAIS               </w:t>
      </w:r>
      <w:r w:rsidR="00367941">
        <w:rPr>
          <w:rFonts w:ascii="Arial" w:eastAsia="Arial" w:hAnsi="Arial" w:cs="Arial"/>
          <w:noProof/>
          <w:color w:val="000000"/>
          <w:u w:color="000000"/>
          <w:lang w:eastAsia="pt-BR"/>
        </w:rPr>
        <w:t xml:space="preserve">                </w:t>
      </w:r>
      <w:r w:rsidR="00F40491" w:rsidRPr="00F40491">
        <w:rPr>
          <w:rFonts w:ascii="Arial" w:eastAsia="Arial" w:hAnsi="Arial" w:cs="Arial"/>
          <w:noProof/>
          <w:color w:val="000000"/>
          <w:u w:color="000000"/>
          <w:lang w:eastAsia="pt-BR"/>
        </w:rPr>
        <w:t xml:space="preserve">                                           9</w:t>
      </w:r>
      <w:r w:rsidR="009E6D66">
        <w:rPr>
          <w:rFonts w:ascii="Arial" w:eastAsia="Arial" w:hAnsi="Arial" w:cs="Arial"/>
          <w:noProof/>
          <w:color w:val="000000"/>
          <w:u w:color="000000"/>
          <w:lang w:eastAsia="pt-BR"/>
        </w:rPr>
        <w:t>3</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5" w:anchor="_Toc502159107"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48.</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COMUNICAÇÕES</w:t>
        </w:r>
        <w:r w:rsidR="00F40491" w:rsidRPr="00F40491">
          <w:rPr>
            <w:rFonts w:ascii="Arial" w:eastAsia="Arial" w:hAnsi="Arial" w:cs="Arial"/>
            <w:noProof/>
            <w:webHidden/>
            <w:color w:val="000000"/>
            <w:u w:color="000000"/>
            <w:lang w:eastAsia="pt-BR"/>
          </w:rPr>
          <w:tab/>
        </w:r>
      </w:hyperlink>
      <w:r w:rsidR="00F40491" w:rsidRPr="00F40491">
        <w:rPr>
          <w:rFonts w:ascii="Arial" w:eastAsia="Arial" w:hAnsi="Arial" w:cs="Arial"/>
          <w:noProof/>
          <w:color w:val="000000"/>
          <w:u w:color="000000"/>
          <w:lang w:eastAsia="pt-BR"/>
        </w:rPr>
        <w:t>9</w:t>
      </w:r>
      <w:r w:rsidR="009E6D66">
        <w:rPr>
          <w:rFonts w:ascii="Arial" w:eastAsia="Arial" w:hAnsi="Arial" w:cs="Arial"/>
          <w:noProof/>
          <w:color w:val="000000"/>
          <w:u w:color="000000"/>
          <w:lang w:eastAsia="pt-BR"/>
        </w:rPr>
        <w:t>4</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6" w:anchor="_Toc502159108"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49.</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CONTAGEM DE PRAZOS</w:t>
        </w:r>
        <w:r w:rsidR="00F40491" w:rsidRPr="00F40491">
          <w:rPr>
            <w:rFonts w:ascii="Arial" w:eastAsia="Arial" w:hAnsi="Arial" w:cs="Arial"/>
            <w:noProof/>
            <w:webHidden/>
            <w:color w:val="000000"/>
            <w:u w:color="000000"/>
            <w:lang w:eastAsia="pt-BR"/>
          </w:rPr>
          <w:tab/>
          <w:t>9</w:t>
        </w:r>
      </w:hyperlink>
      <w:r w:rsidR="009E6D66">
        <w:rPr>
          <w:rFonts w:ascii="Arial" w:eastAsia="Arial" w:hAnsi="Arial" w:cs="Arial"/>
          <w:color w:val="000000"/>
          <w:u w:color="000000"/>
          <w:lang w:eastAsia="pt-BR"/>
        </w:rPr>
        <w:t>5</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7" w:anchor="_Toc502159110"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50.</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EXERCÍCIO DE DIREITOS</w:t>
        </w:r>
        <w:r w:rsidR="00F40491" w:rsidRPr="00F40491">
          <w:rPr>
            <w:rFonts w:ascii="Arial" w:eastAsia="Arial" w:hAnsi="Arial" w:cs="Arial"/>
            <w:noProof/>
            <w:webHidden/>
            <w:color w:val="000000"/>
            <w:u w:color="000000"/>
            <w:lang w:eastAsia="pt-BR"/>
          </w:rPr>
          <w:tab/>
          <w:t>9</w:t>
        </w:r>
      </w:hyperlink>
      <w:r w:rsidR="009E6D66">
        <w:rPr>
          <w:rFonts w:ascii="Arial" w:eastAsia="Arial" w:hAnsi="Arial" w:cs="Arial"/>
          <w:color w:val="000000"/>
          <w:u w:color="000000"/>
          <w:lang w:eastAsia="pt-BR"/>
        </w:rPr>
        <w:t>5</w:t>
      </w:r>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eastAsia="Yu Mincho"/>
          <w:noProof/>
          <w:u w:color="000000"/>
          <w:bdr w:val="none" w:sz="0" w:space="0" w:color="auto" w:frame="1"/>
          <w:lang w:eastAsia="pt-BR"/>
        </w:rPr>
      </w:pPr>
      <w:hyperlink r:id="rId58" w:anchor="_Toc502159111"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51.</w:t>
        </w:r>
        <w:r w:rsidR="00F40491" w:rsidRPr="00F40491">
          <w:rPr>
            <w:rFonts w:eastAsia="Yu Mincho"/>
            <w:noProof/>
            <w:u w:color="000000"/>
            <w:bdr w:val="none" w:sz="0" w:space="0" w:color="auto" w:frame="1"/>
            <w:lang w:eastAsia="pt-BR"/>
          </w:rPr>
          <w:tab/>
        </w:r>
        <w:r w:rsidR="00F40491" w:rsidRPr="00F40491">
          <w:rPr>
            <w:rFonts w:ascii="Arial" w:eastAsia="Arial" w:hAnsi="Arial" w:cs="Arial"/>
            <w:color w:val="000000"/>
            <w:u w:color="000000"/>
            <w:lang w:eastAsia="pt-BR"/>
          </w:rPr>
          <w:t>INVALIDADE PARCIAL</w:t>
        </w:r>
        <w:r w:rsidR="00F40491" w:rsidRPr="00F40491">
          <w:rPr>
            <w:rFonts w:ascii="Arial" w:eastAsia="Arial" w:hAnsi="Arial" w:cs="Arial"/>
            <w:noProof/>
            <w:webHidden/>
            <w:color w:val="000000"/>
            <w:u w:color="000000"/>
            <w:lang w:eastAsia="pt-BR"/>
          </w:rPr>
          <w:tab/>
          <w:t>95</w:t>
        </w:r>
      </w:hyperlink>
    </w:p>
    <w:p w:rsidR="00F40491" w:rsidRPr="00F40491" w:rsidRDefault="00CC4A89" w:rsidP="00004410">
      <w:pPr>
        <w:tabs>
          <w:tab w:val="left" w:pos="284"/>
          <w:tab w:val="left" w:pos="1540"/>
          <w:tab w:val="right" w:pos="8647"/>
          <w:tab w:val="right" w:leader="dot" w:pos="9611"/>
        </w:tabs>
        <w:spacing w:after="60" w:line="240" w:lineRule="auto"/>
        <w:ind w:right="430"/>
        <w:jc w:val="both"/>
        <w:rPr>
          <w:rFonts w:ascii="Arial" w:eastAsia="Arial" w:hAnsi="Arial" w:cs="Arial"/>
          <w:noProof/>
          <w:color w:val="000000"/>
          <w:u w:color="000000"/>
          <w:lang w:eastAsia="pt-BR"/>
        </w:rPr>
      </w:pPr>
      <w:hyperlink r:id="rId59" w:anchor="_Toc502159112" w:history="1">
        <w:r w:rsidR="00F40491" w:rsidRPr="00F40491">
          <w:rPr>
            <w:rFonts w:ascii="Arial" w:eastAsia="Arial" w:hAnsi="Arial" w:cs="Arial"/>
            <w:noProof/>
            <w:color w:val="0563C1"/>
            <w:u w:val="single" w:color="000000"/>
            <w:lang w:eastAsia="pt-BR"/>
            <w14:scene3d>
              <w14:camera w14:prst="orthographicFront"/>
              <w14:lightRig w14:rig="threePt" w14:dir="t">
                <w14:rot w14:lat="0" w14:lon="0" w14:rev="0"/>
              </w14:lightRig>
            </w14:scene3d>
          </w:rPr>
          <w:t>Cláusula 52.</w:t>
        </w:r>
        <w:r w:rsidR="00F40491" w:rsidRPr="00F40491">
          <w:rPr>
            <w:rFonts w:eastAsia="Yu Mincho"/>
            <w:noProof/>
            <w:u w:color="000000"/>
            <w:bdr w:val="none" w:sz="0" w:space="0" w:color="auto" w:frame="1"/>
            <w:lang w:eastAsia="pt-BR"/>
          </w:rPr>
          <w:tab/>
        </w:r>
        <w:r w:rsidR="00F40491" w:rsidRPr="00F40491">
          <w:rPr>
            <w:rFonts w:ascii="Arial" w:eastAsia="Arial" w:hAnsi="Arial" w:cs="Arial"/>
            <w:noProof/>
            <w:color w:val="0563C1"/>
            <w:u w:val="single" w:color="000000"/>
            <w:lang w:eastAsia="pt-BR"/>
          </w:rPr>
          <w:t>FORO</w:t>
        </w:r>
        <w:r w:rsidR="00F40491" w:rsidRPr="00F40491">
          <w:rPr>
            <w:rFonts w:ascii="Arial" w:eastAsia="Arial" w:hAnsi="Arial" w:cs="Arial"/>
            <w:noProof/>
            <w:webHidden/>
            <w:color w:val="000000"/>
            <w:u w:color="000000"/>
            <w:lang w:eastAsia="pt-BR"/>
          </w:rPr>
          <w:tab/>
          <w:t>9</w:t>
        </w:r>
      </w:hyperlink>
      <w:r w:rsidR="00B31FB7">
        <w:rPr>
          <w:rFonts w:ascii="Arial" w:eastAsia="Arial" w:hAnsi="Arial" w:cs="Arial"/>
          <w:color w:val="000000"/>
          <w:u w:color="000000"/>
          <w:lang w:eastAsia="pt-BR"/>
        </w:rPr>
        <w:t>5</w:t>
      </w:r>
    </w:p>
    <w:p w:rsidR="00F40491" w:rsidRPr="00F40491" w:rsidRDefault="00F40491" w:rsidP="00004410">
      <w:pPr>
        <w:tabs>
          <w:tab w:val="left" w:pos="284"/>
          <w:tab w:val="left" w:pos="1540"/>
          <w:tab w:val="right" w:leader="dot" w:pos="9611"/>
        </w:tabs>
        <w:spacing w:after="60" w:line="240" w:lineRule="auto"/>
        <w:jc w:val="both"/>
        <w:rPr>
          <w:rFonts w:ascii="Arial" w:eastAsia="Arial" w:hAnsi="Arial" w:cs="Arial"/>
          <w:noProof/>
          <w:color w:val="000000"/>
          <w:u w:color="000000"/>
          <w:lang w:eastAsia="pt-BR"/>
        </w:rPr>
      </w:pPr>
    </w:p>
    <w:p w:rsidR="00D33EC2" w:rsidRDefault="00D33EC2" w:rsidP="00004410">
      <w:pPr>
        <w:spacing w:after="0" w:line="240" w:lineRule="auto"/>
        <w:jc w:val="both"/>
        <w:rPr>
          <w:rFonts w:eastAsia="Yu Mincho"/>
          <w:noProof/>
          <w:u w:color="000000"/>
          <w:bdr w:val="none" w:sz="0" w:space="0" w:color="auto" w:frame="1"/>
          <w:lang w:eastAsia="pt-BR"/>
        </w:rPr>
      </w:pPr>
      <w:r>
        <w:rPr>
          <w:rFonts w:eastAsia="Yu Mincho"/>
          <w:noProof/>
          <w:u w:color="000000"/>
          <w:bdr w:val="none" w:sz="0" w:space="0" w:color="auto" w:frame="1"/>
          <w:lang w:eastAsia="pt-BR"/>
        </w:rPr>
        <w:br w:type="page"/>
      </w:r>
    </w:p>
    <w:p w:rsidR="00F40491" w:rsidRPr="00F40491" w:rsidRDefault="00F40491" w:rsidP="00004410">
      <w:pPr>
        <w:tabs>
          <w:tab w:val="left" w:pos="284"/>
          <w:tab w:val="left" w:pos="1540"/>
          <w:tab w:val="right" w:leader="dot" w:pos="9611"/>
        </w:tabs>
        <w:spacing w:after="60" w:line="240" w:lineRule="auto"/>
        <w:jc w:val="both"/>
        <w:rPr>
          <w:rFonts w:eastAsia="Yu Mincho"/>
          <w:noProof/>
          <w:u w:color="000000"/>
          <w:bdr w:val="none" w:sz="0" w:space="0" w:color="auto" w:frame="1"/>
          <w:lang w:eastAsia="pt-BR"/>
        </w:rPr>
      </w:pPr>
    </w:p>
    <w:p w:rsidR="00F40491" w:rsidRPr="00F40491" w:rsidRDefault="00F40491" w:rsidP="00004410">
      <w:pPr>
        <w:spacing w:after="0" w:line="240" w:lineRule="auto"/>
        <w:jc w:val="both"/>
        <w:rPr>
          <w:rFonts w:ascii="Times New Roman" w:eastAsia="Yu Mincho" w:hAnsi="Times New Roman"/>
          <w:sz w:val="24"/>
          <w:szCs w:val="24"/>
          <w:lang w:eastAsia="pt-BR"/>
        </w:rPr>
      </w:pPr>
      <w:r w:rsidRPr="00F40491">
        <w:rPr>
          <w:rFonts w:ascii="Arial" w:eastAsia="Arial" w:hAnsi="Arial" w:cs="Arial"/>
          <w:color w:val="000000"/>
          <w:sz w:val="24"/>
          <w:lang w:val="en-US"/>
        </w:rPr>
        <w:fldChar w:fldCharType="end"/>
      </w:r>
    </w:p>
    <w:p w:rsidR="007B0777" w:rsidRDefault="007B0777" w:rsidP="00004410">
      <w:pPr>
        <w:spacing w:after="0" w:line="240" w:lineRule="auto"/>
        <w:jc w:val="both"/>
        <w:rPr>
          <w:rFonts w:ascii="Arial" w:hAnsi="Arial" w:cs="Arial"/>
          <w:b/>
          <w:sz w:val="24"/>
          <w:szCs w:val="24"/>
        </w:rPr>
      </w:pPr>
    </w:p>
    <w:p w:rsidR="007B0777" w:rsidRDefault="007B0777" w:rsidP="00004410">
      <w:pPr>
        <w:spacing w:after="0" w:line="240" w:lineRule="auto"/>
        <w:jc w:val="both"/>
        <w:rPr>
          <w:rFonts w:ascii="Arial" w:hAnsi="Arial" w:cs="Arial"/>
          <w:b/>
          <w:sz w:val="24"/>
          <w:szCs w:val="24"/>
        </w:rPr>
      </w:pPr>
    </w:p>
    <w:p w:rsidR="007B0777" w:rsidRDefault="007B0777" w:rsidP="00004410">
      <w:pPr>
        <w:spacing w:after="0" w:line="240" w:lineRule="auto"/>
        <w:jc w:val="both"/>
        <w:rPr>
          <w:rFonts w:ascii="Arial" w:hAnsi="Arial" w:cs="Arial"/>
          <w:b/>
          <w:sz w:val="24"/>
          <w:szCs w:val="24"/>
        </w:rPr>
      </w:pPr>
    </w:p>
    <w:p w:rsidR="00D3494C" w:rsidRPr="00970B5E" w:rsidRDefault="00D3494C" w:rsidP="00004410">
      <w:pPr>
        <w:spacing w:before="240" w:after="240"/>
        <w:ind w:hanging="142"/>
        <w:jc w:val="both"/>
        <w:rPr>
          <w:rFonts w:ascii="Arial" w:hAnsi="Arial" w:cs="Arial"/>
          <w:b/>
          <w:sz w:val="24"/>
          <w:szCs w:val="24"/>
        </w:rPr>
      </w:pPr>
      <w:r w:rsidRPr="00970B5E">
        <w:rPr>
          <w:rFonts w:ascii="Arial" w:hAnsi="Arial" w:cs="Arial"/>
          <w:b/>
          <w:sz w:val="24"/>
          <w:szCs w:val="24"/>
        </w:rPr>
        <w:t>Anexo II</w:t>
      </w:r>
    </w:p>
    <w:p w:rsidR="009C1F1B" w:rsidRPr="00970B5E" w:rsidRDefault="00AA42E9" w:rsidP="00004410">
      <w:pPr>
        <w:spacing w:before="240" w:after="240"/>
        <w:ind w:left="709" w:firstLine="709"/>
        <w:jc w:val="both"/>
        <w:rPr>
          <w:rFonts w:ascii="Arial" w:hAnsi="Arial" w:cs="Arial"/>
          <w:b/>
          <w:sz w:val="24"/>
          <w:szCs w:val="24"/>
        </w:rPr>
      </w:pPr>
      <w:r>
        <w:rPr>
          <w:rFonts w:ascii="Arial" w:hAnsi="Arial" w:cs="Arial"/>
          <w:b/>
          <w:sz w:val="24"/>
          <w:szCs w:val="24"/>
        </w:rPr>
        <w:t>MINUTA DO CONTRATO DE CONCESSÃ</w:t>
      </w:r>
      <w:r w:rsidR="009C1F1B" w:rsidRPr="00970B5E">
        <w:rPr>
          <w:rFonts w:ascii="Arial" w:hAnsi="Arial" w:cs="Arial"/>
          <w:b/>
          <w:sz w:val="24"/>
          <w:szCs w:val="24"/>
        </w:rPr>
        <w:t>O</w:t>
      </w:r>
    </w:p>
    <w:p w:rsidR="009C1F1B" w:rsidRPr="00970B5E" w:rsidRDefault="009C1F1B" w:rsidP="00004410">
      <w:pPr>
        <w:spacing w:before="240" w:after="240"/>
        <w:jc w:val="both"/>
        <w:rPr>
          <w:rFonts w:ascii="Arial" w:hAnsi="Arial" w:cs="Arial"/>
          <w:b/>
          <w:sz w:val="24"/>
          <w:szCs w:val="24"/>
        </w:rPr>
      </w:pPr>
      <w:r w:rsidRPr="00970B5E">
        <w:rPr>
          <w:rFonts w:ascii="Arial" w:hAnsi="Arial" w:cs="Arial"/>
          <w:b/>
          <w:sz w:val="24"/>
          <w:szCs w:val="24"/>
        </w:rPr>
        <w:t>CONTRATO DE CONCESSÃO DE USO E EXPLORAÇÃO DE BEM PÚBLICO Nº _____/</w:t>
      </w:r>
      <w:r w:rsidR="006B1070" w:rsidRPr="00970B5E">
        <w:rPr>
          <w:rFonts w:ascii="Arial" w:hAnsi="Arial" w:cs="Arial"/>
          <w:b/>
          <w:sz w:val="24"/>
          <w:szCs w:val="24"/>
        </w:rPr>
        <w:t>20</w:t>
      </w:r>
      <w:r w:rsidR="00970B5E">
        <w:rPr>
          <w:rFonts w:ascii="Arial" w:hAnsi="Arial" w:cs="Arial"/>
          <w:b/>
          <w:sz w:val="24"/>
          <w:szCs w:val="24"/>
        </w:rPr>
        <w:t>1x</w:t>
      </w:r>
    </w:p>
    <w:p w:rsidR="009C1F1B" w:rsidRPr="00970B5E" w:rsidRDefault="006B1070" w:rsidP="00004410">
      <w:pPr>
        <w:spacing w:before="240" w:after="240"/>
        <w:jc w:val="both"/>
        <w:rPr>
          <w:rFonts w:ascii="Arial" w:hAnsi="Arial" w:cs="Arial"/>
          <w:b/>
          <w:sz w:val="24"/>
          <w:szCs w:val="24"/>
        </w:rPr>
      </w:pPr>
      <w:r w:rsidRPr="00970B5E">
        <w:rPr>
          <w:rFonts w:ascii="Arial" w:hAnsi="Arial" w:cs="Arial"/>
          <w:b/>
          <w:sz w:val="24"/>
          <w:szCs w:val="24"/>
        </w:rPr>
        <w:t xml:space="preserve">PARQUE ESTADUAL </w:t>
      </w:r>
      <w:r w:rsidR="00223DBA">
        <w:rPr>
          <w:rFonts w:ascii="Arial" w:hAnsi="Arial" w:cs="Arial"/>
          <w:b/>
          <w:sz w:val="24"/>
          <w:szCs w:val="24"/>
        </w:rPr>
        <w:t xml:space="preserve">DE </w:t>
      </w:r>
      <w:r w:rsidRPr="00970B5E">
        <w:rPr>
          <w:rFonts w:ascii="Arial" w:hAnsi="Arial" w:cs="Arial"/>
          <w:b/>
          <w:sz w:val="24"/>
          <w:szCs w:val="24"/>
        </w:rPr>
        <w:t>CAMPOS D</w:t>
      </w:r>
      <w:r w:rsidR="00223DBA">
        <w:rPr>
          <w:rFonts w:ascii="Arial" w:hAnsi="Arial" w:cs="Arial"/>
          <w:b/>
          <w:sz w:val="24"/>
          <w:szCs w:val="24"/>
        </w:rPr>
        <w:t>O</w:t>
      </w:r>
      <w:r w:rsidRPr="00970B5E">
        <w:rPr>
          <w:rFonts w:ascii="Arial" w:hAnsi="Arial" w:cs="Arial"/>
          <w:b/>
          <w:sz w:val="24"/>
          <w:szCs w:val="24"/>
        </w:rPr>
        <w:t xml:space="preserve"> JORDÃO</w:t>
      </w:r>
    </w:p>
    <w:p w:rsidR="009C1F1B" w:rsidRPr="00970B5E" w:rsidRDefault="009C1F1B" w:rsidP="00004410">
      <w:pPr>
        <w:spacing w:before="240" w:after="240"/>
        <w:jc w:val="both"/>
        <w:rPr>
          <w:rFonts w:ascii="Arial" w:hAnsi="Arial" w:cs="Arial"/>
          <w:b/>
          <w:sz w:val="24"/>
          <w:szCs w:val="24"/>
        </w:rPr>
      </w:pPr>
      <w:r w:rsidRPr="00970B5E">
        <w:rPr>
          <w:rFonts w:ascii="Arial" w:hAnsi="Arial" w:cs="Arial"/>
          <w:b/>
          <w:sz w:val="24"/>
          <w:szCs w:val="24"/>
        </w:rPr>
        <w:t>EDITAL DE CONCORRÊNCIA PÚBLICA Nº 0</w:t>
      </w:r>
      <w:r w:rsidR="006B1070" w:rsidRPr="00970B5E">
        <w:rPr>
          <w:rFonts w:ascii="Arial" w:hAnsi="Arial" w:cs="Arial"/>
          <w:b/>
          <w:sz w:val="24"/>
          <w:szCs w:val="24"/>
        </w:rPr>
        <w:t>XX</w:t>
      </w:r>
      <w:r w:rsidRPr="00970B5E">
        <w:rPr>
          <w:rFonts w:ascii="Arial" w:hAnsi="Arial" w:cs="Arial"/>
          <w:b/>
          <w:sz w:val="24"/>
          <w:szCs w:val="24"/>
        </w:rPr>
        <w:t>/201</w:t>
      </w:r>
      <w:r w:rsidR="004969FA" w:rsidRPr="00970B5E">
        <w:rPr>
          <w:rFonts w:ascii="Arial" w:hAnsi="Arial" w:cs="Arial"/>
          <w:b/>
          <w:sz w:val="24"/>
          <w:szCs w:val="24"/>
        </w:rPr>
        <w:t>8</w:t>
      </w:r>
      <w:r w:rsidRPr="00970B5E">
        <w:rPr>
          <w:rFonts w:ascii="Arial" w:hAnsi="Arial" w:cs="Arial"/>
          <w:b/>
          <w:sz w:val="24"/>
          <w:szCs w:val="24"/>
        </w:rPr>
        <w:t xml:space="preserve"> - GS</w:t>
      </w:r>
    </w:p>
    <w:p w:rsidR="009C1F1B" w:rsidRPr="00970B5E" w:rsidRDefault="009C1F1B">
      <w:pPr>
        <w:spacing w:before="240" w:after="240"/>
        <w:jc w:val="both"/>
        <w:rPr>
          <w:rFonts w:ascii="Arial" w:hAnsi="Arial" w:cs="Arial"/>
          <w:sz w:val="24"/>
          <w:szCs w:val="24"/>
        </w:rPr>
      </w:pPr>
    </w:p>
    <w:p w:rsidR="0035013E" w:rsidRDefault="009C1F1B">
      <w:pPr>
        <w:spacing w:before="240" w:after="240"/>
        <w:jc w:val="both"/>
        <w:rPr>
          <w:rFonts w:ascii="Arial" w:hAnsi="Arial" w:cs="Arial"/>
          <w:sz w:val="24"/>
          <w:szCs w:val="24"/>
        </w:rPr>
      </w:pPr>
      <w:r w:rsidRPr="00970B5E">
        <w:rPr>
          <w:rFonts w:ascii="Arial" w:hAnsi="Arial" w:cs="Arial"/>
          <w:sz w:val="24"/>
          <w:szCs w:val="24"/>
        </w:rPr>
        <w:t>Aos ___, de ___________, de 20</w:t>
      </w:r>
      <w:r w:rsidR="00AE085E" w:rsidRPr="00970B5E">
        <w:rPr>
          <w:rFonts w:ascii="Arial" w:hAnsi="Arial" w:cs="Arial"/>
          <w:sz w:val="24"/>
          <w:szCs w:val="24"/>
        </w:rPr>
        <w:t>18</w:t>
      </w:r>
      <w:r w:rsidRPr="00970B5E">
        <w:rPr>
          <w:rFonts w:ascii="Arial" w:hAnsi="Arial" w:cs="Arial"/>
          <w:sz w:val="24"/>
          <w:szCs w:val="24"/>
        </w:rPr>
        <w:t>, comparecem, de um lado, o Estado de São Paulo, por intermédio da Secretaria de Estado d</w:t>
      </w:r>
      <w:r w:rsidR="00A52DF6" w:rsidRPr="00970B5E">
        <w:rPr>
          <w:rFonts w:ascii="Arial" w:hAnsi="Arial" w:cs="Arial"/>
          <w:sz w:val="24"/>
          <w:szCs w:val="24"/>
        </w:rPr>
        <w:t>o</w:t>
      </w:r>
      <w:r w:rsidRPr="00970B5E">
        <w:rPr>
          <w:rFonts w:ascii="Arial" w:hAnsi="Arial" w:cs="Arial"/>
          <w:sz w:val="24"/>
          <w:szCs w:val="24"/>
        </w:rPr>
        <w:t xml:space="preserve"> </w:t>
      </w:r>
      <w:r w:rsidR="006B1070" w:rsidRPr="00970B5E">
        <w:rPr>
          <w:rFonts w:ascii="Arial" w:hAnsi="Arial" w:cs="Arial"/>
          <w:sz w:val="24"/>
          <w:szCs w:val="24"/>
        </w:rPr>
        <w:t>Meio Ambiente</w:t>
      </w:r>
      <w:r w:rsidRPr="00970B5E">
        <w:rPr>
          <w:rFonts w:ascii="Arial" w:hAnsi="Arial" w:cs="Arial"/>
          <w:sz w:val="24"/>
          <w:szCs w:val="24"/>
        </w:rPr>
        <w:t>, neste ato representado pelo ________________,</w:t>
      </w:r>
      <w:r w:rsidR="004969FA" w:rsidRPr="00970B5E">
        <w:rPr>
          <w:rFonts w:ascii="Arial" w:hAnsi="Arial" w:cs="Arial"/>
          <w:sz w:val="24"/>
          <w:szCs w:val="24"/>
        </w:rPr>
        <w:t xml:space="preserve"> (qualificação),</w:t>
      </w:r>
      <w:r w:rsidRPr="00970B5E">
        <w:rPr>
          <w:rFonts w:ascii="Arial" w:hAnsi="Arial" w:cs="Arial"/>
          <w:sz w:val="24"/>
          <w:szCs w:val="24"/>
        </w:rPr>
        <w:t xml:space="preserve"> doravante </w:t>
      </w:r>
      <w:proofErr w:type="gramStart"/>
      <w:r w:rsidRPr="00970B5E">
        <w:rPr>
          <w:rFonts w:ascii="Arial" w:hAnsi="Arial" w:cs="Arial"/>
          <w:sz w:val="24"/>
          <w:szCs w:val="24"/>
        </w:rPr>
        <w:t>designado CON</w:t>
      </w:r>
      <w:r w:rsidR="004969FA" w:rsidRPr="00970B5E">
        <w:rPr>
          <w:rFonts w:ascii="Arial" w:hAnsi="Arial" w:cs="Arial"/>
          <w:sz w:val="24"/>
          <w:szCs w:val="24"/>
        </w:rPr>
        <w:t>CEDENTE</w:t>
      </w:r>
      <w:proofErr w:type="gramEnd"/>
      <w:r w:rsidRPr="00970B5E">
        <w:rPr>
          <w:rFonts w:ascii="Arial" w:hAnsi="Arial" w:cs="Arial"/>
          <w:sz w:val="24"/>
          <w:szCs w:val="24"/>
        </w:rPr>
        <w:t xml:space="preserve">, e, de outro lado, _______________________________, inscrito no CNPJ sob nº ____________________________, doravante designado </w:t>
      </w:r>
      <w:r w:rsidR="00452A76" w:rsidRPr="00970B5E">
        <w:rPr>
          <w:rFonts w:ascii="Arial" w:hAnsi="Arial" w:cs="Arial"/>
          <w:sz w:val="24"/>
          <w:szCs w:val="24"/>
        </w:rPr>
        <w:t>CONCESSIONÁRIA</w:t>
      </w:r>
      <w:r w:rsidRPr="00970B5E">
        <w:rPr>
          <w:rFonts w:ascii="Arial" w:hAnsi="Arial" w:cs="Arial"/>
          <w:sz w:val="24"/>
          <w:szCs w:val="24"/>
        </w:rPr>
        <w:t xml:space="preserve">, neste ato representado </w:t>
      </w:r>
      <w:r w:rsidR="00635E19" w:rsidRPr="00970B5E">
        <w:rPr>
          <w:rFonts w:ascii="Arial" w:hAnsi="Arial" w:cs="Arial"/>
          <w:sz w:val="24"/>
          <w:szCs w:val="24"/>
        </w:rPr>
        <w:t xml:space="preserve">por </w:t>
      </w:r>
      <w:r w:rsidRPr="00970B5E">
        <w:rPr>
          <w:rFonts w:ascii="Arial" w:hAnsi="Arial" w:cs="Arial"/>
          <w:sz w:val="24"/>
          <w:szCs w:val="24"/>
        </w:rPr>
        <w:t>_______________</w:t>
      </w:r>
      <w:r w:rsidR="00635E19" w:rsidRPr="00970B5E">
        <w:rPr>
          <w:rFonts w:ascii="Arial" w:hAnsi="Arial" w:cs="Arial"/>
          <w:sz w:val="24"/>
          <w:szCs w:val="24"/>
        </w:rPr>
        <w:t>,</w:t>
      </w:r>
      <w:r w:rsidRPr="00970B5E">
        <w:rPr>
          <w:rFonts w:ascii="Arial" w:hAnsi="Arial" w:cs="Arial"/>
          <w:sz w:val="24"/>
          <w:szCs w:val="24"/>
        </w:rPr>
        <w:t xml:space="preserve"> (qualificação), na forma </w:t>
      </w:r>
      <w:r w:rsidR="00635E19" w:rsidRPr="00970B5E">
        <w:rPr>
          <w:rFonts w:ascii="Arial" w:hAnsi="Arial" w:cs="Arial"/>
          <w:sz w:val="24"/>
          <w:szCs w:val="24"/>
        </w:rPr>
        <w:t xml:space="preserve">dos </w:t>
      </w:r>
      <w:r w:rsidRPr="00970B5E">
        <w:rPr>
          <w:rFonts w:ascii="Arial" w:hAnsi="Arial" w:cs="Arial"/>
          <w:sz w:val="24"/>
          <w:szCs w:val="24"/>
        </w:rPr>
        <w:t>documentos</w:t>
      </w:r>
      <w:r w:rsidR="00635E19" w:rsidRPr="00970B5E">
        <w:rPr>
          <w:rFonts w:ascii="Arial" w:hAnsi="Arial" w:cs="Arial"/>
          <w:sz w:val="24"/>
          <w:szCs w:val="24"/>
        </w:rPr>
        <w:t xml:space="preserve"> societários</w:t>
      </w:r>
      <w:r w:rsidRPr="00970B5E">
        <w:rPr>
          <w:rFonts w:ascii="Arial" w:hAnsi="Arial" w:cs="Arial"/>
          <w:sz w:val="24"/>
          <w:szCs w:val="24"/>
        </w:rPr>
        <w:t xml:space="preserve"> </w:t>
      </w:r>
      <w:r w:rsidR="00635E19" w:rsidRPr="00970B5E">
        <w:rPr>
          <w:rFonts w:ascii="Arial" w:hAnsi="Arial" w:cs="Arial"/>
          <w:sz w:val="24"/>
          <w:szCs w:val="24"/>
        </w:rPr>
        <w:t>constantes do Processo ______________</w:t>
      </w:r>
      <w:r w:rsidRPr="00970B5E">
        <w:rPr>
          <w:rFonts w:ascii="Arial" w:hAnsi="Arial" w:cs="Arial"/>
          <w:sz w:val="24"/>
          <w:szCs w:val="24"/>
        </w:rPr>
        <w:t xml:space="preserve">, </w:t>
      </w:r>
      <w:r w:rsidR="001402E8" w:rsidRPr="00970B5E">
        <w:rPr>
          <w:rFonts w:ascii="Arial" w:hAnsi="Arial" w:cs="Arial"/>
          <w:sz w:val="24"/>
          <w:szCs w:val="24"/>
        </w:rPr>
        <w:t>e a Fundação Florestal,</w:t>
      </w:r>
      <w:r w:rsidR="001C156D" w:rsidRPr="00970B5E">
        <w:rPr>
          <w:rFonts w:ascii="Arial" w:hAnsi="Arial" w:cs="Arial"/>
          <w:sz w:val="24"/>
          <w:szCs w:val="24"/>
        </w:rPr>
        <w:t xml:space="preserve"> neste ato representado pelo ________________,</w:t>
      </w:r>
      <w:r w:rsidR="001402E8" w:rsidRPr="00970B5E">
        <w:rPr>
          <w:rFonts w:ascii="Arial" w:hAnsi="Arial" w:cs="Arial"/>
          <w:sz w:val="24"/>
          <w:szCs w:val="24"/>
        </w:rPr>
        <w:t xml:space="preserve"> </w:t>
      </w:r>
      <w:r w:rsidR="00635E19" w:rsidRPr="00970B5E">
        <w:rPr>
          <w:rFonts w:ascii="Arial" w:hAnsi="Arial" w:cs="Arial"/>
          <w:sz w:val="24"/>
          <w:szCs w:val="24"/>
        </w:rPr>
        <w:t xml:space="preserve">(qualificação), </w:t>
      </w:r>
      <w:r w:rsidRPr="00970B5E">
        <w:rPr>
          <w:rFonts w:ascii="Arial" w:hAnsi="Arial" w:cs="Arial"/>
          <w:sz w:val="24"/>
          <w:szCs w:val="24"/>
        </w:rPr>
        <w:t>que assina este instrumen</w:t>
      </w:r>
      <w:r w:rsidR="00DB3D1A" w:rsidRPr="00970B5E">
        <w:rPr>
          <w:rFonts w:ascii="Arial" w:hAnsi="Arial" w:cs="Arial"/>
          <w:sz w:val="24"/>
          <w:szCs w:val="24"/>
        </w:rPr>
        <w:t>to na condição de INTERVENIENTE</w:t>
      </w:r>
      <w:r w:rsidRPr="00970B5E">
        <w:rPr>
          <w:rFonts w:ascii="Arial" w:hAnsi="Arial" w:cs="Arial"/>
          <w:sz w:val="24"/>
          <w:szCs w:val="24"/>
        </w:rPr>
        <w:t>-ANUENTE</w:t>
      </w:r>
      <w:r w:rsidR="0035013E">
        <w:rPr>
          <w:rFonts w:ascii="Arial" w:hAnsi="Arial" w:cs="Arial"/>
          <w:sz w:val="24"/>
          <w:szCs w:val="24"/>
        </w:rPr>
        <w:t xml:space="preserve">; </w:t>
      </w:r>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CONSIDERANDO QUE:</w:t>
      </w:r>
    </w:p>
    <w:p w:rsidR="00451FC2" w:rsidRDefault="00451FC2">
      <w:pPr>
        <w:pStyle w:val="PargrafodaLista"/>
        <w:numPr>
          <w:ilvl w:val="0"/>
          <w:numId w:val="13"/>
        </w:numPr>
        <w:spacing w:before="240" w:after="240"/>
        <w:outlineLvl w:val="9"/>
      </w:pPr>
      <w:r>
        <w:t>Nos termos da Lei Estadual nº 16.260, de 29 de junho de 2016, o</w:t>
      </w:r>
      <w:proofErr w:type="gramStart"/>
      <w:r>
        <w:t xml:space="preserve">  </w:t>
      </w:r>
      <w:proofErr w:type="gramEnd"/>
      <w:r>
        <w:t xml:space="preserve">Estado de São Paulo, que neste CONTRATO figura como CONCEDENTE, foi autorizado a ceder, sob regime de CONCESSÃO DE USO DE BEM PÚBLICO, áreas localizadas no Parque Estadual de Campos do Jordão, preservando a sua natureza de uso comum do povo; </w:t>
      </w:r>
    </w:p>
    <w:p w:rsidR="00451FC2" w:rsidRDefault="00451FC2">
      <w:pPr>
        <w:pStyle w:val="PargrafodaLista"/>
        <w:numPr>
          <w:ilvl w:val="0"/>
          <w:numId w:val="13"/>
        </w:numPr>
        <w:spacing w:before="240" w:after="240"/>
        <w:outlineLvl w:val="9"/>
      </w:pPr>
      <w:r>
        <w:t>Em reunião realizada em 06 de agosto de 2018, o Conselho Gestor do Programa de Desestatização – CDPED, deliberou por ceder a terceiros a exploração da área do Parque Estadual d</w:t>
      </w:r>
      <w:r w:rsidR="00867826">
        <w:t>e Campos do Jordão</w:t>
      </w:r>
      <w:r>
        <w:t xml:space="preserve"> – 235</w:t>
      </w:r>
      <w:r>
        <w:rPr>
          <w:vertAlign w:val="superscript"/>
        </w:rPr>
        <w:t>a</w:t>
      </w:r>
      <w:r>
        <w:t xml:space="preserve"> Reunião Ordinária;</w:t>
      </w:r>
    </w:p>
    <w:p w:rsidR="00451FC2" w:rsidRPr="00004410" w:rsidRDefault="00451FC2">
      <w:pPr>
        <w:pStyle w:val="PargrafodaLista"/>
        <w:numPr>
          <w:ilvl w:val="0"/>
          <w:numId w:val="13"/>
        </w:numPr>
        <w:spacing w:before="240" w:after="240"/>
        <w:outlineLvl w:val="9"/>
        <w:rPr>
          <w:rFonts w:cs="Arial"/>
        </w:rPr>
      </w:pPr>
      <w:r>
        <w:t>Para dar efetividade a tal decisão,</w:t>
      </w:r>
      <w:proofErr w:type="gramStart"/>
      <w:r>
        <w:t xml:space="preserve">  </w:t>
      </w:r>
      <w:proofErr w:type="gramEnd"/>
      <w:r>
        <w:t xml:space="preserve">o CONCEDENTE realizou a Concorrência Pública nº ___/2018, regulada pela Lei Federal nº 8.666, de 21 de junho de 1993, e pela Lei Estadual nº 6.544, de 22 de </w:t>
      </w:r>
      <w:r w:rsidRPr="008A7319">
        <w:rPr>
          <w:rFonts w:cs="Arial"/>
        </w:rPr>
        <w:t xml:space="preserve">novembro de 1989; </w:t>
      </w:r>
    </w:p>
    <w:p w:rsidR="00451FC2" w:rsidRPr="00004410" w:rsidRDefault="00451FC2" w:rsidP="00004410">
      <w:pPr>
        <w:spacing w:before="240" w:after="240"/>
        <w:ind w:left="851" w:hanging="709"/>
        <w:jc w:val="both"/>
        <w:rPr>
          <w:rFonts w:ascii="Arial" w:hAnsi="Arial" w:cs="Arial"/>
          <w:sz w:val="24"/>
          <w:szCs w:val="24"/>
        </w:rPr>
      </w:pPr>
      <w:r w:rsidRPr="00004410">
        <w:rPr>
          <w:rFonts w:ascii="Arial" w:hAnsi="Arial" w:cs="Arial"/>
          <w:sz w:val="24"/>
          <w:szCs w:val="24"/>
        </w:rPr>
        <w:t>(</w:t>
      </w:r>
      <w:proofErr w:type="spellStart"/>
      <w:r w:rsidRPr="00004410">
        <w:rPr>
          <w:rFonts w:ascii="Arial" w:hAnsi="Arial" w:cs="Arial"/>
          <w:sz w:val="24"/>
          <w:szCs w:val="24"/>
        </w:rPr>
        <w:t>iv</w:t>
      </w:r>
      <w:proofErr w:type="spellEnd"/>
      <w:r w:rsidRPr="00004410">
        <w:rPr>
          <w:rFonts w:ascii="Arial" w:hAnsi="Arial" w:cs="Arial"/>
          <w:sz w:val="24"/>
          <w:szCs w:val="24"/>
        </w:rPr>
        <w:t xml:space="preserve">) </w:t>
      </w:r>
      <w:r w:rsidRPr="00004410">
        <w:rPr>
          <w:rFonts w:ascii="Arial" w:hAnsi="Arial" w:cs="Arial"/>
          <w:sz w:val="24"/>
          <w:szCs w:val="24"/>
        </w:rPr>
        <w:tab/>
        <w:t>A Concorrência foi vencida pelo Consórcio (ou pela empresa...) formado pelas empresas _____ e _______, conforme decisão publicada no DOE, na data de (___),</w:t>
      </w:r>
      <w:proofErr w:type="gramStart"/>
      <w:r w:rsidRPr="00004410">
        <w:rPr>
          <w:rFonts w:ascii="Arial" w:hAnsi="Arial" w:cs="Arial"/>
          <w:sz w:val="24"/>
          <w:szCs w:val="24"/>
        </w:rPr>
        <w:t xml:space="preserve">  </w:t>
      </w:r>
      <w:proofErr w:type="gramEnd"/>
      <w:r w:rsidRPr="00004410">
        <w:rPr>
          <w:rFonts w:ascii="Arial" w:hAnsi="Arial" w:cs="Arial"/>
          <w:sz w:val="24"/>
          <w:szCs w:val="24"/>
        </w:rPr>
        <w:t xml:space="preserve">que constituíram a SOCIEDADE DE PROPÓSITO ESPECÍFICO – SPE que assina o presente CONTRATO na qualidade de CONCESSIONÁRIA; </w:t>
      </w:r>
    </w:p>
    <w:p w:rsidR="00451FC2" w:rsidRPr="00004410" w:rsidRDefault="00451FC2" w:rsidP="00004410">
      <w:pPr>
        <w:spacing w:before="240" w:after="240"/>
        <w:ind w:left="851" w:hanging="709"/>
        <w:jc w:val="both"/>
        <w:rPr>
          <w:rFonts w:ascii="Arial" w:hAnsi="Arial" w:cs="Arial"/>
          <w:sz w:val="24"/>
          <w:szCs w:val="24"/>
        </w:rPr>
      </w:pPr>
      <w:r w:rsidRPr="00004410">
        <w:rPr>
          <w:rFonts w:ascii="Arial" w:hAnsi="Arial" w:cs="Arial"/>
          <w:sz w:val="24"/>
          <w:szCs w:val="24"/>
        </w:rPr>
        <w:t xml:space="preserve">(v) </w:t>
      </w:r>
      <w:r w:rsidRPr="00004410">
        <w:rPr>
          <w:rFonts w:ascii="Arial" w:hAnsi="Arial" w:cs="Arial"/>
          <w:sz w:val="24"/>
          <w:szCs w:val="24"/>
        </w:rPr>
        <w:tab/>
        <w:t>Foi acordada a celebração do presente CONTRATO DE CONCESSÃO DE USO DE BEM PÚBLICO, que se regerá pelas seguintes cláusulas e condições:</w:t>
      </w:r>
    </w:p>
    <w:p w:rsidR="009C1F1B" w:rsidRPr="00970B5E" w:rsidRDefault="00451FC2">
      <w:pPr>
        <w:spacing w:before="240" w:after="240"/>
        <w:jc w:val="both"/>
        <w:rPr>
          <w:rFonts w:ascii="Arial" w:hAnsi="Arial" w:cs="Arial"/>
          <w:sz w:val="24"/>
          <w:szCs w:val="24"/>
        </w:rPr>
      </w:pPr>
      <w:r w:rsidRPr="00970B5E" w:rsidDel="00451FC2">
        <w:rPr>
          <w:rFonts w:ascii="Arial" w:hAnsi="Arial" w:cs="Arial"/>
          <w:sz w:val="24"/>
          <w:szCs w:val="24"/>
        </w:rPr>
        <w:t xml:space="preserve"> </w:t>
      </w:r>
    </w:p>
    <w:p w:rsidR="009C1F1B" w:rsidRPr="00970B5E" w:rsidRDefault="00B41B3B">
      <w:pPr>
        <w:pStyle w:val="CLUSULA"/>
        <w:spacing w:before="240" w:after="240"/>
        <w:rPr>
          <w:rFonts w:cs="Arial"/>
        </w:rPr>
      </w:pPr>
      <w:bookmarkStart w:id="0" w:name="_Toc350269219"/>
      <w:bookmarkStart w:id="1" w:name="_Toc350270120"/>
      <w:r w:rsidRPr="00970B5E">
        <w:rPr>
          <w:rFonts w:cs="Arial"/>
        </w:rPr>
        <w:t>CLÁUSULA 1</w:t>
      </w:r>
      <w:r w:rsidR="009C1F1B" w:rsidRPr="00970B5E">
        <w:rPr>
          <w:rFonts w:cs="Arial"/>
        </w:rPr>
        <w:t>ª - LEGISLAÇÃO APLICÁVEL</w:t>
      </w:r>
      <w:bookmarkEnd w:id="0"/>
      <w:bookmarkEnd w:id="1"/>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1.1. A CONCESSÃO reger-se-á pela Lei Federal nº 8.666, de 21 de junho de 1993</w:t>
      </w:r>
      <w:r w:rsidR="00DE3BC0" w:rsidRPr="00970B5E">
        <w:rPr>
          <w:rFonts w:ascii="Arial" w:hAnsi="Arial" w:cs="Arial"/>
          <w:sz w:val="24"/>
          <w:szCs w:val="24"/>
        </w:rPr>
        <w:t>,</w:t>
      </w:r>
      <w:r w:rsidRPr="00970B5E">
        <w:rPr>
          <w:rFonts w:ascii="Arial" w:hAnsi="Arial" w:cs="Arial"/>
          <w:sz w:val="24"/>
          <w:szCs w:val="24"/>
        </w:rPr>
        <w:t xml:space="preserve"> pela Lei Estadual nº 6.544, de 22 de novembro de 1989, </w:t>
      </w:r>
      <w:r w:rsidR="00BC7698" w:rsidRPr="00970B5E">
        <w:rPr>
          <w:rFonts w:ascii="Arial" w:hAnsi="Arial" w:cs="Arial"/>
          <w:sz w:val="24"/>
          <w:szCs w:val="24"/>
        </w:rPr>
        <w:t>pela Lei Estadual nº 16.260, de 29 de junho de 2016</w:t>
      </w:r>
      <w:r w:rsidR="00DE3BC0" w:rsidRPr="00970B5E">
        <w:rPr>
          <w:rFonts w:ascii="Arial" w:hAnsi="Arial" w:cs="Arial"/>
          <w:sz w:val="24"/>
          <w:szCs w:val="24"/>
        </w:rPr>
        <w:t>,</w:t>
      </w:r>
      <w:r w:rsidR="00BC7698" w:rsidRPr="00970B5E">
        <w:rPr>
          <w:rFonts w:ascii="Arial" w:hAnsi="Arial" w:cs="Arial"/>
          <w:sz w:val="24"/>
          <w:szCs w:val="24"/>
        </w:rPr>
        <w:t xml:space="preserve"> </w:t>
      </w:r>
      <w:r w:rsidRPr="00970B5E">
        <w:rPr>
          <w:rFonts w:ascii="Arial" w:hAnsi="Arial" w:cs="Arial"/>
          <w:sz w:val="24"/>
          <w:szCs w:val="24"/>
        </w:rPr>
        <w:t>e pelas demais normas regulamentares aplicáveis.</w:t>
      </w:r>
    </w:p>
    <w:p w:rsidR="00581818" w:rsidRPr="00970B5E" w:rsidRDefault="00581818">
      <w:pPr>
        <w:pStyle w:val="CLUSULA"/>
        <w:spacing w:before="240" w:after="240"/>
        <w:rPr>
          <w:rFonts w:cs="Arial"/>
        </w:rPr>
      </w:pPr>
      <w:bookmarkStart w:id="2" w:name="_Toc350269220"/>
      <w:bookmarkStart w:id="3" w:name="_Toc350270121"/>
    </w:p>
    <w:p w:rsidR="009C1F1B" w:rsidRPr="00970B5E" w:rsidRDefault="00581818">
      <w:pPr>
        <w:pStyle w:val="CLUSULA"/>
        <w:spacing w:before="240" w:after="240"/>
        <w:rPr>
          <w:rFonts w:cs="Arial"/>
        </w:rPr>
      </w:pPr>
      <w:r w:rsidRPr="00970B5E">
        <w:rPr>
          <w:rFonts w:cs="Arial"/>
        </w:rPr>
        <w:t>C</w:t>
      </w:r>
      <w:r w:rsidR="009C1F1B" w:rsidRPr="00970B5E">
        <w:rPr>
          <w:rFonts w:cs="Arial"/>
        </w:rPr>
        <w:t>LÁUSULA 2ª - INTERPRETAÇÃO</w:t>
      </w:r>
      <w:bookmarkEnd w:id="2"/>
      <w:bookmarkEnd w:id="3"/>
    </w:p>
    <w:p w:rsidR="00BD4998" w:rsidRPr="00970B5E" w:rsidRDefault="009C1F1B">
      <w:pPr>
        <w:spacing w:before="240" w:after="240"/>
        <w:jc w:val="both"/>
        <w:rPr>
          <w:rFonts w:ascii="Arial" w:hAnsi="Arial" w:cs="Arial"/>
          <w:sz w:val="24"/>
          <w:szCs w:val="24"/>
        </w:rPr>
      </w:pPr>
      <w:r w:rsidRPr="00970B5E">
        <w:rPr>
          <w:rFonts w:ascii="Arial" w:hAnsi="Arial" w:cs="Arial"/>
          <w:sz w:val="24"/>
          <w:szCs w:val="24"/>
        </w:rPr>
        <w:t>2.1.</w:t>
      </w:r>
      <w:r w:rsidR="00BD4998" w:rsidRPr="00970B5E">
        <w:rPr>
          <w:rFonts w:ascii="Arial" w:hAnsi="Arial" w:cs="Arial"/>
          <w:sz w:val="24"/>
          <w:szCs w:val="24"/>
        </w:rPr>
        <w:t xml:space="preserve"> O</w:t>
      </w:r>
      <w:r w:rsidR="00792718" w:rsidRPr="00970B5E">
        <w:rPr>
          <w:rFonts w:ascii="Arial" w:hAnsi="Arial" w:cs="Arial"/>
          <w:sz w:val="24"/>
          <w:szCs w:val="24"/>
        </w:rPr>
        <w:t xml:space="preserve"> EDITAL e seus ANEXOS são partes integrantes do presente </w:t>
      </w:r>
      <w:r w:rsidR="00460D04" w:rsidRPr="00970B5E">
        <w:rPr>
          <w:rFonts w:ascii="Arial" w:hAnsi="Arial" w:cs="Arial"/>
          <w:sz w:val="24"/>
          <w:szCs w:val="24"/>
        </w:rPr>
        <w:t>CONTRATO, devendo ser interpretados em conjunto.</w:t>
      </w:r>
      <w:r w:rsidR="00792718" w:rsidRPr="00970B5E">
        <w:rPr>
          <w:rFonts w:ascii="Arial" w:hAnsi="Arial" w:cs="Arial"/>
          <w:sz w:val="24"/>
          <w:szCs w:val="24"/>
        </w:rPr>
        <w:t xml:space="preserve"> </w:t>
      </w:r>
    </w:p>
    <w:p w:rsidR="009C1F1B" w:rsidRPr="00970B5E" w:rsidRDefault="00460D04">
      <w:pPr>
        <w:spacing w:before="240" w:after="240"/>
        <w:jc w:val="both"/>
        <w:rPr>
          <w:rFonts w:ascii="Arial" w:hAnsi="Arial" w:cs="Arial"/>
          <w:sz w:val="24"/>
          <w:szCs w:val="24"/>
        </w:rPr>
      </w:pPr>
      <w:r w:rsidRPr="00970B5E">
        <w:rPr>
          <w:rFonts w:ascii="Arial" w:hAnsi="Arial" w:cs="Arial"/>
          <w:sz w:val="24"/>
          <w:szCs w:val="24"/>
        </w:rPr>
        <w:t xml:space="preserve">2.2. </w:t>
      </w:r>
      <w:r w:rsidR="001E1B2C" w:rsidRPr="00970B5E">
        <w:rPr>
          <w:rFonts w:ascii="Arial" w:hAnsi="Arial" w:cs="Arial"/>
          <w:sz w:val="24"/>
          <w:szCs w:val="24"/>
        </w:rPr>
        <w:t>Controvérsias que porventura existam na aplicação e/ou na interpretação dos dispositivos e/ou documentos relacionados à CONCESSÃO, resolver-se-ão da seguinte forma:</w:t>
      </w:r>
    </w:p>
    <w:p w:rsidR="009C1F1B" w:rsidRPr="00970B5E" w:rsidRDefault="001C0000">
      <w:pPr>
        <w:spacing w:before="240" w:after="240"/>
        <w:jc w:val="both"/>
        <w:rPr>
          <w:rFonts w:ascii="Arial" w:hAnsi="Arial" w:cs="Arial"/>
          <w:sz w:val="24"/>
          <w:szCs w:val="24"/>
        </w:rPr>
      </w:pPr>
      <w:r w:rsidRPr="00970B5E">
        <w:rPr>
          <w:rFonts w:ascii="Arial" w:hAnsi="Arial" w:cs="Arial"/>
          <w:sz w:val="24"/>
          <w:szCs w:val="24"/>
        </w:rPr>
        <w:t>i)</w:t>
      </w:r>
      <w:r w:rsidR="009C1F1B" w:rsidRPr="00970B5E">
        <w:rPr>
          <w:rFonts w:ascii="Arial" w:hAnsi="Arial" w:cs="Arial"/>
          <w:sz w:val="24"/>
          <w:szCs w:val="24"/>
        </w:rPr>
        <w:t xml:space="preserve"> </w:t>
      </w:r>
      <w:r w:rsidR="00460D04" w:rsidRPr="00970B5E">
        <w:rPr>
          <w:rFonts w:ascii="Arial" w:hAnsi="Arial" w:cs="Arial"/>
          <w:sz w:val="24"/>
          <w:szCs w:val="24"/>
        </w:rPr>
        <w:t>considerar-se-á, em primeiro lugar, a redação deste CONTRATO, que prevalecerá sobre todos os demais documentos da relação contratual, incluindo o EDITAL e os ANEXOS;</w:t>
      </w:r>
    </w:p>
    <w:p w:rsidR="009C1F1B" w:rsidRPr="00970B5E" w:rsidRDefault="001C0000">
      <w:pPr>
        <w:spacing w:before="240" w:after="240"/>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Pr="00970B5E">
        <w:rPr>
          <w:rFonts w:ascii="Arial" w:hAnsi="Arial" w:cs="Arial"/>
          <w:sz w:val="24"/>
          <w:szCs w:val="24"/>
        </w:rPr>
        <w:t>)</w:t>
      </w:r>
      <w:r w:rsidR="009C1F1B" w:rsidRPr="00970B5E">
        <w:rPr>
          <w:rFonts w:ascii="Arial" w:hAnsi="Arial" w:cs="Arial"/>
          <w:sz w:val="24"/>
          <w:szCs w:val="24"/>
        </w:rPr>
        <w:t xml:space="preserve"> </w:t>
      </w:r>
      <w:r w:rsidR="00460D04" w:rsidRPr="00970B5E">
        <w:rPr>
          <w:rFonts w:ascii="Arial" w:hAnsi="Arial" w:cs="Arial"/>
          <w:sz w:val="24"/>
          <w:szCs w:val="24"/>
        </w:rPr>
        <w:t>em caso de divergências entre o EDITAL e os seus ANEXOS, prevalecerá o EDITAL</w:t>
      </w:r>
      <w:r w:rsidR="009C1F1B" w:rsidRPr="00970B5E">
        <w:rPr>
          <w:rFonts w:ascii="Arial" w:hAnsi="Arial" w:cs="Arial"/>
          <w:sz w:val="24"/>
          <w:szCs w:val="24"/>
        </w:rPr>
        <w:t>;</w:t>
      </w:r>
    </w:p>
    <w:p w:rsidR="009C1F1B" w:rsidRPr="00970B5E" w:rsidRDefault="009C1F1B">
      <w:pPr>
        <w:spacing w:before="240" w:after="240"/>
        <w:ind w:left="567"/>
        <w:jc w:val="both"/>
        <w:rPr>
          <w:rFonts w:ascii="Arial" w:hAnsi="Arial" w:cs="Arial"/>
          <w:sz w:val="24"/>
          <w:szCs w:val="24"/>
        </w:rPr>
      </w:pPr>
      <w:r w:rsidRPr="00970B5E">
        <w:rPr>
          <w:rFonts w:ascii="Arial" w:hAnsi="Arial" w:cs="Arial"/>
          <w:sz w:val="24"/>
          <w:szCs w:val="24"/>
        </w:rPr>
        <w:t>2.</w:t>
      </w:r>
      <w:r w:rsidR="004C0BFE" w:rsidRPr="00970B5E">
        <w:rPr>
          <w:rFonts w:ascii="Arial" w:hAnsi="Arial" w:cs="Arial"/>
          <w:sz w:val="24"/>
          <w:szCs w:val="24"/>
        </w:rPr>
        <w:t>2</w:t>
      </w:r>
      <w:r w:rsidRPr="00970B5E">
        <w:rPr>
          <w:rFonts w:ascii="Arial" w:hAnsi="Arial" w:cs="Arial"/>
          <w:sz w:val="24"/>
          <w:szCs w:val="24"/>
        </w:rPr>
        <w:t>.1. As peças desenhadas prevalecerão sobre todas as outras quanto à localização, especificações, características dos serviços e especificações relativas às suas diferentes partes.</w:t>
      </w:r>
    </w:p>
    <w:p w:rsidR="006A37DE" w:rsidRPr="0048277B" w:rsidRDefault="00B6258E">
      <w:pPr>
        <w:pStyle w:val="CLUSULA"/>
        <w:tabs>
          <w:tab w:val="left" w:pos="2181"/>
        </w:tabs>
        <w:spacing w:before="240" w:after="240"/>
        <w:rPr>
          <w:rFonts w:cs="Arial"/>
          <w:b w:val="0"/>
        </w:rPr>
      </w:pPr>
      <w:bookmarkStart w:id="4" w:name="_Toc350269222"/>
      <w:bookmarkStart w:id="5" w:name="_Toc350270123"/>
      <w:r w:rsidRPr="00CA2C10">
        <w:rPr>
          <w:rFonts w:cs="Arial"/>
          <w:b w:val="0"/>
        </w:rPr>
        <w:t xml:space="preserve">2.3. A superação de quaisquer prazos estabelecidos, neste CONTRATO, para a prática de atos por parte </w:t>
      </w:r>
      <w:proofErr w:type="gramStart"/>
      <w:r w:rsidRPr="00CA2C10">
        <w:rPr>
          <w:rFonts w:cs="Arial"/>
          <w:b w:val="0"/>
        </w:rPr>
        <w:t>do CONCEDENTE</w:t>
      </w:r>
      <w:proofErr w:type="gramEnd"/>
      <w:r w:rsidRPr="00CA2C10">
        <w:rPr>
          <w:rFonts w:cs="Arial"/>
          <w:b w:val="0"/>
        </w:rPr>
        <w:t xml:space="preserve">, ou de qualquer outro órgão ou entidade do ESTADO, caso não seja objeto de prorrogação, não implicará aceitação tácita ou concordância com qualquer espécie de pleito, servindo apenas para constituir o responsável em mora, permitindo que a CONCESSIONÁRIA adote os mecanismos de solução de controvérsias </w:t>
      </w:r>
      <w:r w:rsidRPr="0048277B">
        <w:rPr>
          <w:rFonts w:cs="Arial"/>
          <w:b w:val="0"/>
        </w:rPr>
        <w:t>previstos neste contrato.</w:t>
      </w:r>
    </w:p>
    <w:p w:rsidR="0048277B" w:rsidRPr="00004410" w:rsidRDefault="0048277B" w:rsidP="00004410">
      <w:pPr>
        <w:spacing w:before="240" w:after="240"/>
        <w:jc w:val="both"/>
        <w:rPr>
          <w:rFonts w:ascii="Arial" w:hAnsi="Arial" w:cs="Arial"/>
          <w:sz w:val="24"/>
          <w:szCs w:val="24"/>
        </w:rPr>
      </w:pPr>
      <w:r w:rsidRPr="00004410">
        <w:rPr>
          <w:rFonts w:ascii="Arial" w:hAnsi="Arial" w:cs="Arial"/>
          <w:sz w:val="24"/>
          <w:szCs w:val="24"/>
        </w:rPr>
        <w:t xml:space="preserve">2.4. Neste CONTRATO, sempre que em maiúsculas, e salvo se do contexto resultar claramente sentido diferente, os termos a seguir indicados terão o seguinte significado: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BEM PÚBLICO CONCEDIDO - a área objeto da CONCESSÃO, sendo delimitada pelo perímetro descrito e detalhado no ANEXO I do EDITAL.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BENS INTEGRANTES - bens diretamente afetos ou associados à execução das atividades objeto do EDITAL, sejam eles entregues </w:t>
      </w:r>
      <w:proofErr w:type="gramStart"/>
      <w:r w:rsidRPr="00004410">
        <w:rPr>
          <w:rFonts w:ascii="Arial" w:hAnsi="Arial" w:cs="Arial"/>
          <w:sz w:val="24"/>
          <w:szCs w:val="24"/>
        </w:rPr>
        <w:t>pelo CONCEDENTE</w:t>
      </w:r>
      <w:proofErr w:type="gramEnd"/>
      <w:r w:rsidRPr="00004410">
        <w:rPr>
          <w:rFonts w:ascii="Arial" w:hAnsi="Arial" w:cs="Arial"/>
          <w:sz w:val="24"/>
          <w:szCs w:val="24"/>
        </w:rPr>
        <w:t xml:space="preserve">, ou incorporados por ação da CONCESSIONÁRIA, devidamente indicados na Cláusula 13.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COMISSÃO DE DESMOBILIZAÇÃO - comissão instituída </w:t>
      </w:r>
      <w:proofErr w:type="gramStart"/>
      <w:r w:rsidRPr="00004410">
        <w:rPr>
          <w:rFonts w:ascii="Arial" w:hAnsi="Arial" w:cs="Arial"/>
          <w:sz w:val="24"/>
          <w:szCs w:val="24"/>
        </w:rPr>
        <w:t>pelo CONCEDENTE</w:t>
      </w:r>
      <w:proofErr w:type="gramEnd"/>
      <w:r w:rsidRPr="00004410">
        <w:rPr>
          <w:rFonts w:ascii="Arial" w:hAnsi="Arial" w:cs="Arial"/>
          <w:sz w:val="24"/>
          <w:szCs w:val="24"/>
        </w:rPr>
        <w:t xml:space="preserve"> com a finalidade de acompanhar a adoção, pela CONCESSIONÁRIA, das medidas prévias à devolução de todos os BENS INTEGRANTES da CONCESSÃO e retomada das atividades objeto da CONCESSÃO pelo CONCEDENTE, ou transferência a terceiros;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CONCESSÃO DE USO DE BEM PÚBLICO (CONCESSÃO) - outorga do direito de uso do BEM PÚBLICO CONCEDIDO, para fins de gerenciamento e a exploração econômica de atividades de ecoturismo e visitação de áreas localizadas no Parque Estadual d</w:t>
      </w:r>
      <w:r w:rsidR="00923FD7">
        <w:rPr>
          <w:rFonts w:ascii="Arial" w:hAnsi="Arial" w:cs="Arial"/>
          <w:sz w:val="24"/>
          <w:szCs w:val="24"/>
        </w:rPr>
        <w:t>e Campos do Jordão</w:t>
      </w:r>
      <w:r w:rsidRPr="00004410">
        <w:rPr>
          <w:rFonts w:ascii="Arial" w:hAnsi="Arial" w:cs="Arial"/>
          <w:sz w:val="24"/>
          <w:szCs w:val="24"/>
        </w:rPr>
        <w:t xml:space="preserve">, bem como a execução dos ENCARGOS previstos.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CONCEDENTE - o Estado de São Paulo, por intermédio da Secretaria de Estado do Meio Ambiente. </w:t>
      </w:r>
    </w:p>
    <w:p w:rsidR="0048277B" w:rsidRPr="00004410" w:rsidRDefault="0048277B">
      <w:pPr>
        <w:numPr>
          <w:ilvl w:val="0"/>
          <w:numId w:val="14"/>
        </w:numPr>
        <w:spacing w:before="240" w:after="240"/>
        <w:ind w:hanging="432"/>
        <w:jc w:val="both"/>
        <w:rPr>
          <w:rFonts w:ascii="Arial" w:hAnsi="Arial" w:cs="Arial"/>
          <w:sz w:val="24"/>
          <w:szCs w:val="24"/>
        </w:rPr>
      </w:pPr>
      <w:proofErr w:type="gramStart"/>
      <w:r w:rsidRPr="00004410">
        <w:rPr>
          <w:rFonts w:ascii="Arial" w:hAnsi="Arial" w:cs="Arial"/>
          <w:sz w:val="24"/>
          <w:szCs w:val="24"/>
        </w:rPr>
        <w:t>CONCESSIONÁRIA – pessoa jurídica à qual foi outorgado, mediante contrato de concessão de uso, o direito de explorar economicamente o BEM PÚBLICO CONCEDIDO, constituída em SOCIEDADE</w:t>
      </w:r>
      <w:proofErr w:type="gramEnd"/>
      <w:r w:rsidRPr="00004410">
        <w:rPr>
          <w:rFonts w:ascii="Arial" w:hAnsi="Arial" w:cs="Arial"/>
          <w:sz w:val="24"/>
          <w:szCs w:val="24"/>
        </w:rPr>
        <w:t xml:space="preserve"> DE PROPÓSITO ESPECÍFICO - SPE.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CONTRATO DE CONCESSÃO DE USO DE BEM PÚBLICO (CONTRATO) – o presente instrumento jurídico, responsável por disciplinar os direitos e obrigações das partes no âmbito desta CONCESSÃO DE DIREITO DE USO DE BEM PÚBLICO.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EDITAL - instrumento convocatório regulador, em conjunto com seus ANEXOS, dos termos e condições da LICITAÇÃO que resultou </w:t>
      </w:r>
      <w:proofErr w:type="gramStart"/>
      <w:r w:rsidRPr="00004410">
        <w:rPr>
          <w:rFonts w:ascii="Arial" w:hAnsi="Arial" w:cs="Arial"/>
          <w:sz w:val="24"/>
          <w:szCs w:val="24"/>
        </w:rPr>
        <w:t>na presente</w:t>
      </w:r>
      <w:proofErr w:type="gramEnd"/>
      <w:r w:rsidRPr="00004410">
        <w:rPr>
          <w:rFonts w:ascii="Arial" w:hAnsi="Arial" w:cs="Arial"/>
          <w:sz w:val="24"/>
          <w:szCs w:val="24"/>
        </w:rPr>
        <w:t xml:space="preserve"> contratação.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ENCARGOS – conjunto de obrigações assumidas pela CONCESSIONÁRIA, englobando as atividades de gerenciamento e de manutenção do BEM PÚBLICO CONCEDIDO, bem como os INVESTIMENTOS ESTIMADOS OBRIGATÓRIOS, de acordo com o ANEXO I do EDITAL.</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FATO DO PRÍNCIPE - Medida, superveniente e imprevista, tomada pela ADMINISTRAÇÃO PÚBLICA e que não possua relação direta com o CONTRATO, mas que, produzindo efeitos sobre este, modifica comprovadamente as condições de execução contratual, impactando o equilíbrio econômico-financeiro do CONTRATO.</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FATURAMENTO BRUTO – total das receitas auferidas pela CONCESSIONÁRIA na exploração do objeto da CONCESSÃO, independentemente de sua denominação ou classificação contábil.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GARANTIA DE EXECUÇÃO - a garantia a ser prestada pela CONCESSIONÁRIA de forma a garantir o fiel cumprimento de suas obrigações previstas no CONTRATO.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INDICADORES DE DESEMPENHO – conjunto de índices que estabelecem os parâmetros medidores da qualidade dos serviços prestados pela CONCESSIONÁRIA, que contribuirão para determinar o ÍNDICE DE DESEMPENHO, conforme ANEXO </w:t>
      </w:r>
      <w:proofErr w:type="gramStart"/>
      <w:r w:rsidRPr="00004410">
        <w:rPr>
          <w:rFonts w:ascii="Arial" w:hAnsi="Arial" w:cs="Arial"/>
          <w:sz w:val="24"/>
          <w:szCs w:val="24"/>
        </w:rPr>
        <w:t>I.</w:t>
      </w:r>
      <w:proofErr w:type="gramEnd"/>
      <w:r w:rsidR="007E19CC">
        <w:rPr>
          <w:rFonts w:ascii="Arial" w:hAnsi="Arial" w:cs="Arial"/>
          <w:sz w:val="24"/>
          <w:szCs w:val="24"/>
        </w:rPr>
        <w:t>7</w:t>
      </w:r>
      <w:r w:rsidRPr="00004410">
        <w:rPr>
          <w:rFonts w:ascii="Arial" w:hAnsi="Arial" w:cs="Arial"/>
          <w:sz w:val="24"/>
          <w:szCs w:val="24"/>
        </w:rPr>
        <w:t xml:space="preserve">  do EDITAL.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INVESTIMENTOS ESTIMADOS OBRIGATÓRIOS – investimentos mínimos que a concessionária se obriga por este CONTRATO, estimados no montante de </w:t>
      </w:r>
      <w:r w:rsidR="007C514B">
        <w:rPr>
          <w:rFonts w:ascii="Arial" w:hAnsi="Arial" w:cs="Arial"/>
          <w:sz w:val="24"/>
          <w:szCs w:val="24"/>
        </w:rPr>
        <w:t xml:space="preserve">– </w:t>
      </w:r>
      <w:r w:rsidR="007C514B">
        <w:rPr>
          <w:rFonts w:ascii="Arial" w:hAnsi="Arial" w:cs="Arial"/>
          <w:color w:val="000000" w:themeColor="text1"/>
          <w:sz w:val="24"/>
          <w:szCs w:val="24"/>
        </w:rPr>
        <w:t>R</w:t>
      </w:r>
      <w:r w:rsidR="007C514B">
        <w:rPr>
          <w:rFonts w:ascii="Arial" w:hAnsi="Arial" w:cs="Arial"/>
          <w:sz w:val="24"/>
          <w:szCs w:val="24"/>
        </w:rPr>
        <w:t>$ 8.335.114,67</w:t>
      </w:r>
      <w:r w:rsidR="007C514B">
        <w:rPr>
          <w:rFonts w:ascii="Arial" w:hAnsi="Arial" w:cs="Arial"/>
          <w:color w:val="000000" w:themeColor="text1"/>
          <w:sz w:val="24"/>
          <w:szCs w:val="24"/>
        </w:rPr>
        <w:t xml:space="preserve"> (oito milhões, trezentos e trinta e cinco mil, cento e quatorze reais e sessenta e sete centavos)</w:t>
      </w:r>
      <w:r w:rsidRPr="00004410">
        <w:rPr>
          <w:rFonts w:ascii="Arial" w:hAnsi="Arial" w:cs="Arial"/>
          <w:sz w:val="24"/>
          <w:szCs w:val="24"/>
        </w:rPr>
        <w:t>, calculados com base nos custos estimados necessários para a implantação e/ou reforma das UNIDADES GERADORAS DE CAIXA e dos equipamentos previstos no ANEXO I do EDITAL</w:t>
      </w:r>
      <w:r w:rsidR="002C3205">
        <w:rPr>
          <w:rFonts w:ascii="Arial" w:hAnsi="Arial" w:cs="Arial"/>
          <w:sz w:val="24"/>
          <w:szCs w:val="24"/>
        </w:rPr>
        <w:t>, bem como nos encargos de infraestrutura</w:t>
      </w:r>
      <w:r w:rsidRPr="00004410">
        <w:rPr>
          <w:rFonts w:ascii="Arial" w:hAnsi="Arial" w:cs="Arial"/>
          <w:sz w:val="24"/>
          <w:szCs w:val="24"/>
        </w:rPr>
        <w:t xml:space="preserve">.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INVESTIMENTOS ADICIONAIS - aqueles que, não sendo </w:t>
      </w:r>
      <w:proofErr w:type="gramStart"/>
      <w:r w:rsidRPr="00004410">
        <w:rPr>
          <w:rFonts w:ascii="Arial" w:hAnsi="Arial" w:cs="Arial"/>
          <w:sz w:val="24"/>
          <w:szCs w:val="24"/>
        </w:rPr>
        <w:t>decorrentes das condições originais contratadas</w:t>
      </w:r>
      <w:proofErr w:type="gramEnd"/>
      <w:r w:rsidRPr="00004410">
        <w:rPr>
          <w:rFonts w:ascii="Arial" w:hAnsi="Arial" w:cs="Arial"/>
          <w:sz w:val="24"/>
          <w:szCs w:val="24"/>
        </w:rPr>
        <w:t>, nos termos do ANEXO I do EDITAL, o CONCEDENTE entenda necessários para o BEM PÚBLICO CONCEDIDO, em decisão devidamente justificada.</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JUNTA TÉCNICA – Comissão Composta </w:t>
      </w:r>
      <w:proofErr w:type="gramStart"/>
      <w:r w:rsidRPr="00004410">
        <w:rPr>
          <w:rFonts w:ascii="Arial" w:hAnsi="Arial" w:cs="Arial"/>
          <w:sz w:val="24"/>
          <w:szCs w:val="24"/>
        </w:rPr>
        <w:t>pelo CONCEDENTE</w:t>
      </w:r>
      <w:proofErr w:type="gramEnd"/>
      <w:r w:rsidRPr="00004410">
        <w:rPr>
          <w:rFonts w:ascii="Arial" w:hAnsi="Arial" w:cs="Arial"/>
          <w:sz w:val="24"/>
          <w:szCs w:val="24"/>
        </w:rPr>
        <w:t xml:space="preserve"> e pelo CONCESSIONÁRIO para solução de eventuais divergências ou conflitos de interesse de natureza técnica.</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LICITAÇÃO - o procedimento licitatório disciplinado no EDITAL, cujo objetivo consiste em selecionar, entre as propostas apresentadas, a que melhor atenda ao interesse </w:t>
      </w:r>
      <w:proofErr w:type="gramStart"/>
      <w:r w:rsidRPr="00004410">
        <w:rPr>
          <w:rFonts w:ascii="Arial" w:hAnsi="Arial" w:cs="Arial"/>
          <w:sz w:val="24"/>
          <w:szCs w:val="24"/>
        </w:rPr>
        <w:t>do CONCEDENTE</w:t>
      </w:r>
      <w:proofErr w:type="gramEnd"/>
      <w:r w:rsidRPr="00004410">
        <w:rPr>
          <w:rFonts w:ascii="Arial" w:hAnsi="Arial" w:cs="Arial"/>
          <w:sz w:val="24"/>
          <w:szCs w:val="24"/>
        </w:rPr>
        <w:t xml:space="preserve">, com base nos critérios previstos no EDITAL. </w:t>
      </w:r>
    </w:p>
    <w:p w:rsidR="0048277B" w:rsidRPr="00004410" w:rsidRDefault="00BD6F14">
      <w:pPr>
        <w:numPr>
          <w:ilvl w:val="0"/>
          <w:numId w:val="14"/>
        </w:numPr>
        <w:spacing w:before="240" w:after="240"/>
        <w:ind w:hanging="432"/>
        <w:jc w:val="both"/>
        <w:rPr>
          <w:rFonts w:ascii="Arial" w:hAnsi="Arial" w:cs="Arial"/>
          <w:sz w:val="24"/>
          <w:szCs w:val="24"/>
        </w:rPr>
      </w:pPr>
      <w:r>
        <w:rPr>
          <w:rFonts w:ascii="Arial" w:hAnsi="Arial" w:cs="Arial"/>
          <w:sz w:val="24"/>
          <w:szCs w:val="24"/>
        </w:rPr>
        <w:t xml:space="preserve"> PLANO DE SEGUROS - d</w:t>
      </w:r>
      <w:r w:rsidR="0048277B" w:rsidRPr="00004410">
        <w:rPr>
          <w:rFonts w:ascii="Arial" w:hAnsi="Arial" w:cs="Arial"/>
          <w:sz w:val="24"/>
          <w:szCs w:val="24"/>
        </w:rPr>
        <w:t>ocumento apresentado pela CONCESSIONÁRIA contempla</w:t>
      </w:r>
      <w:r>
        <w:rPr>
          <w:rFonts w:ascii="Arial" w:hAnsi="Arial" w:cs="Arial"/>
          <w:sz w:val="24"/>
          <w:szCs w:val="24"/>
        </w:rPr>
        <w:t>ndo</w:t>
      </w:r>
      <w:r w:rsidR="0048277B" w:rsidRPr="00004410">
        <w:rPr>
          <w:rFonts w:ascii="Arial" w:hAnsi="Arial" w:cs="Arial"/>
          <w:sz w:val="24"/>
          <w:szCs w:val="24"/>
        </w:rPr>
        <w:t xml:space="preserve"> todos os seguros a serem mantidos pela CONCESSIONÁRIA para a execução das atividades objeto da CONCESSÃO, nos termos do CONTRATO.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OUTORGA FIXA – valor que a CONCESSIONÁRIA pagará </w:t>
      </w:r>
      <w:proofErr w:type="gramStart"/>
      <w:r w:rsidRPr="00004410">
        <w:rPr>
          <w:rFonts w:ascii="Arial" w:hAnsi="Arial" w:cs="Arial"/>
          <w:sz w:val="24"/>
          <w:szCs w:val="24"/>
        </w:rPr>
        <w:t>ao CONCEDENTE</w:t>
      </w:r>
      <w:proofErr w:type="gramEnd"/>
      <w:r w:rsidRPr="00004410">
        <w:rPr>
          <w:rFonts w:ascii="Arial" w:hAnsi="Arial" w:cs="Arial"/>
          <w:sz w:val="24"/>
          <w:szCs w:val="24"/>
        </w:rPr>
        <w:t xml:space="preserve">, de acordo com o oferecido em sua PROPOSTA COMERCIAL, pelo uso e exploração do BEM PÚBLICO CONCEDIDO.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OUTORGA VARIÁVEL - valor variável a ser pago pela CONCESSIONÁRIA </w:t>
      </w:r>
      <w:proofErr w:type="gramStart"/>
      <w:r w:rsidRPr="00004410">
        <w:rPr>
          <w:rFonts w:ascii="Arial" w:hAnsi="Arial" w:cs="Arial"/>
          <w:sz w:val="24"/>
          <w:szCs w:val="24"/>
        </w:rPr>
        <w:t>ao CONCEDENTE</w:t>
      </w:r>
      <w:proofErr w:type="gramEnd"/>
      <w:r w:rsidRPr="00004410">
        <w:rPr>
          <w:rFonts w:ascii="Arial" w:hAnsi="Arial" w:cs="Arial"/>
          <w:sz w:val="24"/>
          <w:szCs w:val="24"/>
        </w:rPr>
        <w:t xml:space="preserve">, nos termos do CONTRATO.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PARTES – </w:t>
      </w:r>
      <w:proofErr w:type="gramStart"/>
      <w:r w:rsidRPr="00004410">
        <w:rPr>
          <w:rFonts w:ascii="Arial" w:hAnsi="Arial" w:cs="Arial"/>
          <w:sz w:val="24"/>
          <w:szCs w:val="24"/>
        </w:rPr>
        <w:t>o CONCEDENTE</w:t>
      </w:r>
      <w:proofErr w:type="gramEnd"/>
      <w:r w:rsidRPr="00004410">
        <w:rPr>
          <w:rFonts w:ascii="Arial" w:hAnsi="Arial" w:cs="Arial"/>
          <w:sz w:val="24"/>
          <w:szCs w:val="24"/>
        </w:rPr>
        <w:t xml:space="preserve"> e a CONCESSIONÁRIA. </w:t>
      </w:r>
    </w:p>
    <w:p w:rsidR="0048277B" w:rsidRPr="00004410" w:rsidRDefault="0048277B">
      <w:pPr>
        <w:pStyle w:val="PargrafodaLista"/>
        <w:numPr>
          <w:ilvl w:val="0"/>
          <w:numId w:val="14"/>
        </w:numPr>
        <w:spacing w:before="240" w:after="240" w:line="268" w:lineRule="auto"/>
        <w:ind w:left="567" w:right="4" w:hanging="425"/>
        <w:rPr>
          <w:rFonts w:cs="Arial"/>
          <w:color w:val="000000" w:themeColor="text1"/>
        </w:rPr>
      </w:pPr>
      <w:r w:rsidRPr="008A7319">
        <w:rPr>
          <w:rFonts w:cs="Arial"/>
          <w:color w:val="000000" w:themeColor="text1"/>
        </w:rPr>
        <w:t>PLANO DE NEGÓCIOS - Documento por meio do qual foram apresentadas as projeções econômico-</w:t>
      </w:r>
      <w:r w:rsidRPr="00004410">
        <w:rPr>
          <w:rFonts w:cs="Arial"/>
          <w:color w:val="000000" w:themeColor="text1"/>
        </w:rPr>
        <w:t>financeiras consideradas na elaboração da PROPOSTA COMERCIAL da LICITANTE, cobrindo o prazo da CONCESSÃO;</w:t>
      </w:r>
    </w:p>
    <w:p w:rsidR="0048277B" w:rsidRPr="00004410" w:rsidRDefault="0048277B">
      <w:pPr>
        <w:pStyle w:val="PargrafodaLista"/>
        <w:spacing w:before="240" w:after="240"/>
        <w:ind w:left="567"/>
        <w:rPr>
          <w:rFonts w:cs="Arial"/>
          <w:color w:val="000000" w:themeColor="text1"/>
        </w:rPr>
      </w:pPr>
    </w:p>
    <w:p w:rsidR="0048277B" w:rsidRPr="00004410" w:rsidRDefault="0048277B">
      <w:pPr>
        <w:pStyle w:val="PargrafodaLista"/>
        <w:numPr>
          <w:ilvl w:val="0"/>
          <w:numId w:val="14"/>
        </w:numPr>
        <w:spacing w:before="240" w:after="240" w:line="268" w:lineRule="auto"/>
        <w:ind w:left="567" w:right="4" w:hanging="425"/>
        <w:rPr>
          <w:rFonts w:cs="Arial"/>
          <w:color w:val="000000" w:themeColor="text1"/>
        </w:rPr>
      </w:pPr>
      <w:r w:rsidRPr="00004410">
        <w:rPr>
          <w:rFonts w:cs="Arial"/>
          <w:color w:val="000000" w:themeColor="text1"/>
        </w:rPr>
        <w:t>PROPOSTA – o conjunto de documentos entregues por cada LICITANTE neste processo licitatório, englobando a PROPOSTA COMERCIAL, e os documentos para HABILITAÇÃO;</w:t>
      </w:r>
    </w:p>
    <w:p w:rsidR="0048277B" w:rsidRPr="00004410" w:rsidRDefault="0048277B">
      <w:pPr>
        <w:pStyle w:val="PargrafodaLista"/>
        <w:rPr>
          <w:rFonts w:cs="Arial"/>
          <w:color w:val="000000" w:themeColor="text1"/>
        </w:rPr>
      </w:pPr>
    </w:p>
    <w:p w:rsidR="0048277B" w:rsidRPr="00004410" w:rsidRDefault="0048277B">
      <w:pPr>
        <w:pStyle w:val="PargrafodaLista"/>
        <w:numPr>
          <w:ilvl w:val="0"/>
          <w:numId w:val="14"/>
        </w:numPr>
        <w:spacing w:before="240" w:after="240" w:line="268" w:lineRule="auto"/>
        <w:ind w:left="567" w:right="4" w:hanging="425"/>
        <w:rPr>
          <w:rFonts w:cs="Arial"/>
          <w:color w:val="000000" w:themeColor="text1"/>
        </w:rPr>
      </w:pPr>
      <w:r w:rsidRPr="00004410">
        <w:rPr>
          <w:rFonts w:cs="Arial"/>
          <w:color w:val="000000" w:themeColor="text1"/>
        </w:rPr>
        <w:t>PROPOSTA COMERCIAL - proposta financeira referente ao valor da OUTORGA FIXA a ser paga pela CONCESSIONÁRIA, ofertada pelo LICITANTE, de acordo com o modelo constante no ANEXO III do EDITAL;</w:t>
      </w:r>
    </w:p>
    <w:p w:rsidR="0048277B" w:rsidRPr="00004410" w:rsidRDefault="0048277B">
      <w:pPr>
        <w:numPr>
          <w:ilvl w:val="0"/>
          <w:numId w:val="14"/>
        </w:numPr>
        <w:spacing w:before="240" w:after="240"/>
        <w:ind w:hanging="432"/>
        <w:jc w:val="both"/>
        <w:rPr>
          <w:rFonts w:ascii="Arial" w:hAnsi="Arial" w:cs="Arial"/>
          <w:color w:val="000000"/>
          <w:sz w:val="24"/>
          <w:szCs w:val="24"/>
        </w:rPr>
      </w:pPr>
      <w:r w:rsidRPr="00004410">
        <w:rPr>
          <w:rFonts w:ascii="Arial" w:hAnsi="Arial" w:cs="Arial"/>
          <w:sz w:val="24"/>
          <w:szCs w:val="24"/>
        </w:rPr>
        <w:t xml:space="preserve">RECEITAS ACESSÓRIAS – receitas da </w:t>
      </w:r>
      <w:proofErr w:type="gramStart"/>
      <w:r w:rsidRPr="00004410">
        <w:rPr>
          <w:rFonts w:ascii="Arial" w:hAnsi="Arial" w:cs="Arial"/>
          <w:sz w:val="24"/>
          <w:szCs w:val="24"/>
        </w:rPr>
        <w:t>CONCESSIONÁRIA não enquadradas</w:t>
      </w:r>
      <w:proofErr w:type="gramEnd"/>
      <w:r w:rsidRPr="00004410">
        <w:rPr>
          <w:rFonts w:ascii="Arial" w:hAnsi="Arial" w:cs="Arial"/>
          <w:sz w:val="24"/>
          <w:szCs w:val="24"/>
        </w:rPr>
        <w:t xml:space="preserve"> nas RECEITAS PRINCIPAIS, tais como aquelas oriundas de serviços de publicidade, comercialização de “</w:t>
      </w:r>
      <w:proofErr w:type="spellStart"/>
      <w:r w:rsidRPr="00004410">
        <w:rPr>
          <w:rFonts w:ascii="Arial" w:hAnsi="Arial" w:cs="Arial"/>
          <w:i/>
          <w:sz w:val="24"/>
          <w:szCs w:val="24"/>
        </w:rPr>
        <w:t>naming</w:t>
      </w:r>
      <w:proofErr w:type="spellEnd"/>
      <w:r w:rsidRPr="00004410">
        <w:rPr>
          <w:rFonts w:ascii="Arial" w:hAnsi="Arial" w:cs="Arial"/>
          <w:i/>
          <w:sz w:val="24"/>
          <w:szCs w:val="24"/>
        </w:rPr>
        <w:t xml:space="preserve"> </w:t>
      </w:r>
      <w:proofErr w:type="spellStart"/>
      <w:r w:rsidRPr="00004410">
        <w:rPr>
          <w:rFonts w:ascii="Arial" w:hAnsi="Arial" w:cs="Arial"/>
          <w:i/>
          <w:sz w:val="24"/>
          <w:szCs w:val="24"/>
        </w:rPr>
        <w:t>rights</w:t>
      </w:r>
      <w:proofErr w:type="spellEnd"/>
      <w:r w:rsidRPr="00004410">
        <w:rPr>
          <w:rFonts w:ascii="Arial" w:hAnsi="Arial" w:cs="Arial"/>
          <w:sz w:val="24"/>
          <w:szCs w:val="24"/>
        </w:rPr>
        <w:t xml:space="preserve">”, e prestação de serviços complementares ou exploração de outras atividades, excluídos os valores decorrentes de aplicações no mercado financeiro e os recebidos de seguros e por penalidades pecuniárias previstas nos contratos celebrados entre a CONCESSIONÁRIA e terceiros.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RECEITAS PRINCIPAIS – receitas auferidas pela CONCESSIONÁRIA em razão da exploração da bilheteria, com cobrança do pagamento de ingressos pelos usuários no Parque Estadual d</w:t>
      </w:r>
      <w:r w:rsidR="00BC47C5">
        <w:rPr>
          <w:rFonts w:ascii="Arial" w:hAnsi="Arial" w:cs="Arial"/>
          <w:sz w:val="24"/>
          <w:szCs w:val="24"/>
        </w:rPr>
        <w:t>e Campos do Jordão</w:t>
      </w:r>
      <w:r w:rsidRPr="00004410">
        <w:rPr>
          <w:rFonts w:ascii="Arial" w:hAnsi="Arial" w:cs="Arial"/>
          <w:sz w:val="24"/>
          <w:szCs w:val="24"/>
        </w:rPr>
        <w:t xml:space="preserve">, bem como da exploração econômica das UNIDADES GERADORAS DE CAIXA de implantação obrigatória indicadas no ANEXO I do EDITAL. </w:t>
      </w:r>
    </w:p>
    <w:p w:rsidR="0048277B" w:rsidRPr="00004410" w:rsidRDefault="002E087D">
      <w:pPr>
        <w:numPr>
          <w:ilvl w:val="0"/>
          <w:numId w:val="14"/>
        </w:numPr>
        <w:spacing w:before="240" w:after="240"/>
        <w:ind w:hanging="432"/>
        <w:jc w:val="both"/>
        <w:rPr>
          <w:rFonts w:ascii="Arial" w:hAnsi="Arial" w:cs="Arial"/>
          <w:sz w:val="24"/>
          <w:szCs w:val="24"/>
        </w:rPr>
      </w:pPr>
      <w:r>
        <w:rPr>
          <w:rFonts w:ascii="Arial" w:hAnsi="Arial" w:cs="Arial"/>
          <w:sz w:val="24"/>
          <w:szCs w:val="24"/>
        </w:rPr>
        <w:t xml:space="preserve"> </w:t>
      </w:r>
      <w:r w:rsidR="0048277B" w:rsidRPr="00004410">
        <w:rPr>
          <w:rFonts w:ascii="Arial" w:hAnsi="Arial" w:cs="Arial"/>
          <w:sz w:val="24"/>
          <w:szCs w:val="24"/>
        </w:rPr>
        <w:t>SPE – Sociedade de Propósito Específico,</w:t>
      </w:r>
      <w:r>
        <w:rPr>
          <w:rFonts w:ascii="Arial" w:hAnsi="Arial" w:cs="Arial"/>
          <w:sz w:val="24"/>
          <w:szCs w:val="24"/>
        </w:rPr>
        <w:t xml:space="preserve"> na</w:t>
      </w:r>
      <w:r w:rsidR="0048277B" w:rsidRPr="00004410">
        <w:rPr>
          <w:rFonts w:ascii="Arial" w:hAnsi="Arial" w:cs="Arial"/>
          <w:sz w:val="24"/>
          <w:szCs w:val="24"/>
        </w:rPr>
        <w:t xml:space="preserve"> forma jurídica adotada pela CONCESSIONÁRIA, com a finalidade específica de execução das atividades objeto </w:t>
      </w:r>
      <w:proofErr w:type="gramStart"/>
      <w:r w:rsidR="0048277B" w:rsidRPr="00004410">
        <w:rPr>
          <w:rFonts w:ascii="Arial" w:hAnsi="Arial" w:cs="Arial"/>
          <w:sz w:val="24"/>
          <w:szCs w:val="24"/>
        </w:rPr>
        <w:t>da presente</w:t>
      </w:r>
      <w:proofErr w:type="gramEnd"/>
      <w:r w:rsidR="0048277B" w:rsidRPr="00004410">
        <w:rPr>
          <w:rFonts w:ascii="Arial" w:hAnsi="Arial" w:cs="Arial"/>
          <w:sz w:val="24"/>
          <w:szCs w:val="24"/>
        </w:rPr>
        <w:t xml:space="preserve"> CONCESSÃO.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TERMO DE ENTREGA DO BEM PÚBLICO CONCEDIDO - documento emitido </w:t>
      </w:r>
      <w:proofErr w:type="gramStart"/>
      <w:r w:rsidRPr="00004410">
        <w:rPr>
          <w:rFonts w:ascii="Arial" w:hAnsi="Arial" w:cs="Arial"/>
          <w:sz w:val="24"/>
          <w:szCs w:val="24"/>
        </w:rPr>
        <w:t>pelo CONCEDENTE</w:t>
      </w:r>
      <w:proofErr w:type="gramEnd"/>
      <w:r w:rsidRPr="00004410">
        <w:rPr>
          <w:rFonts w:ascii="Arial" w:hAnsi="Arial" w:cs="Arial"/>
          <w:sz w:val="24"/>
          <w:szCs w:val="24"/>
        </w:rPr>
        <w:t xml:space="preserve"> à CONCESSIONÁRIA, após a assinatura do CONTRATO, autorizando a sua imissão na posse do BEM PÚBLICO CONCEDIDO.</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TERMO DEFINITIVO DE DEVOLUÇÃO DO BEM PÚBLICO CONCEDIDO - documento emitido </w:t>
      </w:r>
      <w:proofErr w:type="gramStart"/>
      <w:r w:rsidRPr="00004410">
        <w:rPr>
          <w:rFonts w:ascii="Arial" w:hAnsi="Arial" w:cs="Arial"/>
          <w:sz w:val="24"/>
          <w:szCs w:val="24"/>
        </w:rPr>
        <w:t>pelo CONCEDENTE</w:t>
      </w:r>
      <w:proofErr w:type="gramEnd"/>
      <w:r w:rsidRPr="00004410">
        <w:rPr>
          <w:rFonts w:ascii="Arial" w:hAnsi="Arial" w:cs="Arial"/>
          <w:sz w:val="24"/>
          <w:szCs w:val="24"/>
        </w:rPr>
        <w:t xml:space="preserve"> à CONCESSIONÁRIA ao término da CONCESSÃO, atestando o recebimento de todas as áreas cujo uso foi outorgado à CONCESSIONÁRIA para fins de exploração, acrescida das acessões e benfeitorias.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 xml:space="preserve">TERMO PROVISÓRIO DE DEVOLUÇÃO - Documento a ser emitido </w:t>
      </w:r>
      <w:proofErr w:type="gramStart"/>
      <w:r w:rsidRPr="00004410">
        <w:rPr>
          <w:rFonts w:ascii="Arial" w:hAnsi="Arial" w:cs="Arial"/>
          <w:sz w:val="24"/>
          <w:szCs w:val="24"/>
        </w:rPr>
        <w:t>pelo CONCEDENTE</w:t>
      </w:r>
      <w:proofErr w:type="gramEnd"/>
      <w:r w:rsidRPr="00004410">
        <w:rPr>
          <w:rFonts w:ascii="Arial" w:hAnsi="Arial" w:cs="Arial"/>
          <w:sz w:val="24"/>
          <w:szCs w:val="24"/>
        </w:rPr>
        <w:t xml:space="preserve"> que retratará a situação dos BENS INTEGRANTES da CONCESSÃO, constando os termos da sua aceitação, a eventual necessidade de correções ou substituições, sob responsabilidade da CONCESSIONÁRIA, bem como a previsão de treinamento de pessoal indicado pelo CONCEDENTE.  </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TRANSFERÊNCIA DO CONTROLE ACIONÁRIO - ocorrência de alguma das situações previstas no artigo 254-A, §1º, da Lei Federal nº 6.404/76, e qualquer outra forma de transferência do poder de controle da CONCESSIONÁRIA.</w:t>
      </w:r>
    </w:p>
    <w:p w:rsidR="0048277B" w:rsidRPr="00004410" w:rsidRDefault="0048277B">
      <w:pPr>
        <w:numPr>
          <w:ilvl w:val="0"/>
          <w:numId w:val="14"/>
        </w:numPr>
        <w:spacing w:before="240" w:after="240"/>
        <w:ind w:hanging="432"/>
        <w:jc w:val="both"/>
        <w:rPr>
          <w:rFonts w:ascii="Arial" w:hAnsi="Arial" w:cs="Arial"/>
          <w:sz w:val="24"/>
          <w:szCs w:val="24"/>
        </w:rPr>
      </w:pPr>
      <w:r w:rsidRPr="00004410">
        <w:rPr>
          <w:rFonts w:ascii="Arial" w:hAnsi="Arial" w:cs="Arial"/>
          <w:sz w:val="24"/>
          <w:szCs w:val="24"/>
        </w:rPr>
        <w:t>UNIDADES GERADORAS DE CAIXA – unidades a serem implantadas para geração de receitas, nos termos e condições indicadas no ANEXO I do EDITAL.</w:t>
      </w:r>
    </w:p>
    <w:p w:rsidR="00CA2C10" w:rsidRPr="00CA2C10" w:rsidRDefault="00CA2C10">
      <w:pPr>
        <w:pStyle w:val="CLUSULA"/>
        <w:tabs>
          <w:tab w:val="left" w:pos="2181"/>
        </w:tabs>
        <w:spacing w:before="240" w:after="240"/>
        <w:rPr>
          <w:rFonts w:cs="Arial"/>
          <w:b w:val="0"/>
        </w:rPr>
      </w:pPr>
    </w:p>
    <w:p w:rsidR="009C1F1B" w:rsidRPr="00970B5E" w:rsidRDefault="009C1F1B">
      <w:pPr>
        <w:pStyle w:val="CLUSULA"/>
        <w:spacing w:before="240" w:after="240"/>
        <w:rPr>
          <w:rFonts w:cs="Arial"/>
        </w:rPr>
      </w:pPr>
      <w:r w:rsidRPr="00970B5E">
        <w:rPr>
          <w:rFonts w:cs="Arial"/>
        </w:rPr>
        <w:t>CLÁUSULA 3ª - OBJETO DA CONCESSÃO</w:t>
      </w:r>
      <w:bookmarkEnd w:id="4"/>
      <w:bookmarkEnd w:id="5"/>
    </w:p>
    <w:p w:rsidR="009757B4" w:rsidRPr="00970B5E" w:rsidRDefault="00F30924">
      <w:pPr>
        <w:spacing w:before="240" w:after="240"/>
        <w:jc w:val="both"/>
        <w:rPr>
          <w:rFonts w:ascii="Arial" w:hAnsi="Arial" w:cs="Arial"/>
          <w:sz w:val="24"/>
          <w:szCs w:val="24"/>
        </w:rPr>
      </w:pPr>
      <w:r>
        <w:rPr>
          <w:rFonts w:ascii="Arial" w:hAnsi="Arial" w:cs="Arial"/>
          <w:sz w:val="24"/>
          <w:szCs w:val="24"/>
        </w:rPr>
        <w:t xml:space="preserve">3.1. A </w:t>
      </w:r>
      <w:r w:rsidRPr="00275461">
        <w:rPr>
          <w:rFonts w:ascii="Arial" w:hAnsi="Arial" w:cs="Arial"/>
          <w:sz w:val="24"/>
          <w:szCs w:val="24"/>
        </w:rPr>
        <w:t xml:space="preserve">presente CONCESSÃO </w:t>
      </w:r>
      <w:r w:rsidR="009C1F1B" w:rsidRPr="00275461">
        <w:rPr>
          <w:rFonts w:ascii="Arial" w:hAnsi="Arial" w:cs="Arial"/>
          <w:sz w:val="24"/>
          <w:szCs w:val="24"/>
        </w:rPr>
        <w:t>DE USO DE</w:t>
      </w:r>
      <w:r w:rsidR="009C1F1B" w:rsidRPr="00970B5E">
        <w:rPr>
          <w:rFonts w:ascii="Arial" w:hAnsi="Arial" w:cs="Arial"/>
          <w:sz w:val="24"/>
          <w:szCs w:val="24"/>
        </w:rPr>
        <w:t xml:space="preserve"> BEM PÚBLICO terá por objeto</w:t>
      </w:r>
      <w:r w:rsidR="009434A1">
        <w:rPr>
          <w:rFonts w:ascii="Arial" w:hAnsi="Arial" w:cs="Arial"/>
          <w:sz w:val="24"/>
          <w:szCs w:val="24"/>
        </w:rPr>
        <w:t xml:space="preserve"> o gerenciamento e</w:t>
      </w:r>
      <w:r w:rsidR="009C1F1B" w:rsidRPr="00970B5E">
        <w:rPr>
          <w:rFonts w:ascii="Arial" w:hAnsi="Arial" w:cs="Arial"/>
          <w:sz w:val="24"/>
          <w:szCs w:val="24"/>
        </w:rPr>
        <w:t xml:space="preserve"> </w:t>
      </w:r>
      <w:r w:rsidR="00834168" w:rsidRPr="00970B5E">
        <w:rPr>
          <w:rFonts w:ascii="Arial" w:hAnsi="Arial" w:cs="Arial"/>
          <w:sz w:val="24"/>
          <w:szCs w:val="24"/>
        </w:rPr>
        <w:t xml:space="preserve">a </w:t>
      </w:r>
      <w:r w:rsidR="00DE3BC0" w:rsidRPr="00970B5E">
        <w:rPr>
          <w:rFonts w:ascii="Arial" w:hAnsi="Arial" w:cs="Arial"/>
          <w:sz w:val="24"/>
          <w:szCs w:val="24"/>
        </w:rPr>
        <w:t xml:space="preserve">exploração econômica de </w:t>
      </w:r>
      <w:r w:rsidR="00F46253" w:rsidRPr="00970B5E">
        <w:rPr>
          <w:rFonts w:ascii="Arial" w:hAnsi="Arial" w:cs="Arial"/>
          <w:sz w:val="24"/>
          <w:szCs w:val="24"/>
        </w:rPr>
        <w:t>atividades</w:t>
      </w:r>
      <w:r w:rsidR="00DE3BC0" w:rsidRPr="00970B5E">
        <w:rPr>
          <w:rFonts w:ascii="Arial" w:hAnsi="Arial" w:cs="Arial"/>
          <w:sz w:val="24"/>
          <w:szCs w:val="24"/>
        </w:rPr>
        <w:t xml:space="preserve"> de ecoturismo e visitação de áreas localizadas no Parque Estadual </w:t>
      </w:r>
      <w:r w:rsidR="00223DBA">
        <w:rPr>
          <w:rFonts w:ascii="Arial" w:hAnsi="Arial" w:cs="Arial"/>
          <w:sz w:val="24"/>
          <w:szCs w:val="24"/>
        </w:rPr>
        <w:t xml:space="preserve">de </w:t>
      </w:r>
      <w:r w:rsidR="00DE3BC0" w:rsidRPr="00970B5E">
        <w:rPr>
          <w:rFonts w:ascii="Arial" w:hAnsi="Arial" w:cs="Arial"/>
          <w:sz w:val="24"/>
          <w:szCs w:val="24"/>
        </w:rPr>
        <w:t xml:space="preserve">Campos do Jordão, bem como </w:t>
      </w:r>
      <w:r w:rsidR="009434A1">
        <w:rPr>
          <w:rFonts w:ascii="Arial" w:hAnsi="Arial" w:cs="Arial"/>
          <w:sz w:val="24"/>
          <w:szCs w:val="24"/>
        </w:rPr>
        <w:t xml:space="preserve">a execução dos </w:t>
      </w:r>
      <w:r w:rsidR="00341EE3">
        <w:rPr>
          <w:rFonts w:ascii="Arial" w:hAnsi="Arial" w:cs="Arial"/>
          <w:sz w:val="24"/>
          <w:szCs w:val="24"/>
        </w:rPr>
        <w:t>ENCARGOS</w:t>
      </w:r>
      <w:r w:rsidR="009434A1">
        <w:rPr>
          <w:rFonts w:ascii="Arial" w:hAnsi="Arial" w:cs="Arial"/>
          <w:sz w:val="24"/>
          <w:szCs w:val="24"/>
        </w:rPr>
        <w:t xml:space="preserve"> previstos no ANEXO I do EDITAL</w:t>
      </w:r>
      <w:r w:rsidR="00DE3BC0" w:rsidRPr="00970B5E">
        <w:rPr>
          <w:rFonts w:ascii="Arial" w:hAnsi="Arial" w:cs="Arial"/>
          <w:sz w:val="24"/>
          <w:szCs w:val="24"/>
        </w:rPr>
        <w:t>.</w:t>
      </w:r>
    </w:p>
    <w:p w:rsidR="008624F7" w:rsidRPr="008624F7" w:rsidRDefault="00DE3BC0">
      <w:pPr>
        <w:spacing w:before="240" w:after="240"/>
        <w:jc w:val="both"/>
        <w:rPr>
          <w:rFonts w:ascii="Arial" w:hAnsi="Arial" w:cs="Arial"/>
          <w:sz w:val="24"/>
          <w:szCs w:val="24"/>
        </w:rPr>
      </w:pPr>
      <w:r w:rsidRPr="00970B5E">
        <w:rPr>
          <w:rFonts w:ascii="Arial" w:hAnsi="Arial" w:cs="Arial"/>
          <w:sz w:val="24"/>
          <w:szCs w:val="24"/>
        </w:rPr>
        <w:t>3.2. O</w:t>
      </w:r>
      <w:r w:rsidR="008624F7" w:rsidRPr="008624F7">
        <w:rPr>
          <w:rFonts w:ascii="Arial" w:hAnsi="Arial" w:cs="Arial"/>
          <w:sz w:val="24"/>
          <w:szCs w:val="24"/>
        </w:rPr>
        <w:t xml:space="preserve"> BEM PÚBLICO CONCEDIDO poderá ser explorado livremente pela CONCESSIONÁRIA desde que observadas </w:t>
      </w:r>
      <w:proofErr w:type="gramStart"/>
      <w:r w:rsidR="008624F7" w:rsidRPr="008624F7">
        <w:rPr>
          <w:rFonts w:ascii="Arial" w:hAnsi="Arial" w:cs="Arial"/>
          <w:sz w:val="24"/>
          <w:szCs w:val="24"/>
        </w:rPr>
        <w:t>as</w:t>
      </w:r>
      <w:proofErr w:type="gramEnd"/>
      <w:r w:rsidR="008624F7" w:rsidRPr="008624F7">
        <w:rPr>
          <w:rFonts w:ascii="Arial" w:hAnsi="Arial" w:cs="Arial"/>
          <w:sz w:val="24"/>
          <w:szCs w:val="24"/>
        </w:rPr>
        <w:t xml:space="preserve"> aprovações previstas no ANEXO I do EDITAL e que:</w:t>
      </w:r>
    </w:p>
    <w:p w:rsidR="008624F7" w:rsidRPr="008624F7" w:rsidRDefault="008624F7">
      <w:pPr>
        <w:spacing w:before="240" w:after="240"/>
        <w:jc w:val="both"/>
        <w:rPr>
          <w:rFonts w:ascii="Arial" w:hAnsi="Arial" w:cs="Arial"/>
          <w:sz w:val="24"/>
          <w:szCs w:val="24"/>
        </w:rPr>
      </w:pPr>
      <w:r w:rsidRPr="008624F7">
        <w:rPr>
          <w:rFonts w:ascii="Arial" w:hAnsi="Arial" w:cs="Arial"/>
          <w:sz w:val="24"/>
          <w:szCs w:val="24"/>
        </w:rPr>
        <w:t>i) seja preservada a natureza de uso comum do povo e os objetivos da criação do Parque;</w:t>
      </w:r>
    </w:p>
    <w:p w:rsidR="008624F7" w:rsidRPr="008624F7" w:rsidRDefault="008624F7">
      <w:pPr>
        <w:spacing w:before="240" w:after="240"/>
        <w:jc w:val="both"/>
        <w:rPr>
          <w:rFonts w:ascii="Arial" w:hAnsi="Arial" w:cs="Arial"/>
          <w:sz w:val="24"/>
          <w:szCs w:val="24"/>
        </w:rPr>
      </w:pPr>
      <w:proofErr w:type="spellStart"/>
      <w:proofErr w:type="gramStart"/>
      <w:r w:rsidRPr="008624F7">
        <w:rPr>
          <w:rFonts w:ascii="Arial" w:hAnsi="Arial" w:cs="Arial"/>
          <w:sz w:val="24"/>
          <w:szCs w:val="24"/>
        </w:rPr>
        <w:t>ii</w:t>
      </w:r>
      <w:proofErr w:type="spellEnd"/>
      <w:proofErr w:type="gramEnd"/>
      <w:r w:rsidRPr="008624F7">
        <w:rPr>
          <w:rFonts w:ascii="Arial" w:hAnsi="Arial" w:cs="Arial"/>
          <w:sz w:val="24"/>
          <w:szCs w:val="24"/>
        </w:rPr>
        <w:t>) sejam observadas as normas, os padrões e os procedimentos dispostos no Plano de Manejo da unidade, no EDITAL e em seus ANEXOS e na Lei Estadual nº 16.260, de 29 de junho de 2016;</w:t>
      </w:r>
    </w:p>
    <w:p w:rsidR="008624F7" w:rsidRPr="008624F7" w:rsidRDefault="008624F7">
      <w:pPr>
        <w:spacing w:before="240" w:after="240"/>
        <w:jc w:val="both"/>
        <w:rPr>
          <w:rFonts w:ascii="Arial" w:hAnsi="Arial" w:cs="Arial"/>
          <w:sz w:val="24"/>
          <w:szCs w:val="24"/>
        </w:rPr>
      </w:pPr>
      <w:proofErr w:type="spellStart"/>
      <w:r w:rsidRPr="008624F7">
        <w:rPr>
          <w:rFonts w:ascii="Arial" w:hAnsi="Arial" w:cs="Arial"/>
          <w:sz w:val="24"/>
          <w:szCs w:val="24"/>
        </w:rPr>
        <w:t>iii</w:t>
      </w:r>
      <w:proofErr w:type="spellEnd"/>
      <w:r w:rsidRPr="008624F7">
        <w:rPr>
          <w:rFonts w:ascii="Arial" w:hAnsi="Arial" w:cs="Arial"/>
          <w:sz w:val="24"/>
          <w:szCs w:val="24"/>
        </w:rPr>
        <w:t>) as obras e intervenções que envolvam demolição</w:t>
      </w:r>
      <w:proofErr w:type="gramStart"/>
      <w:r w:rsidRPr="008624F7">
        <w:rPr>
          <w:rFonts w:ascii="Arial" w:hAnsi="Arial" w:cs="Arial"/>
          <w:sz w:val="24"/>
          <w:szCs w:val="24"/>
        </w:rPr>
        <w:t>, reforma</w:t>
      </w:r>
      <w:proofErr w:type="gramEnd"/>
      <w:r w:rsidRPr="008624F7">
        <w:rPr>
          <w:rFonts w:ascii="Arial" w:hAnsi="Arial" w:cs="Arial"/>
          <w:sz w:val="24"/>
          <w:szCs w:val="24"/>
        </w:rPr>
        <w:t xml:space="preserve"> ou construção de novas estruturas deverão contar com a não objeção do PODER CONCEDENTE.</w:t>
      </w:r>
    </w:p>
    <w:p w:rsidR="008624F7" w:rsidRPr="008624F7" w:rsidRDefault="008624F7">
      <w:pPr>
        <w:spacing w:before="240" w:after="240"/>
        <w:ind w:left="567"/>
        <w:jc w:val="both"/>
        <w:rPr>
          <w:rFonts w:ascii="Arial" w:hAnsi="Arial" w:cs="Arial"/>
          <w:sz w:val="24"/>
          <w:szCs w:val="24"/>
        </w:rPr>
      </w:pPr>
      <w:r w:rsidRPr="008624F7">
        <w:rPr>
          <w:rFonts w:ascii="Arial" w:hAnsi="Arial" w:cs="Arial"/>
          <w:sz w:val="24"/>
          <w:szCs w:val="24"/>
        </w:rPr>
        <w:t>3.2.1. A não objeção formal tratada no item “</w:t>
      </w:r>
      <w:proofErr w:type="spellStart"/>
      <w:r w:rsidRPr="008624F7">
        <w:rPr>
          <w:rFonts w:ascii="Arial" w:hAnsi="Arial" w:cs="Arial"/>
          <w:sz w:val="24"/>
          <w:szCs w:val="24"/>
        </w:rPr>
        <w:t>iii</w:t>
      </w:r>
      <w:proofErr w:type="spellEnd"/>
      <w:r w:rsidRPr="008624F7">
        <w:rPr>
          <w:rFonts w:ascii="Arial" w:hAnsi="Arial" w:cs="Arial"/>
          <w:sz w:val="24"/>
          <w:szCs w:val="24"/>
        </w:rPr>
        <w:t xml:space="preserve">” da Cláusula 3.2 tem por objetivo apenas aferir a compatibilidade das obras, intervenções e atividades com a finalidade do Parque, seu plano de manejo e impacto na paisagem, não ensejando qualquer responsabilidade </w:t>
      </w:r>
      <w:proofErr w:type="gramStart"/>
      <w:r w:rsidRPr="008624F7">
        <w:rPr>
          <w:rFonts w:ascii="Arial" w:hAnsi="Arial" w:cs="Arial"/>
          <w:sz w:val="24"/>
          <w:szCs w:val="24"/>
        </w:rPr>
        <w:t>do CONCEDENTE</w:t>
      </w:r>
      <w:proofErr w:type="gramEnd"/>
      <w:r w:rsidRPr="008624F7">
        <w:rPr>
          <w:rFonts w:ascii="Arial" w:hAnsi="Arial" w:cs="Arial"/>
          <w:sz w:val="24"/>
          <w:szCs w:val="24"/>
        </w:rPr>
        <w:t xml:space="preserve"> nem alterando a matriz de</w:t>
      </w:r>
      <w:r w:rsidR="00D219F5">
        <w:rPr>
          <w:rFonts w:ascii="Arial" w:hAnsi="Arial" w:cs="Arial"/>
          <w:sz w:val="24"/>
          <w:szCs w:val="24"/>
        </w:rPr>
        <w:t xml:space="preserve"> risco prevista neste CONTRATO.</w:t>
      </w:r>
    </w:p>
    <w:p w:rsidR="00DE3BC0" w:rsidRPr="00970B5E" w:rsidRDefault="00DE3BC0">
      <w:pPr>
        <w:spacing w:before="240" w:after="240"/>
        <w:jc w:val="both"/>
        <w:rPr>
          <w:rFonts w:ascii="Arial" w:hAnsi="Arial" w:cs="Arial"/>
          <w:sz w:val="24"/>
          <w:szCs w:val="24"/>
        </w:rPr>
      </w:pPr>
      <w:r w:rsidRPr="00970B5E">
        <w:rPr>
          <w:rFonts w:ascii="Arial" w:hAnsi="Arial" w:cs="Arial"/>
          <w:sz w:val="24"/>
          <w:szCs w:val="24"/>
        </w:rPr>
        <w:t>3.3. É vedada a exploração econômica dos espaços objeto da concessão de uso pela concessionária, direta ou indiretamente, que envolva a instalação de antenas, independentemente do negócio jurídico que se pretenda realizar</w:t>
      </w:r>
      <w:r w:rsidR="00B91EB1" w:rsidRPr="00970B5E">
        <w:rPr>
          <w:rFonts w:ascii="Arial" w:hAnsi="Arial" w:cs="Arial"/>
          <w:sz w:val="24"/>
          <w:szCs w:val="24"/>
        </w:rPr>
        <w:t>, bem como a exploração comercial madeireira ou de subprodutos florestais</w:t>
      </w:r>
      <w:r w:rsidRPr="00970B5E">
        <w:rPr>
          <w:rFonts w:ascii="Arial" w:hAnsi="Arial" w:cs="Arial"/>
          <w:sz w:val="24"/>
          <w:szCs w:val="24"/>
        </w:rPr>
        <w:t>.</w:t>
      </w:r>
    </w:p>
    <w:p w:rsidR="00DE3BC0" w:rsidRPr="00970B5E" w:rsidRDefault="00DE3BC0">
      <w:pPr>
        <w:spacing w:before="240" w:after="240"/>
        <w:jc w:val="both"/>
        <w:rPr>
          <w:rFonts w:ascii="Arial" w:hAnsi="Arial" w:cs="Arial"/>
          <w:sz w:val="24"/>
          <w:szCs w:val="24"/>
        </w:rPr>
      </w:pPr>
      <w:r w:rsidRPr="00970B5E">
        <w:rPr>
          <w:rFonts w:ascii="Arial" w:hAnsi="Arial" w:cs="Arial"/>
          <w:sz w:val="24"/>
          <w:szCs w:val="24"/>
        </w:rPr>
        <w:t xml:space="preserve">3.4. </w:t>
      </w:r>
      <w:proofErr w:type="gramStart"/>
      <w:r w:rsidRPr="00970B5E">
        <w:rPr>
          <w:rFonts w:ascii="Arial" w:hAnsi="Arial" w:cs="Arial"/>
          <w:sz w:val="24"/>
          <w:szCs w:val="24"/>
        </w:rPr>
        <w:t xml:space="preserve">O </w:t>
      </w:r>
      <w:r w:rsidR="00B15FE4">
        <w:rPr>
          <w:rFonts w:ascii="Arial" w:hAnsi="Arial" w:cs="Arial"/>
          <w:sz w:val="24"/>
          <w:szCs w:val="24"/>
        </w:rPr>
        <w:t>CONCESSÃO</w:t>
      </w:r>
      <w:proofErr w:type="gramEnd"/>
      <w:r w:rsidRPr="00970B5E">
        <w:rPr>
          <w:rFonts w:ascii="Arial" w:hAnsi="Arial" w:cs="Arial"/>
          <w:sz w:val="24"/>
          <w:szCs w:val="24"/>
        </w:rPr>
        <w:t xml:space="preserve"> não excluirá o acesso da Fundação Florestal e da Secretaria do Meio Ambiente ao BEM PÚBLICO CONCEDIDO, a fim de que possam ser realizadas as </w:t>
      </w:r>
      <w:r w:rsidR="00F46253" w:rsidRPr="00970B5E">
        <w:rPr>
          <w:rFonts w:ascii="Arial" w:hAnsi="Arial" w:cs="Arial"/>
          <w:sz w:val="24"/>
          <w:szCs w:val="24"/>
        </w:rPr>
        <w:t>atividades</w:t>
      </w:r>
      <w:r w:rsidRPr="00970B5E">
        <w:rPr>
          <w:rFonts w:ascii="Arial" w:hAnsi="Arial" w:cs="Arial"/>
          <w:sz w:val="24"/>
          <w:szCs w:val="24"/>
        </w:rPr>
        <w:t xml:space="preserve"> inerentes à gestão ambiental do parque e ao exercício do poder de polícia, que remanescerão na competência desses entes.</w:t>
      </w:r>
    </w:p>
    <w:p w:rsidR="00DE3BC0" w:rsidRPr="00970B5E" w:rsidRDefault="00DE3BC0">
      <w:pPr>
        <w:spacing w:before="240" w:after="240"/>
        <w:jc w:val="both"/>
        <w:rPr>
          <w:rFonts w:ascii="Arial" w:hAnsi="Arial" w:cs="Arial"/>
          <w:sz w:val="24"/>
          <w:szCs w:val="24"/>
        </w:rPr>
      </w:pPr>
      <w:r w:rsidRPr="00970B5E">
        <w:rPr>
          <w:rFonts w:ascii="Arial" w:hAnsi="Arial" w:cs="Arial"/>
          <w:sz w:val="24"/>
          <w:szCs w:val="24"/>
        </w:rPr>
        <w:t xml:space="preserve">3.5. É vedada qualquer forma de exploração que não respeite os parâmetros estabelecidos </w:t>
      </w:r>
      <w:r w:rsidR="00CE216B" w:rsidRPr="00970B5E">
        <w:rPr>
          <w:rFonts w:ascii="Arial" w:hAnsi="Arial" w:cs="Arial"/>
          <w:sz w:val="24"/>
          <w:szCs w:val="24"/>
        </w:rPr>
        <w:t>nesta Cláusula</w:t>
      </w:r>
      <w:r w:rsidRPr="00970B5E">
        <w:rPr>
          <w:rFonts w:ascii="Arial" w:hAnsi="Arial" w:cs="Arial"/>
          <w:sz w:val="24"/>
          <w:szCs w:val="24"/>
        </w:rPr>
        <w:t>.</w:t>
      </w:r>
    </w:p>
    <w:p w:rsidR="009C1F1B" w:rsidRPr="00970B5E" w:rsidRDefault="00CE216B">
      <w:pPr>
        <w:spacing w:before="240" w:after="240"/>
        <w:jc w:val="both"/>
        <w:rPr>
          <w:rFonts w:ascii="Arial" w:hAnsi="Arial" w:cs="Arial"/>
          <w:sz w:val="24"/>
          <w:szCs w:val="24"/>
        </w:rPr>
      </w:pPr>
      <w:r w:rsidRPr="00970B5E">
        <w:rPr>
          <w:rFonts w:ascii="Arial" w:hAnsi="Arial" w:cs="Arial"/>
          <w:sz w:val="24"/>
          <w:szCs w:val="24"/>
        </w:rPr>
        <w:t>3.</w:t>
      </w:r>
      <w:r w:rsidR="009434A1">
        <w:rPr>
          <w:rFonts w:ascii="Arial" w:hAnsi="Arial" w:cs="Arial"/>
          <w:sz w:val="24"/>
          <w:szCs w:val="24"/>
        </w:rPr>
        <w:t>6</w:t>
      </w:r>
      <w:r w:rsidRPr="00970B5E">
        <w:rPr>
          <w:rFonts w:ascii="Arial" w:hAnsi="Arial" w:cs="Arial"/>
          <w:sz w:val="24"/>
          <w:szCs w:val="24"/>
        </w:rPr>
        <w:t xml:space="preserve">. A área objeto da CONCESSÃO está delimitada pelo perímetro descrito e detalhado </w:t>
      </w:r>
      <w:proofErr w:type="gramStart"/>
      <w:r w:rsidRPr="00970B5E">
        <w:rPr>
          <w:rFonts w:ascii="Arial" w:hAnsi="Arial" w:cs="Arial"/>
          <w:sz w:val="24"/>
          <w:szCs w:val="24"/>
        </w:rPr>
        <w:t>no ANEXOS</w:t>
      </w:r>
      <w:proofErr w:type="gramEnd"/>
      <w:r w:rsidRPr="00970B5E">
        <w:rPr>
          <w:rFonts w:ascii="Arial" w:hAnsi="Arial" w:cs="Arial"/>
          <w:sz w:val="24"/>
          <w:szCs w:val="24"/>
        </w:rPr>
        <w:t xml:space="preserve"> I do EDITAL.</w:t>
      </w:r>
    </w:p>
    <w:p w:rsidR="009C1F1B" w:rsidRDefault="009C1F1B">
      <w:pPr>
        <w:spacing w:before="240" w:after="240"/>
        <w:jc w:val="both"/>
        <w:rPr>
          <w:rFonts w:ascii="Arial" w:hAnsi="Arial" w:cs="Arial"/>
          <w:sz w:val="24"/>
          <w:szCs w:val="24"/>
        </w:rPr>
      </w:pPr>
    </w:p>
    <w:p w:rsidR="00DF6DFF" w:rsidRPr="00970B5E" w:rsidRDefault="00DF6DFF">
      <w:pPr>
        <w:spacing w:before="240" w:after="240"/>
        <w:jc w:val="both"/>
        <w:rPr>
          <w:rFonts w:ascii="Arial" w:hAnsi="Arial" w:cs="Arial"/>
          <w:sz w:val="24"/>
          <w:szCs w:val="24"/>
        </w:rPr>
      </w:pPr>
    </w:p>
    <w:p w:rsidR="009C1F1B" w:rsidRPr="00970B5E" w:rsidRDefault="000A21AE">
      <w:pPr>
        <w:pStyle w:val="CLUSULA"/>
        <w:spacing w:before="240" w:after="240"/>
        <w:rPr>
          <w:rFonts w:cs="Arial"/>
        </w:rPr>
      </w:pPr>
      <w:bookmarkStart w:id="6" w:name="_Toc350269223"/>
      <w:bookmarkStart w:id="7" w:name="_Toc350270124"/>
      <w:r w:rsidRPr="00970B5E">
        <w:rPr>
          <w:rFonts w:cs="Arial"/>
        </w:rPr>
        <w:t>CLÁUSULA 4</w:t>
      </w:r>
      <w:r w:rsidR="009C1F1B" w:rsidRPr="00970B5E">
        <w:rPr>
          <w:rFonts w:cs="Arial"/>
          <w:vertAlign w:val="superscript"/>
        </w:rPr>
        <w:t xml:space="preserve">a </w:t>
      </w:r>
      <w:r w:rsidR="009C1F1B" w:rsidRPr="00970B5E">
        <w:rPr>
          <w:rFonts w:cs="Arial"/>
        </w:rPr>
        <w:t xml:space="preserve">– TRANSFERÊNCIA DO BEM PÚBLICO </w:t>
      </w:r>
      <w:bookmarkEnd w:id="6"/>
      <w:bookmarkEnd w:id="7"/>
      <w:r w:rsidR="000C63AF" w:rsidRPr="00970B5E">
        <w:rPr>
          <w:rFonts w:cs="Arial"/>
        </w:rPr>
        <w:t>À CONCESSIONÁRIA</w:t>
      </w:r>
      <w:r w:rsidR="000C63AF" w:rsidRPr="00970B5E">
        <w:rPr>
          <w:rFonts w:cs="Arial"/>
        </w:rPr>
        <w:tab/>
      </w:r>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 xml:space="preserve">4.1. O BEM PÚBLICO CONCEDIDO será </w:t>
      </w:r>
      <w:r w:rsidR="002A5F99">
        <w:rPr>
          <w:rFonts w:ascii="Arial" w:hAnsi="Arial" w:cs="Arial"/>
          <w:sz w:val="24"/>
          <w:szCs w:val="24"/>
        </w:rPr>
        <w:t>disponibilizado</w:t>
      </w:r>
      <w:r w:rsidRPr="00970B5E">
        <w:rPr>
          <w:rFonts w:ascii="Arial" w:hAnsi="Arial" w:cs="Arial"/>
          <w:sz w:val="24"/>
          <w:szCs w:val="24"/>
        </w:rPr>
        <w:t xml:space="preserve"> para a </w:t>
      </w:r>
      <w:r w:rsidR="00452A76" w:rsidRPr="00970B5E">
        <w:rPr>
          <w:rFonts w:ascii="Arial" w:hAnsi="Arial" w:cs="Arial"/>
          <w:sz w:val="24"/>
          <w:szCs w:val="24"/>
        </w:rPr>
        <w:t>CONCESSIONÁRIA</w:t>
      </w:r>
      <w:r w:rsidRPr="00970B5E">
        <w:rPr>
          <w:rFonts w:ascii="Arial" w:hAnsi="Arial" w:cs="Arial"/>
          <w:sz w:val="24"/>
          <w:szCs w:val="24"/>
        </w:rPr>
        <w:t xml:space="preserve"> em até </w:t>
      </w:r>
      <w:proofErr w:type="gramStart"/>
      <w:r w:rsidR="00BB396E" w:rsidRPr="00970B5E">
        <w:rPr>
          <w:rFonts w:ascii="Arial" w:hAnsi="Arial" w:cs="Arial"/>
          <w:sz w:val="24"/>
          <w:szCs w:val="24"/>
        </w:rPr>
        <w:t>5</w:t>
      </w:r>
      <w:proofErr w:type="gramEnd"/>
      <w:r w:rsidR="001D04BA" w:rsidRPr="00970B5E">
        <w:rPr>
          <w:rFonts w:ascii="Arial" w:hAnsi="Arial" w:cs="Arial"/>
          <w:sz w:val="24"/>
          <w:szCs w:val="24"/>
        </w:rPr>
        <w:t xml:space="preserve"> </w:t>
      </w:r>
      <w:r w:rsidRPr="00970B5E">
        <w:rPr>
          <w:rFonts w:ascii="Arial" w:hAnsi="Arial" w:cs="Arial"/>
          <w:sz w:val="24"/>
          <w:szCs w:val="24"/>
        </w:rPr>
        <w:t>(</w:t>
      </w:r>
      <w:r w:rsidR="00BB396E" w:rsidRPr="00970B5E">
        <w:rPr>
          <w:rFonts w:ascii="Arial" w:hAnsi="Arial" w:cs="Arial"/>
          <w:sz w:val="24"/>
          <w:szCs w:val="24"/>
        </w:rPr>
        <w:t xml:space="preserve">cinco) </w:t>
      </w:r>
      <w:r w:rsidRPr="00970B5E">
        <w:rPr>
          <w:rFonts w:ascii="Arial" w:hAnsi="Arial" w:cs="Arial"/>
          <w:sz w:val="24"/>
          <w:szCs w:val="24"/>
        </w:rPr>
        <w:t>dias</w:t>
      </w:r>
      <w:r w:rsidR="00BB396E" w:rsidRPr="00970B5E">
        <w:rPr>
          <w:rFonts w:ascii="Arial" w:hAnsi="Arial" w:cs="Arial"/>
          <w:sz w:val="24"/>
          <w:szCs w:val="24"/>
        </w:rPr>
        <w:t xml:space="preserve"> úteis</w:t>
      </w:r>
      <w:r w:rsidRPr="00970B5E">
        <w:rPr>
          <w:rFonts w:ascii="Arial" w:hAnsi="Arial" w:cs="Arial"/>
          <w:sz w:val="24"/>
          <w:szCs w:val="24"/>
        </w:rPr>
        <w:t xml:space="preserve">, contados da data de celebração deste CONTRATO, mediante a assinatura do TERMO DE ENTREGA DO BEM PÚBLICO CONCEDIDO, tornando-se, daí em diante, até a extinção da CONCESSÃO, de responsabilidade exclusiva da </w:t>
      </w:r>
      <w:r w:rsidR="00452A76" w:rsidRPr="00970B5E">
        <w:rPr>
          <w:rFonts w:ascii="Arial" w:hAnsi="Arial" w:cs="Arial"/>
          <w:sz w:val="24"/>
          <w:szCs w:val="24"/>
        </w:rPr>
        <w:t>CONCESSIONÁRIA</w:t>
      </w:r>
      <w:r w:rsidRPr="00970B5E">
        <w:rPr>
          <w:rFonts w:ascii="Arial" w:hAnsi="Arial" w:cs="Arial"/>
          <w:sz w:val="24"/>
          <w:szCs w:val="24"/>
        </w:rPr>
        <w:t xml:space="preserve"> a posse e o uso do BEM PÚBLICO CONCEDIDO, obedecidas as disposições do EDITAL e deste CONTRATO.</w:t>
      </w:r>
    </w:p>
    <w:p w:rsidR="00BB396E" w:rsidRDefault="00BB396E">
      <w:pPr>
        <w:spacing w:before="240" w:after="240"/>
        <w:ind w:left="567"/>
        <w:jc w:val="both"/>
        <w:rPr>
          <w:rFonts w:ascii="Arial" w:hAnsi="Arial" w:cs="Arial"/>
          <w:sz w:val="24"/>
          <w:szCs w:val="24"/>
        </w:rPr>
      </w:pPr>
      <w:r w:rsidRPr="00970B5E">
        <w:rPr>
          <w:rFonts w:ascii="Arial" w:hAnsi="Arial" w:cs="Arial"/>
          <w:sz w:val="24"/>
          <w:szCs w:val="24"/>
        </w:rPr>
        <w:t>4.1.</w:t>
      </w:r>
      <w:r w:rsidR="000C63AF" w:rsidRPr="00970B5E">
        <w:rPr>
          <w:rFonts w:ascii="Arial" w:hAnsi="Arial" w:cs="Arial"/>
          <w:sz w:val="24"/>
          <w:szCs w:val="24"/>
        </w:rPr>
        <w:t>1.</w:t>
      </w:r>
      <w:r w:rsidRPr="00970B5E">
        <w:rPr>
          <w:rFonts w:ascii="Arial" w:hAnsi="Arial" w:cs="Arial"/>
          <w:sz w:val="24"/>
          <w:szCs w:val="24"/>
        </w:rPr>
        <w:t xml:space="preserve"> O TERMO DE ENTREGA DO BEM PÚBLICO CONCEDIDO será acompanhado de </w:t>
      </w:r>
      <w:r w:rsidR="001F11AD" w:rsidRPr="00970B5E">
        <w:rPr>
          <w:rFonts w:ascii="Arial" w:hAnsi="Arial" w:cs="Arial"/>
          <w:sz w:val="24"/>
          <w:szCs w:val="24"/>
        </w:rPr>
        <w:t xml:space="preserve">relatório fotográfico </w:t>
      </w:r>
      <w:r w:rsidR="00942A38" w:rsidRPr="00970B5E">
        <w:rPr>
          <w:rFonts w:ascii="Arial" w:hAnsi="Arial" w:cs="Arial"/>
          <w:sz w:val="24"/>
          <w:szCs w:val="24"/>
        </w:rPr>
        <w:t>e memori</w:t>
      </w:r>
      <w:r w:rsidR="00A749A4" w:rsidRPr="00970B5E">
        <w:rPr>
          <w:rFonts w:ascii="Arial" w:hAnsi="Arial" w:cs="Arial"/>
          <w:sz w:val="24"/>
          <w:szCs w:val="24"/>
        </w:rPr>
        <w:t>al descritivo das instalações, equipamentos, bens e</w:t>
      </w:r>
      <w:r w:rsidR="00942A38" w:rsidRPr="00970B5E">
        <w:rPr>
          <w:rFonts w:ascii="Arial" w:hAnsi="Arial" w:cs="Arial"/>
          <w:sz w:val="24"/>
          <w:szCs w:val="24"/>
        </w:rPr>
        <w:t xml:space="preserve"> </w:t>
      </w:r>
      <w:r w:rsidR="002A5F99">
        <w:rPr>
          <w:rFonts w:ascii="Arial" w:hAnsi="Arial" w:cs="Arial"/>
          <w:sz w:val="24"/>
          <w:szCs w:val="24"/>
        </w:rPr>
        <w:t>edificações</w:t>
      </w:r>
      <w:r w:rsidR="00942A38" w:rsidRPr="00970B5E">
        <w:rPr>
          <w:rFonts w:ascii="Arial" w:hAnsi="Arial" w:cs="Arial"/>
          <w:sz w:val="24"/>
          <w:szCs w:val="24"/>
        </w:rPr>
        <w:t xml:space="preserve"> existentes no local,</w:t>
      </w:r>
      <w:r w:rsidR="00DF6DFF">
        <w:rPr>
          <w:rFonts w:ascii="Arial" w:hAnsi="Arial" w:cs="Arial"/>
          <w:sz w:val="24"/>
          <w:szCs w:val="24"/>
        </w:rPr>
        <w:t xml:space="preserve"> elaborado pela CONCESSIONÁRIA e aprovado </w:t>
      </w:r>
      <w:proofErr w:type="gramStart"/>
      <w:r w:rsidR="00DF6DFF">
        <w:rPr>
          <w:rFonts w:ascii="Arial" w:hAnsi="Arial" w:cs="Arial"/>
          <w:sz w:val="24"/>
          <w:szCs w:val="24"/>
        </w:rPr>
        <w:t>pelo CONCEDENTE</w:t>
      </w:r>
      <w:proofErr w:type="gramEnd"/>
      <w:r w:rsidR="00DF6DFF">
        <w:rPr>
          <w:rFonts w:ascii="Arial" w:hAnsi="Arial" w:cs="Arial"/>
          <w:sz w:val="24"/>
          <w:szCs w:val="24"/>
        </w:rPr>
        <w:t>,</w:t>
      </w:r>
      <w:r w:rsidR="00942A38" w:rsidRPr="00970B5E">
        <w:rPr>
          <w:rFonts w:ascii="Arial" w:hAnsi="Arial" w:cs="Arial"/>
          <w:sz w:val="24"/>
          <w:szCs w:val="24"/>
        </w:rPr>
        <w:t xml:space="preserve"> para os fins estabelecidos na</w:t>
      </w:r>
      <w:r w:rsidR="00582C7D" w:rsidRPr="00970B5E">
        <w:rPr>
          <w:rFonts w:ascii="Arial" w:hAnsi="Arial" w:cs="Arial"/>
          <w:sz w:val="24"/>
          <w:szCs w:val="24"/>
        </w:rPr>
        <w:t>s</w:t>
      </w:r>
      <w:r w:rsidR="00942A38" w:rsidRPr="00970B5E">
        <w:rPr>
          <w:rFonts w:ascii="Arial" w:hAnsi="Arial" w:cs="Arial"/>
          <w:sz w:val="24"/>
          <w:szCs w:val="24"/>
        </w:rPr>
        <w:t xml:space="preserve"> Cláusula</w:t>
      </w:r>
      <w:r w:rsidR="00582C7D" w:rsidRPr="00970B5E">
        <w:rPr>
          <w:rFonts w:ascii="Arial" w:hAnsi="Arial" w:cs="Arial"/>
          <w:sz w:val="24"/>
          <w:szCs w:val="24"/>
        </w:rPr>
        <w:t>s 36 e 37.</w:t>
      </w:r>
    </w:p>
    <w:p w:rsidR="00DF6DFF" w:rsidRPr="00004410" w:rsidRDefault="00DF6DFF" w:rsidP="00451FE1">
      <w:pPr>
        <w:spacing w:before="240" w:after="240"/>
        <w:ind w:left="567"/>
        <w:jc w:val="both"/>
        <w:rPr>
          <w:rFonts w:ascii="Arial" w:hAnsi="Arial" w:cs="Arial"/>
          <w:sz w:val="24"/>
          <w:szCs w:val="24"/>
        </w:rPr>
      </w:pPr>
      <w:r w:rsidRPr="00004410">
        <w:rPr>
          <w:rFonts w:ascii="Arial" w:hAnsi="Arial" w:cs="Arial"/>
          <w:sz w:val="24"/>
          <w:szCs w:val="24"/>
        </w:rPr>
        <w:t>4.1.2. É condição para a assinatura do TERMO DE ENTREGA DO BEM PÚBLICO CONCEDIDO a comprovação da contratação dos seguros previstos na cláusula 26 deste CONTRATO, de acordo com o PLANO DE SEGUROS.</w:t>
      </w:r>
    </w:p>
    <w:p w:rsidR="00DF6DFF" w:rsidRPr="00970B5E" w:rsidRDefault="00DF6DFF">
      <w:pPr>
        <w:spacing w:before="240" w:after="240"/>
        <w:ind w:left="567"/>
        <w:jc w:val="both"/>
        <w:rPr>
          <w:rFonts w:ascii="Arial" w:hAnsi="Arial" w:cs="Arial"/>
          <w:sz w:val="24"/>
          <w:szCs w:val="24"/>
        </w:rPr>
      </w:pPr>
    </w:p>
    <w:p w:rsidR="007254B7" w:rsidRPr="00970B5E" w:rsidRDefault="009C1F1B">
      <w:pPr>
        <w:spacing w:before="240" w:after="240"/>
        <w:jc w:val="both"/>
        <w:rPr>
          <w:rFonts w:ascii="Arial" w:hAnsi="Arial" w:cs="Arial"/>
          <w:sz w:val="24"/>
          <w:szCs w:val="24"/>
        </w:rPr>
      </w:pPr>
      <w:r w:rsidRPr="00970B5E">
        <w:rPr>
          <w:rFonts w:ascii="Arial" w:hAnsi="Arial" w:cs="Arial"/>
          <w:sz w:val="24"/>
          <w:szCs w:val="24"/>
        </w:rPr>
        <w:t xml:space="preserve">4.2. A posse direta das instalações e equipamentos existentes no BEM PÚBLICO CONCEDIDO será transferida à </w:t>
      </w:r>
      <w:r w:rsidR="00452A76" w:rsidRPr="00970B5E">
        <w:rPr>
          <w:rFonts w:ascii="Arial" w:hAnsi="Arial" w:cs="Arial"/>
          <w:sz w:val="24"/>
          <w:szCs w:val="24"/>
        </w:rPr>
        <w:t>CONCESSIONÁRIA</w:t>
      </w:r>
      <w:r w:rsidRPr="00970B5E">
        <w:rPr>
          <w:rFonts w:ascii="Arial" w:hAnsi="Arial" w:cs="Arial"/>
          <w:sz w:val="24"/>
          <w:szCs w:val="24"/>
        </w:rPr>
        <w:t xml:space="preserve"> simultaneamente à transferência de que trata esta Cláusula.</w:t>
      </w:r>
      <w:r w:rsidR="007254B7" w:rsidRPr="00970B5E">
        <w:rPr>
          <w:rFonts w:ascii="Arial" w:hAnsi="Arial" w:cs="Arial"/>
          <w:sz w:val="24"/>
          <w:szCs w:val="24"/>
        </w:rPr>
        <w:t xml:space="preserve">  </w:t>
      </w:r>
    </w:p>
    <w:p w:rsidR="00132D06" w:rsidRPr="00970B5E" w:rsidRDefault="007254B7">
      <w:pPr>
        <w:spacing w:before="240" w:after="240"/>
        <w:ind w:left="709"/>
        <w:jc w:val="both"/>
        <w:rPr>
          <w:rFonts w:ascii="Arial" w:hAnsi="Arial" w:cs="Arial"/>
          <w:sz w:val="24"/>
          <w:szCs w:val="24"/>
        </w:rPr>
      </w:pPr>
      <w:r w:rsidRPr="00C2148B">
        <w:rPr>
          <w:rFonts w:ascii="Arial" w:hAnsi="Arial" w:cs="Arial"/>
          <w:sz w:val="24"/>
          <w:szCs w:val="24"/>
        </w:rPr>
        <w:t>4.2.1.</w:t>
      </w:r>
      <w:r w:rsidR="00132D06" w:rsidRPr="00C2148B">
        <w:rPr>
          <w:rFonts w:ascii="Arial" w:hAnsi="Arial" w:cs="Arial"/>
          <w:sz w:val="24"/>
          <w:szCs w:val="24"/>
        </w:rPr>
        <w:t xml:space="preserve"> </w:t>
      </w:r>
      <w:r w:rsidRPr="00C2148B">
        <w:rPr>
          <w:rFonts w:ascii="Arial" w:hAnsi="Arial" w:cs="Arial"/>
          <w:sz w:val="24"/>
          <w:szCs w:val="24"/>
        </w:rPr>
        <w:t xml:space="preserve"> </w:t>
      </w:r>
      <w:r w:rsidR="00132D06" w:rsidRPr="00C2148B">
        <w:rPr>
          <w:rFonts w:ascii="Arial" w:hAnsi="Arial" w:cs="Arial"/>
          <w:sz w:val="24"/>
          <w:szCs w:val="24"/>
        </w:rPr>
        <w:t>Após assinatur</w:t>
      </w:r>
      <w:r w:rsidR="00BA1A24" w:rsidRPr="00C2148B">
        <w:rPr>
          <w:rFonts w:ascii="Arial" w:hAnsi="Arial" w:cs="Arial"/>
          <w:sz w:val="24"/>
          <w:szCs w:val="24"/>
        </w:rPr>
        <w:t xml:space="preserve">a do contrato de concessão, o </w:t>
      </w:r>
      <w:r w:rsidR="00132D06" w:rsidRPr="00C2148B">
        <w:rPr>
          <w:rFonts w:ascii="Arial" w:hAnsi="Arial" w:cs="Arial"/>
          <w:sz w:val="24"/>
          <w:szCs w:val="24"/>
        </w:rPr>
        <w:t>CONCEDENTE manterá pelo prazo de 60 dias a vigência dos termos de permissão de uso junto aos permissionários que exploram atividades comerciais no parque, período em que a remuneração mensa</w:t>
      </w:r>
      <w:r w:rsidR="00BA1A24" w:rsidRPr="00C2148B">
        <w:rPr>
          <w:rFonts w:ascii="Arial" w:hAnsi="Arial" w:cs="Arial"/>
          <w:sz w:val="24"/>
          <w:szCs w:val="24"/>
        </w:rPr>
        <w:t xml:space="preserve">l continuará sendo paga </w:t>
      </w:r>
      <w:proofErr w:type="gramStart"/>
      <w:r w:rsidR="00BA1A24" w:rsidRPr="00C2148B">
        <w:rPr>
          <w:rFonts w:ascii="Arial" w:hAnsi="Arial" w:cs="Arial"/>
          <w:sz w:val="24"/>
          <w:szCs w:val="24"/>
        </w:rPr>
        <w:t>ao</w:t>
      </w:r>
      <w:r w:rsidR="00132D06" w:rsidRPr="00C2148B">
        <w:rPr>
          <w:rFonts w:ascii="Arial" w:hAnsi="Arial" w:cs="Arial"/>
          <w:sz w:val="24"/>
          <w:szCs w:val="24"/>
        </w:rPr>
        <w:t xml:space="preserve"> CONCEDENTE</w:t>
      </w:r>
      <w:proofErr w:type="gramEnd"/>
      <w:r w:rsidR="00B05E86">
        <w:rPr>
          <w:rFonts w:ascii="Arial" w:hAnsi="Arial" w:cs="Arial"/>
          <w:sz w:val="24"/>
          <w:szCs w:val="24"/>
        </w:rPr>
        <w:t>, caso ainda estejam vigentes</w:t>
      </w:r>
      <w:r w:rsidR="00AF2071" w:rsidRPr="00C2148B">
        <w:rPr>
          <w:rFonts w:ascii="Arial" w:hAnsi="Arial" w:cs="Arial"/>
          <w:sz w:val="24"/>
          <w:szCs w:val="24"/>
        </w:rPr>
        <w:t>.</w:t>
      </w:r>
    </w:p>
    <w:p w:rsidR="009C1F1B" w:rsidRPr="00970B5E" w:rsidRDefault="009C1F1B">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8" w:name="_Toc350269225"/>
      <w:bookmarkStart w:id="9" w:name="_Toc350270126"/>
      <w:r w:rsidRPr="00970B5E">
        <w:rPr>
          <w:rFonts w:cs="Arial"/>
        </w:rPr>
        <w:t>CLÁUSULA 5ª - PRAZO DA CONCESSÃO</w:t>
      </w:r>
      <w:bookmarkEnd w:id="8"/>
      <w:bookmarkEnd w:id="9"/>
    </w:p>
    <w:p w:rsidR="0079022B" w:rsidRPr="00970B5E" w:rsidRDefault="009C1F1B">
      <w:pPr>
        <w:spacing w:before="240" w:after="240"/>
        <w:jc w:val="both"/>
        <w:rPr>
          <w:rFonts w:ascii="Arial" w:hAnsi="Arial" w:cs="Arial"/>
          <w:sz w:val="24"/>
          <w:szCs w:val="24"/>
        </w:rPr>
      </w:pPr>
      <w:r w:rsidRPr="00970B5E">
        <w:rPr>
          <w:rFonts w:ascii="Arial" w:hAnsi="Arial" w:cs="Arial"/>
          <w:sz w:val="24"/>
          <w:szCs w:val="24"/>
        </w:rPr>
        <w:t xml:space="preserve">5.1. O prazo da CONCESSÃO é de </w:t>
      </w:r>
      <w:r w:rsidR="007E313D" w:rsidRPr="00970B5E">
        <w:rPr>
          <w:rFonts w:ascii="Arial" w:hAnsi="Arial" w:cs="Arial"/>
          <w:sz w:val="24"/>
          <w:szCs w:val="24"/>
        </w:rPr>
        <w:t>20</w:t>
      </w:r>
      <w:r w:rsidR="007A1187" w:rsidRPr="00970B5E">
        <w:rPr>
          <w:rFonts w:ascii="Arial" w:hAnsi="Arial" w:cs="Arial"/>
          <w:sz w:val="24"/>
          <w:szCs w:val="24"/>
        </w:rPr>
        <w:t xml:space="preserve"> </w:t>
      </w:r>
      <w:r w:rsidRPr="00970B5E">
        <w:rPr>
          <w:rFonts w:ascii="Arial" w:hAnsi="Arial" w:cs="Arial"/>
          <w:sz w:val="24"/>
          <w:szCs w:val="24"/>
        </w:rPr>
        <w:t>(</w:t>
      </w:r>
      <w:r w:rsidR="007E313D" w:rsidRPr="00970B5E">
        <w:rPr>
          <w:rFonts w:ascii="Arial" w:hAnsi="Arial" w:cs="Arial"/>
          <w:sz w:val="24"/>
          <w:szCs w:val="24"/>
        </w:rPr>
        <w:t>vinte</w:t>
      </w:r>
      <w:r w:rsidRPr="00970B5E">
        <w:rPr>
          <w:rFonts w:ascii="Arial" w:hAnsi="Arial" w:cs="Arial"/>
          <w:sz w:val="24"/>
          <w:szCs w:val="24"/>
        </w:rPr>
        <w:t>) anos</w:t>
      </w:r>
      <w:r w:rsidR="0079022B" w:rsidRPr="00970B5E">
        <w:rPr>
          <w:rFonts w:ascii="Arial" w:hAnsi="Arial" w:cs="Arial"/>
          <w:sz w:val="24"/>
          <w:szCs w:val="24"/>
        </w:rPr>
        <w:t>.</w:t>
      </w:r>
    </w:p>
    <w:p w:rsidR="0079022B" w:rsidRPr="00970B5E" w:rsidRDefault="00C37B74">
      <w:pPr>
        <w:spacing w:before="240" w:after="240"/>
        <w:jc w:val="both"/>
        <w:rPr>
          <w:rFonts w:ascii="Arial" w:hAnsi="Arial" w:cs="Arial"/>
          <w:sz w:val="24"/>
          <w:szCs w:val="24"/>
        </w:rPr>
      </w:pPr>
      <w:r w:rsidRPr="00970B5E">
        <w:rPr>
          <w:rFonts w:ascii="Arial" w:hAnsi="Arial" w:cs="Arial"/>
          <w:sz w:val="24"/>
          <w:szCs w:val="24"/>
        </w:rPr>
        <w:t xml:space="preserve">5.2. O </w:t>
      </w:r>
      <w:r w:rsidR="00071CBC" w:rsidRPr="00970B5E">
        <w:rPr>
          <w:rFonts w:ascii="Arial" w:hAnsi="Arial" w:cs="Arial"/>
          <w:sz w:val="24"/>
          <w:szCs w:val="24"/>
        </w:rPr>
        <w:t>prazo indicado na Cláusula 5.1</w:t>
      </w:r>
      <w:r w:rsidRPr="00970B5E">
        <w:rPr>
          <w:rFonts w:ascii="Arial" w:hAnsi="Arial" w:cs="Arial"/>
          <w:sz w:val="24"/>
          <w:szCs w:val="24"/>
        </w:rPr>
        <w:t xml:space="preserve"> poderá ser prorrogado, excepcionalmente e a exclusivo critério </w:t>
      </w:r>
      <w:proofErr w:type="gramStart"/>
      <w:r w:rsidRPr="00970B5E">
        <w:rPr>
          <w:rFonts w:ascii="Arial" w:hAnsi="Arial" w:cs="Arial"/>
          <w:sz w:val="24"/>
          <w:szCs w:val="24"/>
        </w:rPr>
        <w:t>do CONCEDENTE</w:t>
      </w:r>
      <w:proofErr w:type="gramEnd"/>
      <w:r w:rsidRPr="00970B5E">
        <w:rPr>
          <w:rFonts w:ascii="Arial" w:hAnsi="Arial" w:cs="Arial"/>
          <w:sz w:val="24"/>
          <w:szCs w:val="24"/>
        </w:rPr>
        <w:t xml:space="preserve">, </w:t>
      </w:r>
      <w:r w:rsidR="00C92249">
        <w:rPr>
          <w:rFonts w:ascii="Arial" w:hAnsi="Arial" w:cs="Arial"/>
          <w:sz w:val="24"/>
          <w:szCs w:val="24"/>
        </w:rPr>
        <w:t>em ato motivado</w:t>
      </w:r>
      <w:r w:rsidR="00774BD1">
        <w:rPr>
          <w:rFonts w:ascii="Arial" w:hAnsi="Arial" w:cs="Arial"/>
          <w:sz w:val="24"/>
          <w:szCs w:val="24"/>
        </w:rPr>
        <w:t xml:space="preserve"> ou </w:t>
      </w:r>
      <w:r w:rsidRPr="00970B5E">
        <w:rPr>
          <w:rFonts w:ascii="Arial" w:hAnsi="Arial" w:cs="Arial"/>
          <w:sz w:val="24"/>
          <w:szCs w:val="24"/>
        </w:rPr>
        <w:t xml:space="preserve">para recomposição do equilíbrio econômico-financeiro do CONTRATO, conforme a Cláusula </w:t>
      </w:r>
      <w:r w:rsidR="003C5173" w:rsidRPr="00970B5E">
        <w:rPr>
          <w:rFonts w:ascii="Arial" w:hAnsi="Arial" w:cs="Arial"/>
          <w:sz w:val="24"/>
          <w:szCs w:val="24"/>
        </w:rPr>
        <w:t>24</w:t>
      </w:r>
      <w:r w:rsidR="00913526" w:rsidRPr="00970B5E">
        <w:rPr>
          <w:rFonts w:ascii="Arial" w:hAnsi="Arial" w:cs="Arial"/>
          <w:sz w:val="24"/>
          <w:szCs w:val="24"/>
        </w:rPr>
        <w:t>.23</w:t>
      </w:r>
      <w:r w:rsidR="00576011" w:rsidRPr="00970B5E">
        <w:rPr>
          <w:rFonts w:ascii="Arial" w:hAnsi="Arial" w:cs="Arial"/>
          <w:sz w:val="24"/>
          <w:szCs w:val="24"/>
        </w:rPr>
        <w:t xml:space="preserve">, pelo prazo </w:t>
      </w:r>
      <w:r w:rsidR="0025354B" w:rsidRPr="00970B5E">
        <w:rPr>
          <w:rFonts w:ascii="Arial" w:hAnsi="Arial" w:cs="Arial"/>
          <w:sz w:val="24"/>
          <w:szCs w:val="24"/>
        </w:rPr>
        <w:t xml:space="preserve">máximo </w:t>
      </w:r>
      <w:r w:rsidR="00576011" w:rsidRPr="00970B5E">
        <w:rPr>
          <w:rFonts w:ascii="Arial" w:hAnsi="Arial" w:cs="Arial"/>
          <w:sz w:val="24"/>
          <w:szCs w:val="24"/>
        </w:rPr>
        <w:t>de 10 (dez) anos.</w:t>
      </w:r>
      <w:r w:rsidR="0079022B" w:rsidRPr="00970B5E">
        <w:rPr>
          <w:rFonts w:ascii="Arial" w:hAnsi="Arial" w:cs="Arial"/>
          <w:sz w:val="24"/>
          <w:szCs w:val="24"/>
        </w:rPr>
        <w:t xml:space="preserve"> </w:t>
      </w:r>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5.</w:t>
      </w:r>
      <w:r w:rsidR="00576011" w:rsidRPr="00970B5E">
        <w:rPr>
          <w:rFonts w:ascii="Arial" w:hAnsi="Arial" w:cs="Arial"/>
          <w:sz w:val="24"/>
          <w:szCs w:val="24"/>
        </w:rPr>
        <w:t>3</w:t>
      </w:r>
      <w:r w:rsidRPr="00970B5E">
        <w:rPr>
          <w:rFonts w:ascii="Arial" w:hAnsi="Arial" w:cs="Arial"/>
          <w:sz w:val="24"/>
          <w:szCs w:val="24"/>
        </w:rPr>
        <w:t>. O prazo da CONCESSÃO será contado a partir da data da assinatura do TERMO DE ENTREGA DO BEM PÚBLICO CONCEDIDO e se encerrará com a formalização do respectivo TERMO DE DEVOLUÇÃO DO BEM PÚBLICO CONCEDIDO.</w:t>
      </w:r>
    </w:p>
    <w:p w:rsidR="009C1F1B" w:rsidRPr="00970B5E" w:rsidRDefault="009C1F1B">
      <w:pPr>
        <w:spacing w:before="240" w:after="240"/>
        <w:jc w:val="both"/>
        <w:rPr>
          <w:rFonts w:ascii="Arial" w:hAnsi="Arial" w:cs="Arial"/>
          <w:sz w:val="24"/>
          <w:szCs w:val="24"/>
        </w:rPr>
      </w:pPr>
    </w:p>
    <w:p w:rsidR="00100915" w:rsidRPr="00970B5E" w:rsidRDefault="00100915">
      <w:pPr>
        <w:pStyle w:val="CLUSULA"/>
        <w:spacing w:before="240" w:after="240"/>
        <w:rPr>
          <w:rFonts w:cs="Arial"/>
        </w:rPr>
      </w:pPr>
      <w:bookmarkStart w:id="10" w:name="_Toc350269237"/>
      <w:bookmarkStart w:id="11" w:name="_Toc350270138"/>
      <w:r w:rsidRPr="00970B5E">
        <w:rPr>
          <w:rFonts w:cs="Arial"/>
        </w:rPr>
        <w:t xml:space="preserve">CLÁUSULA </w:t>
      </w:r>
      <w:r w:rsidR="009E3606" w:rsidRPr="00970B5E">
        <w:rPr>
          <w:rFonts w:cs="Arial"/>
        </w:rPr>
        <w:t>6</w:t>
      </w:r>
      <w:r w:rsidR="009146A4" w:rsidRPr="00970B5E">
        <w:rPr>
          <w:rFonts w:cs="Arial"/>
          <w:vertAlign w:val="superscript"/>
        </w:rPr>
        <w:t>a</w:t>
      </w:r>
      <w:r w:rsidRPr="00970B5E">
        <w:rPr>
          <w:rFonts w:cs="Arial"/>
        </w:rPr>
        <w:t xml:space="preserve"> – DOS INVESTIMENTOS </w:t>
      </w:r>
      <w:r w:rsidR="00F3056B">
        <w:rPr>
          <w:rFonts w:cs="Arial"/>
        </w:rPr>
        <w:t>ESTIMADOS</w:t>
      </w:r>
      <w:r w:rsidR="00F3056B" w:rsidRPr="00970B5E">
        <w:rPr>
          <w:rFonts w:cs="Arial"/>
        </w:rPr>
        <w:t xml:space="preserve"> </w:t>
      </w:r>
      <w:r w:rsidRPr="00970B5E">
        <w:rPr>
          <w:rFonts w:cs="Arial"/>
        </w:rPr>
        <w:t>OBRIGATÓRIO</w:t>
      </w:r>
      <w:bookmarkEnd w:id="10"/>
      <w:bookmarkEnd w:id="11"/>
      <w:r w:rsidRPr="00970B5E">
        <w:rPr>
          <w:rFonts w:cs="Arial"/>
        </w:rPr>
        <w:t>S</w:t>
      </w:r>
    </w:p>
    <w:p w:rsidR="00100915" w:rsidRDefault="00594B69">
      <w:pPr>
        <w:spacing w:before="240" w:after="240"/>
        <w:jc w:val="both"/>
        <w:rPr>
          <w:rFonts w:ascii="Arial" w:hAnsi="Arial" w:cs="Arial"/>
          <w:sz w:val="24"/>
          <w:szCs w:val="24"/>
        </w:rPr>
      </w:pPr>
      <w:r w:rsidRPr="00970B5E">
        <w:rPr>
          <w:rFonts w:ascii="Arial" w:hAnsi="Arial" w:cs="Arial"/>
          <w:sz w:val="24"/>
          <w:szCs w:val="24"/>
        </w:rPr>
        <w:t>6</w:t>
      </w:r>
      <w:r w:rsidR="00100915" w:rsidRPr="00970B5E">
        <w:rPr>
          <w:rFonts w:ascii="Arial" w:hAnsi="Arial" w:cs="Arial"/>
          <w:sz w:val="24"/>
          <w:szCs w:val="24"/>
        </w:rPr>
        <w:t xml:space="preserve">.1. A CONCESSIONÁRIA </w:t>
      </w:r>
      <w:r w:rsidR="00C92249">
        <w:rPr>
          <w:rFonts w:ascii="Arial" w:hAnsi="Arial" w:cs="Arial"/>
          <w:sz w:val="24"/>
          <w:szCs w:val="24"/>
        </w:rPr>
        <w:t>se</w:t>
      </w:r>
      <w:r w:rsidR="00100915" w:rsidRPr="00970B5E">
        <w:rPr>
          <w:rFonts w:ascii="Arial" w:hAnsi="Arial" w:cs="Arial"/>
          <w:sz w:val="24"/>
          <w:szCs w:val="24"/>
        </w:rPr>
        <w:t xml:space="preserve"> obriga a executar os </w:t>
      </w:r>
      <w:r w:rsidR="00C92249" w:rsidRPr="00970B5E">
        <w:rPr>
          <w:rFonts w:ascii="Arial" w:hAnsi="Arial" w:cs="Arial"/>
          <w:sz w:val="24"/>
          <w:szCs w:val="24"/>
        </w:rPr>
        <w:t xml:space="preserve">INVESTIMENTOS </w:t>
      </w:r>
      <w:r w:rsidR="00C92249">
        <w:rPr>
          <w:rFonts w:ascii="Arial" w:hAnsi="Arial" w:cs="Arial"/>
          <w:sz w:val="24"/>
          <w:szCs w:val="24"/>
        </w:rPr>
        <w:t>ESTIMADOS</w:t>
      </w:r>
      <w:r w:rsidR="00C92249" w:rsidRPr="00970B5E">
        <w:rPr>
          <w:rFonts w:ascii="Arial" w:hAnsi="Arial" w:cs="Arial"/>
          <w:sz w:val="24"/>
          <w:szCs w:val="24"/>
        </w:rPr>
        <w:t xml:space="preserve"> OBRIGATÓRIOS</w:t>
      </w:r>
      <w:r w:rsidR="00100915" w:rsidRPr="00970B5E">
        <w:rPr>
          <w:rFonts w:ascii="Arial" w:hAnsi="Arial" w:cs="Arial"/>
          <w:sz w:val="24"/>
          <w:szCs w:val="24"/>
        </w:rPr>
        <w:t xml:space="preserve"> estabelecidos no ANEXO I do EDITAL, no valor estimado </w:t>
      </w:r>
      <w:r w:rsidR="00100915" w:rsidRPr="001C206D">
        <w:rPr>
          <w:rFonts w:ascii="Arial" w:hAnsi="Arial" w:cs="Arial"/>
          <w:sz w:val="24"/>
          <w:szCs w:val="24"/>
        </w:rPr>
        <w:t xml:space="preserve">de </w:t>
      </w:r>
      <w:r w:rsidR="00855F1D" w:rsidRPr="001C206D">
        <w:rPr>
          <w:rFonts w:ascii="Arial" w:hAnsi="Arial" w:cs="Arial"/>
          <w:color w:val="000000" w:themeColor="text1"/>
          <w:sz w:val="24"/>
          <w:szCs w:val="24"/>
        </w:rPr>
        <w:t xml:space="preserve">R$ </w:t>
      </w:r>
      <w:r w:rsidR="001C206D" w:rsidRPr="001C206D">
        <w:rPr>
          <w:rFonts w:ascii="Arial" w:hAnsi="Arial" w:cs="Arial"/>
          <w:sz w:val="24"/>
          <w:szCs w:val="24"/>
        </w:rPr>
        <w:t>8.335.114,67</w:t>
      </w:r>
      <w:r w:rsidR="001C206D" w:rsidRPr="0079689A">
        <w:rPr>
          <w:rFonts w:ascii="Arial" w:hAnsi="Arial" w:cs="Arial"/>
          <w:color w:val="000000" w:themeColor="text1"/>
          <w:sz w:val="24"/>
          <w:szCs w:val="24"/>
        </w:rPr>
        <w:t xml:space="preserve"> (</w:t>
      </w:r>
      <w:proofErr w:type="gramStart"/>
      <w:r w:rsidR="001C206D" w:rsidRPr="0079689A">
        <w:rPr>
          <w:rFonts w:ascii="Arial" w:hAnsi="Arial" w:cs="Arial"/>
          <w:color w:val="000000" w:themeColor="text1"/>
          <w:sz w:val="24"/>
          <w:szCs w:val="24"/>
        </w:rPr>
        <w:t xml:space="preserve">oito milhões, </w:t>
      </w:r>
      <w:r w:rsidR="001C206D">
        <w:rPr>
          <w:rFonts w:ascii="Arial" w:hAnsi="Arial" w:cs="Arial"/>
          <w:color w:val="000000" w:themeColor="text1"/>
          <w:sz w:val="24"/>
          <w:szCs w:val="24"/>
        </w:rPr>
        <w:t>trezentos e trinta e</w:t>
      </w:r>
      <w:proofErr w:type="gramEnd"/>
      <w:r w:rsidR="001C206D">
        <w:rPr>
          <w:rFonts w:ascii="Arial" w:hAnsi="Arial" w:cs="Arial"/>
          <w:color w:val="000000" w:themeColor="text1"/>
          <w:sz w:val="24"/>
          <w:szCs w:val="24"/>
        </w:rPr>
        <w:t xml:space="preserve"> cinco mil, cento e quatorze reais e sessenta e sete centavos</w:t>
      </w:r>
      <w:r w:rsidR="001C206D" w:rsidRPr="0079689A">
        <w:rPr>
          <w:rFonts w:ascii="Arial" w:hAnsi="Arial" w:cs="Arial"/>
          <w:color w:val="000000" w:themeColor="text1"/>
          <w:sz w:val="24"/>
          <w:szCs w:val="24"/>
        </w:rPr>
        <w:t>)</w:t>
      </w:r>
      <w:r w:rsidR="00100915" w:rsidRPr="00970B5E">
        <w:rPr>
          <w:rFonts w:ascii="Arial" w:hAnsi="Arial" w:cs="Arial"/>
          <w:sz w:val="24"/>
          <w:szCs w:val="24"/>
        </w:rPr>
        <w:t>.</w:t>
      </w:r>
    </w:p>
    <w:p w:rsidR="00627C71" w:rsidRPr="00970B5E" w:rsidRDefault="00627C71" w:rsidP="00004410">
      <w:pPr>
        <w:spacing w:before="240" w:after="240"/>
        <w:ind w:left="851"/>
        <w:jc w:val="both"/>
        <w:rPr>
          <w:rFonts w:ascii="Arial" w:hAnsi="Arial" w:cs="Arial"/>
          <w:sz w:val="24"/>
          <w:szCs w:val="24"/>
        </w:rPr>
      </w:pPr>
      <w:r w:rsidRPr="00627C71">
        <w:rPr>
          <w:rFonts w:ascii="Arial" w:hAnsi="Arial" w:cs="Arial"/>
          <w:sz w:val="24"/>
          <w:szCs w:val="24"/>
        </w:rPr>
        <w:t>6.1.1. – O valor dos INVESTIMENTOS ESTIMADOS OBRIGATÓRIOS INVESTIMENTOS ESTIMADOS é indicativo, sendo que a CONCESSIONÁRIA declara ter ciência que sua eventual variação não a eximirá de cumprir com as obrigações correlacionadas e não ensejará pleito de reequilíbrio econômico-financeiro do CONTRATO.</w:t>
      </w:r>
    </w:p>
    <w:p w:rsidR="00100915" w:rsidRPr="00970B5E" w:rsidRDefault="00C0353B">
      <w:pPr>
        <w:spacing w:before="240" w:after="240"/>
        <w:jc w:val="both"/>
        <w:rPr>
          <w:rFonts w:ascii="Arial" w:hAnsi="Arial" w:cs="Arial"/>
          <w:sz w:val="24"/>
          <w:szCs w:val="24"/>
        </w:rPr>
      </w:pPr>
      <w:r w:rsidRPr="00970B5E">
        <w:rPr>
          <w:rFonts w:ascii="Arial" w:hAnsi="Arial" w:cs="Arial"/>
          <w:sz w:val="24"/>
          <w:szCs w:val="24"/>
        </w:rPr>
        <w:t>6</w:t>
      </w:r>
      <w:r w:rsidR="00100915" w:rsidRPr="00970B5E">
        <w:rPr>
          <w:rFonts w:ascii="Arial" w:hAnsi="Arial" w:cs="Arial"/>
          <w:sz w:val="24"/>
          <w:szCs w:val="24"/>
        </w:rPr>
        <w:t xml:space="preserve">.2. As </w:t>
      </w:r>
      <w:r w:rsidR="00627C71" w:rsidRPr="00970B5E">
        <w:rPr>
          <w:rFonts w:ascii="Arial" w:hAnsi="Arial" w:cs="Arial"/>
          <w:sz w:val="24"/>
          <w:szCs w:val="24"/>
        </w:rPr>
        <w:t xml:space="preserve">UNIDADES GERADORAS DE CAIXA </w:t>
      </w:r>
      <w:r w:rsidR="00100915" w:rsidRPr="00970B5E">
        <w:rPr>
          <w:rFonts w:ascii="Arial" w:hAnsi="Arial" w:cs="Arial"/>
          <w:sz w:val="24"/>
          <w:szCs w:val="24"/>
        </w:rPr>
        <w:t xml:space="preserve">indicadas no ANEXO I do EDITAL devem estar totalmente </w:t>
      </w:r>
      <w:proofErr w:type="gramStart"/>
      <w:r w:rsidR="00100915" w:rsidRPr="00970B5E">
        <w:rPr>
          <w:rFonts w:ascii="Arial" w:hAnsi="Arial" w:cs="Arial"/>
          <w:sz w:val="24"/>
          <w:szCs w:val="24"/>
        </w:rPr>
        <w:t>implementadas</w:t>
      </w:r>
      <w:proofErr w:type="gramEnd"/>
      <w:r w:rsidR="00100915" w:rsidRPr="00970B5E">
        <w:rPr>
          <w:rFonts w:ascii="Arial" w:hAnsi="Arial" w:cs="Arial"/>
          <w:sz w:val="24"/>
          <w:szCs w:val="24"/>
        </w:rPr>
        <w:t xml:space="preserve"> e instaladas</w:t>
      </w:r>
      <w:r w:rsidR="00127017">
        <w:rPr>
          <w:rFonts w:ascii="Arial" w:hAnsi="Arial" w:cs="Arial"/>
          <w:sz w:val="24"/>
          <w:szCs w:val="24"/>
        </w:rPr>
        <w:t xml:space="preserve">, conforme prazos máximos estabelecidos </w:t>
      </w:r>
      <w:r w:rsidR="00CA2C10" w:rsidRPr="00CA2C10">
        <w:rPr>
          <w:rFonts w:ascii="Arial" w:hAnsi="Arial" w:cs="Arial"/>
          <w:sz w:val="24"/>
          <w:szCs w:val="24"/>
        </w:rPr>
        <w:t>no Termo de Referênc</w:t>
      </w:r>
      <w:r w:rsidR="00CA2C10" w:rsidRPr="00200457">
        <w:rPr>
          <w:rFonts w:ascii="Arial" w:hAnsi="Arial" w:cs="Arial"/>
          <w:sz w:val="24"/>
          <w:szCs w:val="24"/>
        </w:rPr>
        <w:t>ia,</w:t>
      </w:r>
      <w:r w:rsidR="00100915" w:rsidRPr="00970B5E">
        <w:rPr>
          <w:rFonts w:ascii="Arial" w:hAnsi="Arial" w:cs="Arial"/>
          <w:sz w:val="24"/>
          <w:szCs w:val="24"/>
        </w:rPr>
        <w:t xml:space="preserve"> contados do TERMO DE ENTREGA DO BEM PÚBLICO CONCEDIDO.</w:t>
      </w:r>
    </w:p>
    <w:p w:rsidR="00080693" w:rsidRPr="00970B5E" w:rsidRDefault="00080693">
      <w:pPr>
        <w:pStyle w:val="CLUSULA"/>
        <w:spacing w:before="240" w:after="240"/>
        <w:rPr>
          <w:rFonts w:cs="Arial"/>
        </w:rPr>
      </w:pPr>
      <w:bookmarkStart w:id="12" w:name="_Toc350269240"/>
      <w:bookmarkStart w:id="13" w:name="_Toc350270141"/>
    </w:p>
    <w:p w:rsidR="00835433" w:rsidRPr="00970B5E" w:rsidRDefault="00835433">
      <w:pPr>
        <w:pStyle w:val="CLUSULA"/>
        <w:spacing w:before="240" w:after="240"/>
        <w:rPr>
          <w:rFonts w:cs="Arial"/>
        </w:rPr>
      </w:pPr>
      <w:r w:rsidRPr="00970B5E">
        <w:rPr>
          <w:rFonts w:cs="Arial"/>
        </w:rPr>
        <w:t xml:space="preserve">CLÁUSULA </w:t>
      </w:r>
      <w:r w:rsidR="009E3606" w:rsidRPr="00970B5E">
        <w:rPr>
          <w:rFonts w:cs="Arial"/>
        </w:rPr>
        <w:t>7</w:t>
      </w:r>
      <w:r w:rsidR="009146A4" w:rsidRPr="00970B5E">
        <w:rPr>
          <w:rFonts w:cs="Arial"/>
          <w:vertAlign w:val="superscript"/>
        </w:rPr>
        <w:t>a</w:t>
      </w:r>
      <w:r w:rsidRPr="00970B5E">
        <w:rPr>
          <w:rFonts w:cs="Arial"/>
          <w:vertAlign w:val="superscript"/>
        </w:rPr>
        <w:t xml:space="preserve"> </w:t>
      </w:r>
      <w:r w:rsidRPr="00970B5E">
        <w:rPr>
          <w:rFonts w:cs="Arial"/>
        </w:rPr>
        <w:t>– CRONOGRAMA DAS OBRAS E INVESTIMENTOS</w:t>
      </w:r>
      <w:bookmarkEnd w:id="12"/>
      <w:bookmarkEnd w:id="13"/>
    </w:p>
    <w:p w:rsidR="00835433" w:rsidRPr="00970B5E" w:rsidRDefault="00C0353B">
      <w:pPr>
        <w:spacing w:before="240" w:after="240"/>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 xml:space="preserve">.1. O prazo da execução de qualquer obra prevista na Cláusula </w:t>
      </w:r>
      <w:proofErr w:type="gramStart"/>
      <w:r w:rsidRPr="00970B5E">
        <w:rPr>
          <w:rFonts w:ascii="Arial" w:hAnsi="Arial" w:cs="Arial"/>
          <w:sz w:val="24"/>
          <w:szCs w:val="24"/>
        </w:rPr>
        <w:t>6</w:t>
      </w:r>
      <w:proofErr w:type="gramEnd"/>
      <w:r w:rsidR="00835433" w:rsidRPr="00970B5E">
        <w:rPr>
          <w:rFonts w:ascii="Arial" w:hAnsi="Arial" w:cs="Arial"/>
          <w:sz w:val="24"/>
          <w:szCs w:val="24"/>
        </w:rPr>
        <w:t xml:space="preserve"> somente será prorrogado nas hipóteses do artigo 57, § 1º, incisos I a VI, da Lei Federal nº 8.666/93, desde que devidamente justificadas e aceitas pelo CONCEDENTE. </w:t>
      </w:r>
    </w:p>
    <w:p w:rsidR="00835433" w:rsidRPr="00970B5E" w:rsidRDefault="00C0353B">
      <w:pPr>
        <w:spacing w:before="240" w:after="240"/>
        <w:ind w:left="567"/>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.1.1. O pedido de prorrogação deverá vir acompanhado de um novo cronograma, bem como com a comprovação quanto à impossibilidade de execução das obras.</w:t>
      </w:r>
    </w:p>
    <w:p w:rsidR="00835433" w:rsidRPr="00970B5E" w:rsidRDefault="00C0353B">
      <w:pPr>
        <w:spacing w:before="240" w:after="240"/>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 xml:space="preserve">.2. Cumpridas todas as disposições do presente CONTRATO, e ressalvadas as exceções nele previstas, os prazos para a execução dos investimentos deverão ser atendidos integralmente pela CONCESSIONÁRIA. </w:t>
      </w:r>
    </w:p>
    <w:p w:rsidR="00835433" w:rsidRPr="00970B5E" w:rsidRDefault="00C0353B">
      <w:pPr>
        <w:spacing w:before="240" w:after="240"/>
        <w:ind w:left="567"/>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.2.1. A CONCESSIONÁRIA poderá antecipar os investimentos, a seu exclusivo critério, assumindo integralmente os riscos e os ônus de tal antecipação.</w:t>
      </w:r>
    </w:p>
    <w:p w:rsidR="00835433" w:rsidRPr="00970B5E" w:rsidRDefault="00C0353B">
      <w:pPr>
        <w:spacing w:before="240" w:after="240"/>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.3.</w:t>
      </w:r>
      <w:r w:rsidR="00835433" w:rsidRPr="00970B5E">
        <w:rPr>
          <w:rFonts w:ascii="Arial" w:hAnsi="Arial" w:cs="Arial"/>
          <w:sz w:val="24"/>
          <w:szCs w:val="24"/>
        </w:rPr>
        <w:tab/>
      </w:r>
      <w:proofErr w:type="gramStart"/>
      <w:r w:rsidR="00835433" w:rsidRPr="00970B5E">
        <w:rPr>
          <w:rFonts w:ascii="Arial" w:hAnsi="Arial" w:cs="Arial"/>
          <w:sz w:val="24"/>
          <w:szCs w:val="24"/>
        </w:rPr>
        <w:t>O CONCEDENTE</w:t>
      </w:r>
      <w:proofErr w:type="gramEnd"/>
      <w:r w:rsidR="00835433" w:rsidRPr="00970B5E">
        <w:rPr>
          <w:rFonts w:ascii="Arial" w:hAnsi="Arial" w:cs="Arial"/>
          <w:sz w:val="24"/>
          <w:szCs w:val="24"/>
        </w:rPr>
        <w:t xml:space="preserve"> não se responsabiliza por quaisquer atrasos ocorridos na execução das obras previstas, quaisquer que sejam os seus motivos, ainda que </w:t>
      </w:r>
      <w:r w:rsidR="00DB11C3">
        <w:rPr>
          <w:rFonts w:ascii="Arial" w:hAnsi="Arial" w:cs="Arial"/>
          <w:sz w:val="24"/>
          <w:szCs w:val="24"/>
        </w:rPr>
        <w:t xml:space="preserve">decorrentes </w:t>
      </w:r>
      <w:r w:rsidR="00835433" w:rsidRPr="00970B5E">
        <w:rPr>
          <w:rFonts w:ascii="Arial" w:hAnsi="Arial" w:cs="Arial"/>
          <w:sz w:val="24"/>
          <w:szCs w:val="24"/>
        </w:rPr>
        <w:t>da demora na obtenção de licenças ou autorizações</w:t>
      </w:r>
      <w:r w:rsidR="00DB11C3">
        <w:rPr>
          <w:rFonts w:ascii="Arial" w:hAnsi="Arial" w:cs="Arial"/>
          <w:sz w:val="24"/>
          <w:szCs w:val="24"/>
        </w:rPr>
        <w:t xml:space="preserve"> por órgãos públicos de todas as esferas</w:t>
      </w:r>
      <w:r w:rsidR="00835433" w:rsidRPr="00970B5E">
        <w:rPr>
          <w:rFonts w:ascii="Arial" w:hAnsi="Arial" w:cs="Arial"/>
          <w:sz w:val="24"/>
          <w:szCs w:val="24"/>
        </w:rPr>
        <w:t>, ou, ainda, da constatação de obstáculos geológicos ou outras condições que dificultem a execução da obra.</w:t>
      </w:r>
    </w:p>
    <w:p w:rsidR="00835433" w:rsidRPr="00970B5E" w:rsidRDefault="00BA433F">
      <w:pPr>
        <w:spacing w:before="240" w:after="240"/>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 xml:space="preserve">.4. A CONCESSIONÁRIA responderá perante terceiros por quaisquer danos emergentes e lucros cessantes decorrentes de deficiência ou omissões dos projetos, da execução das obras e da manutenção dos bens, devendo essa responsabilidade ser coberta por seguro, nos termos da Cláusula </w:t>
      </w:r>
      <w:r w:rsidRPr="00970B5E">
        <w:rPr>
          <w:rFonts w:ascii="Arial" w:hAnsi="Arial" w:cs="Arial"/>
          <w:sz w:val="24"/>
          <w:szCs w:val="24"/>
        </w:rPr>
        <w:t>26</w:t>
      </w:r>
      <w:r w:rsidR="00835433" w:rsidRPr="00970B5E">
        <w:rPr>
          <w:rFonts w:ascii="Arial" w:hAnsi="Arial" w:cs="Arial"/>
          <w:sz w:val="24"/>
          <w:szCs w:val="24"/>
        </w:rPr>
        <w:t>.</w:t>
      </w:r>
    </w:p>
    <w:p w:rsidR="00835433" w:rsidRPr="00970B5E" w:rsidRDefault="00BA433F">
      <w:pPr>
        <w:spacing w:before="240" w:after="240"/>
        <w:ind w:left="567"/>
        <w:jc w:val="both"/>
        <w:rPr>
          <w:rFonts w:ascii="Arial" w:hAnsi="Arial" w:cs="Arial"/>
          <w:sz w:val="24"/>
          <w:szCs w:val="24"/>
        </w:rPr>
      </w:pPr>
      <w:r w:rsidRPr="00970B5E">
        <w:rPr>
          <w:rFonts w:ascii="Arial" w:hAnsi="Arial" w:cs="Arial"/>
          <w:sz w:val="24"/>
          <w:szCs w:val="24"/>
        </w:rPr>
        <w:t>7</w:t>
      </w:r>
      <w:r w:rsidR="00835433" w:rsidRPr="00970B5E">
        <w:rPr>
          <w:rFonts w:ascii="Arial" w:hAnsi="Arial" w:cs="Arial"/>
          <w:sz w:val="24"/>
          <w:szCs w:val="24"/>
        </w:rPr>
        <w:t xml:space="preserve">.4.1. Quando </w:t>
      </w:r>
      <w:proofErr w:type="gramStart"/>
      <w:r w:rsidR="00835433" w:rsidRPr="00970B5E">
        <w:rPr>
          <w:rFonts w:ascii="Arial" w:hAnsi="Arial" w:cs="Arial"/>
          <w:sz w:val="24"/>
          <w:szCs w:val="24"/>
        </w:rPr>
        <w:t>o CONCEDENTE</w:t>
      </w:r>
      <w:proofErr w:type="gramEnd"/>
      <w:r w:rsidR="00835433" w:rsidRPr="00970B5E">
        <w:rPr>
          <w:rFonts w:ascii="Arial" w:hAnsi="Arial" w:cs="Arial"/>
          <w:sz w:val="24"/>
          <w:szCs w:val="24"/>
        </w:rPr>
        <w:t xml:space="preserve"> for demandado, administrativa ou judicialmente, por fato imputável à CONCESSIONÁRIA, ou relativo a obrigação por ela assumida, assegura-se, em benefício do CONCEDENTE, o direito de regresso contra a CONCESSIONÁRIA.</w:t>
      </w:r>
    </w:p>
    <w:p w:rsidR="00100915" w:rsidRPr="00970B5E" w:rsidRDefault="00100915">
      <w:pPr>
        <w:spacing w:before="240" w:after="240"/>
        <w:jc w:val="both"/>
        <w:rPr>
          <w:rFonts w:ascii="Arial" w:hAnsi="Arial" w:cs="Arial"/>
          <w:sz w:val="24"/>
          <w:szCs w:val="24"/>
        </w:rPr>
      </w:pPr>
    </w:p>
    <w:p w:rsidR="00A653C6" w:rsidRPr="00970B5E" w:rsidRDefault="00A653C6">
      <w:pPr>
        <w:spacing w:before="240" w:after="240"/>
        <w:jc w:val="both"/>
        <w:rPr>
          <w:rFonts w:ascii="Arial" w:hAnsi="Arial" w:cs="Arial"/>
          <w:b/>
          <w:sz w:val="24"/>
          <w:szCs w:val="24"/>
        </w:rPr>
      </w:pPr>
      <w:r w:rsidRPr="00970B5E">
        <w:rPr>
          <w:rFonts w:ascii="Arial" w:hAnsi="Arial" w:cs="Arial"/>
          <w:b/>
          <w:sz w:val="24"/>
          <w:szCs w:val="24"/>
        </w:rPr>
        <w:t xml:space="preserve">CLÁUSULA </w:t>
      </w:r>
      <w:r w:rsidR="009E3606" w:rsidRPr="00970B5E">
        <w:rPr>
          <w:rFonts w:ascii="Arial" w:hAnsi="Arial" w:cs="Arial"/>
          <w:b/>
          <w:sz w:val="24"/>
          <w:szCs w:val="24"/>
        </w:rPr>
        <w:t>8</w:t>
      </w:r>
      <w:r w:rsidR="009146A4" w:rsidRPr="00970B5E">
        <w:rPr>
          <w:rFonts w:ascii="Arial" w:hAnsi="Arial" w:cs="Arial"/>
          <w:b/>
          <w:sz w:val="24"/>
          <w:szCs w:val="24"/>
          <w:vertAlign w:val="superscript"/>
        </w:rPr>
        <w:t>a</w:t>
      </w:r>
      <w:r w:rsidRPr="00970B5E">
        <w:rPr>
          <w:rFonts w:ascii="Arial" w:hAnsi="Arial" w:cs="Arial"/>
          <w:b/>
          <w:sz w:val="24"/>
          <w:szCs w:val="24"/>
        </w:rPr>
        <w:t xml:space="preserve"> - VALOR ESTIMADO DO CONTRATO</w:t>
      </w:r>
    </w:p>
    <w:p w:rsidR="00A653C6" w:rsidRPr="00970B5E" w:rsidRDefault="00BA433F">
      <w:pPr>
        <w:spacing w:before="240" w:after="240"/>
        <w:jc w:val="both"/>
        <w:rPr>
          <w:rFonts w:ascii="Arial" w:hAnsi="Arial" w:cs="Arial"/>
          <w:sz w:val="24"/>
          <w:szCs w:val="24"/>
        </w:rPr>
      </w:pPr>
      <w:r w:rsidRPr="00970B5E">
        <w:rPr>
          <w:rFonts w:ascii="Arial" w:hAnsi="Arial" w:cs="Arial"/>
          <w:sz w:val="24"/>
          <w:szCs w:val="24"/>
        </w:rPr>
        <w:t>8</w:t>
      </w:r>
      <w:r w:rsidR="00A653C6" w:rsidRPr="00970B5E">
        <w:rPr>
          <w:rFonts w:ascii="Arial" w:hAnsi="Arial" w:cs="Arial"/>
          <w:sz w:val="24"/>
          <w:szCs w:val="24"/>
        </w:rPr>
        <w:t>.1. O val</w:t>
      </w:r>
      <w:r w:rsidRPr="00970B5E">
        <w:rPr>
          <w:rFonts w:ascii="Arial" w:hAnsi="Arial" w:cs="Arial"/>
          <w:sz w:val="24"/>
          <w:szCs w:val="24"/>
        </w:rPr>
        <w:t xml:space="preserve">or estimado do CONTRATO é de </w:t>
      </w:r>
      <w:r w:rsidR="00855F1D" w:rsidRPr="001C206D">
        <w:rPr>
          <w:rFonts w:ascii="Arial" w:hAnsi="Arial" w:cs="Arial"/>
          <w:color w:val="000000" w:themeColor="text1"/>
          <w:sz w:val="24"/>
          <w:szCs w:val="24"/>
        </w:rPr>
        <w:t xml:space="preserve">R$ </w:t>
      </w:r>
      <w:r w:rsidR="001C206D" w:rsidRPr="001C206D">
        <w:rPr>
          <w:rFonts w:ascii="Arial" w:hAnsi="Arial" w:cs="Arial"/>
          <w:sz w:val="24"/>
          <w:szCs w:val="24"/>
        </w:rPr>
        <w:t>8.335.114,67</w:t>
      </w:r>
      <w:r w:rsidR="001C206D" w:rsidRPr="0079689A">
        <w:rPr>
          <w:rFonts w:ascii="Arial" w:hAnsi="Arial" w:cs="Arial"/>
          <w:color w:val="000000" w:themeColor="text1"/>
          <w:sz w:val="24"/>
          <w:szCs w:val="24"/>
        </w:rPr>
        <w:t xml:space="preserve"> (oito milhões, </w:t>
      </w:r>
      <w:r w:rsidR="001C206D">
        <w:rPr>
          <w:rFonts w:ascii="Arial" w:hAnsi="Arial" w:cs="Arial"/>
          <w:color w:val="000000" w:themeColor="text1"/>
          <w:sz w:val="24"/>
          <w:szCs w:val="24"/>
        </w:rPr>
        <w:t>trezentos e trinta e cinco mil, cento e quatorze reais e sessenta e sete centavos</w:t>
      </w:r>
      <w:r w:rsidR="001C206D" w:rsidRPr="0079689A">
        <w:rPr>
          <w:rFonts w:ascii="Arial" w:hAnsi="Arial" w:cs="Arial"/>
          <w:color w:val="000000" w:themeColor="text1"/>
          <w:sz w:val="24"/>
          <w:szCs w:val="24"/>
        </w:rPr>
        <w:t>)</w:t>
      </w:r>
      <w:r w:rsidR="00A653C6" w:rsidRPr="00970B5E">
        <w:rPr>
          <w:rFonts w:ascii="Arial" w:hAnsi="Arial" w:cs="Arial"/>
          <w:sz w:val="24"/>
          <w:szCs w:val="24"/>
        </w:rPr>
        <w:t xml:space="preserve">, </w:t>
      </w:r>
      <w:r w:rsidR="00FE6911" w:rsidRPr="00FE6911">
        <w:rPr>
          <w:rFonts w:ascii="Arial" w:hAnsi="Arial" w:cs="Arial"/>
          <w:sz w:val="24"/>
          <w:szCs w:val="24"/>
        </w:rPr>
        <w:t>correspondente aos INVESTIMENTOS ESTIMADOS OBRIGATÓRIOS previstos</w:t>
      </w:r>
      <w:proofErr w:type="gramStart"/>
      <w:r w:rsidR="00FE6911" w:rsidRPr="00FE6911">
        <w:rPr>
          <w:rFonts w:ascii="Arial" w:hAnsi="Arial" w:cs="Arial"/>
          <w:sz w:val="24"/>
          <w:szCs w:val="24"/>
        </w:rPr>
        <w:t xml:space="preserve">  </w:t>
      </w:r>
      <w:proofErr w:type="gramEnd"/>
      <w:r w:rsidR="00FE6911" w:rsidRPr="00FE6911">
        <w:rPr>
          <w:rFonts w:ascii="Arial" w:hAnsi="Arial" w:cs="Arial"/>
          <w:sz w:val="24"/>
          <w:szCs w:val="24"/>
        </w:rPr>
        <w:t>no ANEXO I do EDITAL</w:t>
      </w:r>
      <w:r w:rsidR="00A653C6" w:rsidRPr="00970B5E">
        <w:rPr>
          <w:rFonts w:ascii="Arial" w:hAnsi="Arial" w:cs="Arial"/>
          <w:sz w:val="24"/>
          <w:szCs w:val="24"/>
        </w:rPr>
        <w:t>.</w:t>
      </w:r>
    </w:p>
    <w:p w:rsidR="00820730" w:rsidRPr="00970B5E" w:rsidRDefault="00820730">
      <w:pPr>
        <w:spacing w:before="240" w:after="240"/>
        <w:jc w:val="both"/>
        <w:rPr>
          <w:rFonts w:ascii="Arial" w:hAnsi="Arial" w:cs="Arial"/>
          <w:b/>
          <w:sz w:val="24"/>
          <w:szCs w:val="24"/>
        </w:rPr>
      </w:pPr>
    </w:p>
    <w:p w:rsidR="00820730" w:rsidRPr="00970B5E" w:rsidRDefault="00820730">
      <w:pPr>
        <w:spacing w:before="240" w:after="240"/>
        <w:jc w:val="both"/>
        <w:rPr>
          <w:rFonts w:ascii="Arial" w:hAnsi="Arial" w:cs="Arial"/>
          <w:b/>
          <w:sz w:val="24"/>
          <w:szCs w:val="24"/>
        </w:rPr>
      </w:pPr>
      <w:r w:rsidRPr="00970B5E">
        <w:rPr>
          <w:rFonts w:ascii="Arial" w:hAnsi="Arial" w:cs="Arial"/>
          <w:b/>
          <w:sz w:val="24"/>
          <w:szCs w:val="24"/>
        </w:rPr>
        <w:t>CLÁUSULA 9</w:t>
      </w:r>
      <w:r w:rsidR="009146A4" w:rsidRPr="00970B5E">
        <w:rPr>
          <w:rFonts w:ascii="Arial" w:hAnsi="Arial" w:cs="Arial"/>
          <w:b/>
          <w:sz w:val="24"/>
          <w:szCs w:val="24"/>
          <w:vertAlign w:val="superscript"/>
        </w:rPr>
        <w:t>a</w:t>
      </w:r>
      <w:r w:rsidRPr="00970B5E">
        <w:rPr>
          <w:rFonts w:ascii="Arial" w:hAnsi="Arial" w:cs="Arial"/>
          <w:b/>
          <w:sz w:val="24"/>
          <w:szCs w:val="24"/>
        </w:rPr>
        <w:t xml:space="preserve"> - FONTES DE RECEITA DA CONCESSIONÁRIA</w:t>
      </w:r>
    </w:p>
    <w:p w:rsidR="00820730" w:rsidRPr="00970B5E" w:rsidRDefault="002000F6">
      <w:pPr>
        <w:spacing w:before="240" w:after="240"/>
        <w:jc w:val="both"/>
        <w:rPr>
          <w:rFonts w:ascii="Arial" w:hAnsi="Arial" w:cs="Arial"/>
          <w:sz w:val="24"/>
          <w:szCs w:val="24"/>
        </w:rPr>
      </w:pPr>
      <w:r w:rsidRPr="00970B5E">
        <w:rPr>
          <w:rFonts w:ascii="Arial" w:hAnsi="Arial" w:cs="Arial"/>
          <w:sz w:val="24"/>
          <w:szCs w:val="24"/>
        </w:rPr>
        <w:t>9</w:t>
      </w:r>
      <w:r w:rsidR="00820730" w:rsidRPr="00970B5E">
        <w:rPr>
          <w:rFonts w:ascii="Arial" w:hAnsi="Arial" w:cs="Arial"/>
          <w:sz w:val="24"/>
          <w:szCs w:val="24"/>
        </w:rPr>
        <w:t xml:space="preserve">.1. Consideram-se RECEITAS PRINCIPAIS os valores auferidos em razão da </w:t>
      </w:r>
      <w:r w:rsidR="00C80DCD">
        <w:rPr>
          <w:rFonts w:ascii="Arial" w:hAnsi="Arial" w:cs="Arial"/>
          <w:sz w:val="24"/>
          <w:szCs w:val="24"/>
        </w:rPr>
        <w:t xml:space="preserve">exploração direta da bilheteria, com a </w:t>
      </w:r>
      <w:r w:rsidR="00820730" w:rsidRPr="00970B5E">
        <w:rPr>
          <w:rFonts w:ascii="Arial" w:hAnsi="Arial" w:cs="Arial"/>
          <w:sz w:val="24"/>
          <w:szCs w:val="24"/>
        </w:rPr>
        <w:t>cobrança do pagamento d</w:t>
      </w:r>
      <w:r w:rsidR="00C80DCD">
        <w:rPr>
          <w:rFonts w:ascii="Arial" w:hAnsi="Arial" w:cs="Arial"/>
          <w:sz w:val="24"/>
          <w:szCs w:val="24"/>
        </w:rPr>
        <w:t>e</w:t>
      </w:r>
      <w:r w:rsidR="00820730" w:rsidRPr="00970B5E">
        <w:rPr>
          <w:rFonts w:ascii="Arial" w:hAnsi="Arial" w:cs="Arial"/>
          <w:sz w:val="24"/>
          <w:szCs w:val="24"/>
        </w:rPr>
        <w:t xml:space="preserve"> ingressos </w:t>
      </w:r>
      <w:r w:rsidR="00C80DCD">
        <w:rPr>
          <w:rFonts w:ascii="Arial" w:hAnsi="Arial" w:cs="Arial"/>
          <w:sz w:val="24"/>
          <w:szCs w:val="24"/>
        </w:rPr>
        <w:t>pelos</w:t>
      </w:r>
      <w:r w:rsidR="00820730" w:rsidRPr="00970B5E">
        <w:rPr>
          <w:rFonts w:ascii="Arial" w:hAnsi="Arial" w:cs="Arial"/>
          <w:sz w:val="24"/>
          <w:szCs w:val="24"/>
        </w:rPr>
        <w:t xml:space="preserve"> usuários no Parque Estadual </w:t>
      </w:r>
      <w:r w:rsidR="00223DBA">
        <w:rPr>
          <w:rFonts w:ascii="Arial" w:hAnsi="Arial" w:cs="Arial"/>
          <w:sz w:val="24"/>
          <w:szCs w:val="24"/>
        </w:rPr>
        <w:t xml:space="preserve">de </w:t>
      </w:r>
      <w:r w:rsidR="00820730" w:rsidRPr="00970B5E">
        <w:rPr>
          <w:rFonts w:ascii="Arial" w:hAnsi="Arial" w:cs="Arial"/>
          <w:sz w:val="24"/>
          <w:szCs w:val="24"/>
        </w:rPr>
        <w:t xml:space="preserve">Campos </w:t>
      </w:r>
      <w:r w:rsidR="00223DBA" w:rsidRPr="00970B5E">
        <w:rPr>
          <w:rFonts w:ascii="Arial" w:hAnsi="Arial" w:cs="Arial"/>
          <w:sz w:val="24"/>
          <w:szCs w:val="24"/>
        </w:rPr>
        <w:t>d</w:t>
      </w:r>
      <w:r w:rsidR="00223DBA">
        <w:rPr>
          <w:rFonts w:ascii="Arial" w:hAnsi="Arial" w:cs="Arial"/>
          <w:sz w:val="24"/>
          <w:szCs w:val="24"/>
        </w:rPr>
        <w:t>o</w:t>
      </w:r>
      <w:r w:rsidR="00223DBA" w:rsidRPr="00970B5E">
        <w:rPr>
          <w:rFonts w:ascii="Arial" w:hAnsi="Arial" w:cs="Arial"/>
          <w:sz w:val="24"/>
          <w:szCs w:val="24"/>
        </w:rPr>
        <w:t xml:space="preserve"> </w:t>
      </w:r>
      <w:r w:rsidR="00820730" w:rsidRPr="00970B5E">
        <w:rPr>
          <w:rFonts w:ascii="Arial" w:hAnsi="Arial" w:cs="Arial"/>
          <w:sz w:val="24"/>
          <w:szCs w:val="24"/>
        </w:rPr>
        <w:t xml:space="preserve">Jordão, bem como da exploração econômica das </w:t>
      </w:r>
      <w:r w:rsidR="00FE6911" w:rsidRPr="00970B5E">
        <w:rPr>
          <w:rFonts w:ascii="Arial" w:hAnsi="Arial" w:cs="Arial"/>
          <w:sz w:val="24"/>
          <w:szCs w:val="24"/>
        </w:rPr>
        <w:t>UNIDADES GERADORAS DE CAIXA</w:t>
      </w:r>
      <w:r w:rsidR="00396388">
        <w:rPr>
          <w:rFonts w:ascii="Arial" w:hAnsi="Arial" w:cs="Arial"/>
          <w:sz w:val="24"/>
          <w:szCs w:val="24"/>
        </w:rPr>
        <w:t xml:space="preserve"> de implantação obrigatória</w:t>
      </w:r>
      <w:r w:rsidR="00FE6911" w:rsidRPr="00970B5E">
        <w:rPr>
          <w:rFonts w:ascii="Arial" w:hAnsi="Arial" w:cs="Arial"/>
          <w:sz w:val="24"/>
          <w:szCs w:val="24"/>
        </w:rPr>
        <w:t xml:space="preserve"> </w:t>
      </w:r>
      <w:r w:rsidR="00820730" w:rsidRPr="00970B5E">
        <w:rPr>
          <w:rFonts w:ascii="Arial" w:hAnsi="Arial" w:cs="Arial"/>
          <w:sz w:val="24"/>
          <w:szCs w:val="24"/>
        </w:rPr>
        <w:t xml:space="preserve">indicadas no </w:t>
      </w:r>
      <w:r w:rsidR="00820730" w:rsidRPr="006045A2">
        <w:rPr>
          <w:rFonts w:ascii="Arial" w:hAnsi="Arial" w:cs="Arial"/>
          <w:sz w:val="24"/>
          <w:szCs w:val="24"/>
        </w:rPr>
        <w:t>ANEXO I do EDITAL.</w:t>
      </w:r>
    </w:p>
    <w:p w:rsidR="00B8423A" w:rsidRPr="00970B5E" w:rsidRDefault="004D223E">
      <w:pPr>
        <w:spacing w:before="240" w:after="240"/>
        <w:ind w:left="709"/>
        <w:jc w:val="both"/>
        <w:rPr>
          <w:rFonts w:ascii="Arial" w:hAnsi="Arial" w:cs="Arial"/>
          <w:sz w:val="24"/>
          <w:szCs w:val="24"/>
        </w:rPr>
      </w:pPr>
      <w:r w:rsidRPr="00970B5E">
        <w:rPr>
          <w:rFonts w:ascii="Arial" w:hAnsi="Arial" w:cs="Arial"/>
          <w:sz w:val="24"/>
          <w:szCs w:val="24"/>
        </w:rPr>
        <w:t>9.1.1</w:t>
      </w:r>
      <w:r w:rsidR="00B8423A" w:rsidRPr="00970B5E">
        <w:rPr>
          <w:rFonts w:ascii="Arial" w:hAnsi="Arial" w:cs="Arial"/>
          <w:sz w:val="24"/>
          <w:szCs w:val="24"/>
        </w:rPr>
        <w:t xml:space="preserve">. </w:t>
      </w:r>
      <w:r w:rsidR="006D622F" w:rsidRPr="00970B5E">
        <w:rPr>
          <w:rFonts w:ascii="Arial" w:hAnsi="Arial" w:cs="Arial"/>
          <w:sz w:val="24"/>
          <w:szCs w:val="24"/>
        </w:rPr>
        <w:t>O</w:t>
      </w:r>
      <w:r w:rsidR="00C80DCD">
        <w:rPr>
          <w:rFonts w:ascii="Arial" w:hAnsi="Arial" w:cs="Arial"/>
          <w:sz w:val="24"/>
          <w:szCs w:val="24"/>
        </w:rPr>
        <w:t xml:space="preserve"> </w:t>
      </w:r>
      <w:r w:rsidR="00C80DCD" w:rsidRPr="00970B5E">
        <w:rPr>
          <w:rFonts w:ascii="Arial" w:hAnsi="Arial" w:cs="Arial"/>
          <w:sz w:val="24"/>
          <w:szCs w:val="24"/>
        </w:rPr>
        <w:t>valor unitário máximo</w:t>
      </w:r>
      <w:r w:rsidR="00C80DCD">
        <w:rPr>
          <w:rFonts w:ascii="Arial" w:hAnsi="Arial" w:cs="Arial"/>
          <w:sz w:val="24"/>
          <w:szCs w:val="24"/>
        </w:rPr>
        <w:t xml:space="preserve"> para o</w:t>
      </w:r>
      <w:r w:rsidR="006D622F" w:rsidRPr="00970B5E">
        <w:rPr>
          <w:rFonts w:ascii="Arial" w:hAnsi="Arial" w:cs="Arial"/>
          <w:sz w:val="24"/>
          <w:szCs w:val="24"/>
        </w:rPr>
        <w:t xml:space="preserve"> ingresso</w:t>
      </w:r>
      <w:r w:rsidR="000B2949" w:rsidRPr="00970B5E">
        <w:rPr>
          <w:rFonts w:ascii="Arial" w:hAnsi="Arial" w:cs="Arial"/>
          <w:sz w:val="24"/>
          <w:szCs w:val="24"/>
        </w:rPr>
        <w:t xml:space="preserve"> diário</w:t>
      </w:r>
      <w:r w:rsidR="006D622F" w:rsidRPr="00970B5E">
        <w:rPr>
          <w:rFonts w:ascii="Arial" w:hAnsi="Arial" w:cs="Arial"/>
          <w:sz w:val="24"/>
          <w:szCs w:val="24"/>
        </w:rPr>
        <w:t xml:space="preserve"> dos usuários no Parque Estadual </w:t>
      </w:r>
      <w:r w:rsidR="00223DBA">
        <w:rPr>
          <w:rFonts w:ascii="Arial" w:hAnsi="Arial" w:cs="Arial"/>
          <w:sz w:val="24"/>
          <w:szCs w:val="24"/>
        </w:rPr>
        <w:t xml:space="preserve">de </w:t>
      </w:r>
      <w:r w:rsidR="006D622F" w:rsidRPr="00970B5E">
        <w:rPr>
          <w:rFonts w:ascii="Arial" w:hAnsi="Arial" w:cs="Arial"/>
          <w:sz w:val="24"/>
          <w:szCs w:val="24"/>
        </w:rPr>
        <w:t xml:space="preserve">Campos </w:t>
      </w:r>
      <w:r w:rsidR="00223DBA" w:rsidRPr="00970B5E">
        <w:rPr>
          <w:rFonts w:ascii="Arial" w:hAnsi="Arial" w:cs="Arial"/>
          <w:sz w:val="24"/>
          <w:szCs w:val="24"/>
        </w:rPr>
        <w:t>d</w:t>
      </w:r>
      <w:r w:rsidR="00223DBA">
        <w:rPr>
          <w:rFonts w:ascii="Arial" w:hAnsi="Arial" w:cs="Arial"/>
          <w:sz w:val="24"/>
          <w:szCs w:val="24"/>
        </w:rPr>
        <w:t>o</w:t>
      </w:r>
      <w:r w:rsidR="00223DBA" w:rsidRPr="00970B5E">
        <w:rPr>
          <w:rFonts w:ascii="Arial" w:hAnsi="Arial" w:cs="Arial"/>
          <w:sz w:val="24"/>
          <w:szCs w:val="24"/>
        </w:rPr>
        <w:t xml:space="preserve"> </w:t>
      </w:r>
      <w:r w:rsidR="006D622F" w:rsidRPr="00970B5E">
        <w:rPr>
          <w:rFonts w:ascii="Arial" w:hAnsi="Arial" w:cs="Arial"/>
          <w:sz w:val="24"/>
          <w:szCs w:val="24"/>
        </w:rPr>
        <w:t>Jordão</w:t>
      </w:r>
      <w:r w:rsidR="00396388">
        <w:rPr>
          <w:rFonts w:ascii="Arial" w:hAnsi="Arial" w:cs="Arial"/>
          <w:sz w:val="24"/>
          <w:szCs w:val="24"/>
        </w:rPr>
        <w:t>, que poderá ser cobrado a partir da assinatura do TERMO DE ENTREGA DO BEM PÚBLICO,</w:t>
      </w:r>
      <w:r w:rsidR="006D622F" w:rsidRPr="00970B5E">
        <w:rPr>
          <w:rFonts w:ascii="Arial" w:hAnsi="Arial" w:cs="Arial"/>
          <w:sz w:val="24"/>
          <w:szCs w:val="24"/>
        </w:rPr>
        <w:t xml:space="preserve"> </w:t>
      </w:r>
      <w:r w:rsidR="00C80DCD">
        <w:rPr>
          <w:rFonts w:ascii="Arial" w:hAnsi="Arial" w:cs="Arial"/>
          <w:sz w:val="24"/>
          <w:szCs w:val="24"/>
        </w:rPr>
        <w:t>será de</w:t>
      </w:r>
      <w:r w:rsidR="00444E32">
        <w:rPr>
          <w:rFonts w:ascii="Arial" w:hAnsi="Arial" w:cs="Arial"/>
          <w:sz w:val="24"/>
          <w:szCs w:val="24"/>
        </w:rPr>
        <w:t xml:space="preserve"> </w:t>
      </w:r>
      <w:r w:rsidR="006D622F" w:rsidRPr="00970B5E">
        <w:rPr>
          <w:rFonts w:ascii="Arial" w:hAnsi="Arial" w:cs="Arial"/>
          <w:sz w:val="24"/>
          <w:szCs w:val="24"/>
        </w:rPr>
        <w:t>R$ 1</w:t>
      </w:r>
      <w:r w:rsidR="00083B13">
        <w:rPr>
          <w:rFonts w:ascii="Arial" w:hAnsi="Arial" w:cs="Arial"/>
          <w:sz w:val="24"/>
          <w:szCs w:val="24"/>
        </w:rPr>
        <w:t>5</w:t>
      </w:r>
      <w:r w:rsidR="006D622F" w:rsidRPr="00970B5E">
        <w:rPr>
          <w:rFonts w:ascii="Arial" w:hAnsi="Arial" w:cs="Arial"/>
          <w:sz w:val="24"/>
          <w:szCs w:val="24"/>
        </w:rPr>
        <w:t>,00 (</w:t>
      </w:r>
      <w:r w:rsidR="0092566A">
        <w:rPr>
          <w:rFonts w:ascii="Arial" w:hAnsi="Arial" w:cs="Arial"/>
          <w:sz w:val="24"/>
          <w:szCs w:val="24"/>
        </w:rPr>
        <w:t>quinze</w:t>
      </w:r>
      <w:r w:rsidR="006D622F" w:rsidRPr="00970B5E">
        <w:rPr>
          <w:rFonts w:ascii="Arial" w:hAnsi="Arial" w:cs="Arial"/>
          <w:sz w:val="24"/>
          <w:szCs w:val="24"/>
        </w:rPr>
        <w:t xml:space="preserve"> reais)</w:t>
      </w:r>
      <w:r w:rsidR="00990FD6" w:rsidRPr="00970B5E">
        <w:rPr>
          <w:rFonts w:ascii="Arial" w:hAnsi="Arial" w:cs="Arial"/>
          <w:sz w:val="24"/>
          <w:szCs w:val="24"/>
        </w:rPr>
        <w:t>, observada</w:t>
      </w:r>
      <w:r w:rsidR="00B27455" w:rsidRPr="00970B5E">
        <w:rPr>
          <w:rFonts w:ascii="Arial" w:hAnsi="Arial" w:cs="Arial"/>
          <w:sz w:val="24"/>
          <w:szCs w:val="24"/>
        </w:rPr>
        <w:t xml:space="preserve"> a política de isenções e meia-entrada previstas no T</w:t>
      </w:r>
      <w:r w:rsidR="00800BCF" w:rsidRPr="00970B5E">
        <w:rPr>
          <w:rFonts w:ascii="Arial" w:hAnsi="Arial" w:cs="Arial"/>
          <w:sz w:val="24"/>
          <w:szCs w:val="24"/>
        </w:rPr>
        <w:t>ermo de Referência anexo ao EDITAL</w:t>
      </w:r>
      <w:r w:rsidR="00C80DCD">
        <w:rPr>
          <w:rFonts w:ascii="Arial" w:hAnsi="Arial" w:cs="Arial"/>
          <w:sz w:val="24"/>
          <w:szCs w:val="24"/>
        </w:rPr>
        <w:t>, bem como o disposto no subitem 9.1.5</w:t>
      </w:r>
      <w:r w:rsidR="000B2949" w:rsidRPr="00970B5E">
        <w:rPr>
          <w:rFonts w:ascii="Arial" w:hAnsi="Arial" w:cs="Arial"/>
          <w:sz w:val="24"/>
          <w:szCs w:val="24"/>
        </w:rPr>
        <w:t>.</w:t>
      </w:r>
    </w:p>
    <w:p w:rsidR="000B2949" w:rsidRPr="00970B5E" w:rsidRDefault="000B2949">
      <w:pPr>
        <w:spacing w:before="240" w:after="240"/>
        <w:ind w:left="709"/>
        <w:jc w:val="both"/>
        <w:rPr>
          <w:rFonts w:ascii="Arial" w:hAnsi="Arial" w:cs="Arial"/>
          <w:sz w:val="24"/>
          <w:szCs w:val="24"/>
        </w:rPr>
      </w:pPr>
      <w:r w:rsidRPr="00970B5E">
        <w:rPr>
          <w:rFonts w:ascii="Arial" w:hAnsi="Arial" w:cs="Arial"/>
          <w:sz w:val="24"/>
          <w:szCs w:val="24"/>
        </w:rPr>
        <w:t>9.</w:t>
      </w:r>
      <w:r w:rsidR="00FC3188" w:rsidRPr="00970B5E">
        <w:rPr>
          <w:rFonts w:ascii="Arial" w:hAnsi="Arial" w:cs="Arial"/>
          <w:sz w:val="24"/>
          <w:szCs w:val="24"/>
        </w:rPr>
        <w:t>1.2. A CONCESSIONÁRIA poderá, por sua conta e risco, aplicar descontos</w:t>
      </w:r>
      <w:r w:rsidR="00AE2457" w:rsidRPr="00970B5E">
        <w:rPr>
          <w:rFonts w:ascii="Arial" w:hAnsi="Arial" w:cs="Arial"/>
          <w:sz w:val="24"/>
          <w:szCs w:val="24"/>
        </w:rPr>
        <w:t xml:space="preserve"> ou cobrar valores promocionais.</w:t>
      </w:r>
    </w:p>
    <w:p w:rsidR="00AE2457" w:rsidRDefault="00AE2457">
      <w:pPr>
        <w:spacing w:before="240" w:after="240"/>
        <w:ind w:left="709"/>
        <w:jc w:val="both"/>
        <w:rPr>
          <w:rFonts w:ascii="Arial" w:hAnsi="Arial" w:cs="Arial"/>
          <w:sz w:val="24"/>
          <w:szCs w:val="24"/>
        </w:rPr>
      </w:pPr>
      <w:r w:rsidRPr="00970B5E">
        <w:rPr>
          <w:rFonts w:ascii="Arial" w:hAnsi="Arial" w:cs="Arial"/>
          <w:sz w:val="24"/>
          <w:szCs w:val="24"/>
        </w:rPr>
        <w:t>9.1.3. Deverão ser observadas as isenções constantes do Termo de Referência anexo ao EDITAL.</w:t>
      </w:r>
    </w:p>
    <w:p w:rsidR="00E85EF7" w:rsidRPr="000F25B0" w:rsidRDefault="0092566A">
      <w:pPr>
        <w:spacing w:before="240" w:after="240"/>
        <w:ind w:left="709"/>
        <w:jc w:val="both"/>
        <w:rPr>
          <w:rFonts w:ascii="Arial" w:hAnsi="Arial" w:cs="Arial"/>
          <w:sz w:val="24"/>
          <w:szCs w:val="24"/>
        </w:rPr>
      </w:pPr>
      <w:r w:rsidRPr="000F25B0">
        <w:rPr>
          <w:rFonts w:ascii="Arial" w:hAnsi="Arial" w:cs="Arial"/>
          <w:sz w:val="24"/>
          <w:szCs w:val="24"/>
        </w:rPr>
        <w:t xml:space="preserve">9.1.4. </w:t>
      </w:r>
      <w:r w:rsidR="00D67DB5" w:rsidRPr="00451FE1">
        <w:rPr>
          <w:rFonts w:ascii="Arial" w:hAnsi="Arial" w:cs="Arial"/>
          <w:sz w:val="24"/>
          <w:szCs w:val="24"/>
        </w:rPr>
        <w:t xml:space="preserve">Após a conclusão dos INVESTIMENTOS ESTIMADOS OBRIGATÓRIOS, pela CONCESSIONÁRIA, fica autorizado o aumento no valor unitário máximo do ingresso diário para </w:t>
      </w:r>
      <w:proofErr w:type="gramStart"/>
      <w:r w:rsidR="00D67DB5" w:rsidRPr="00451FE1">
        <w:rPr>
          <w:rFonts w:ascii="Arial" w:hAnsi="Arial" w:cs="Arial"/>
          <w:sz w:val="24"/>
          <w:szCs w:val="24"/>
        </w:rPr>
        <w:t xml:space="preserve">R$ </w:t>
      </w:r>
      <w:r w:rsidR="00BC47C5">
        <w:rPr>
          <w:rFonts w:ascii="Arial" w:hAnsi="Arial" w:cs="Arial"/>
          <w:sz w:val="24"/>
          <w:szCs w:val="24"/>
        </w:rPr>
        <w:t>19,00</w:t>
      </w:r>
      <w:r w:rsidR="00D67DB5" w:rsidRPr="00BC47C5">
        <w:rPr>
          <w:rFonts w:ascii="Arial" w:hAnsi="Arial" w:cs="Arial"/>
          <w:sz w:val="24"/>
          <w:szCs w:val="24"/>
        </w:rPr>
        <w:t xml:space="preserve"> (</w:t>
      </w:r>
      <w:r w:rsidR="00BC47C5">
        <w:rPr>
          <w:rFonts w:ascii="Arial" w:hAnsi="Arial" w:cs="Arial"/>
          <w:sz w:val="24"/>
          <w:szCs w:val="24"/>
        </w:rPr>
        <w:t>dezenove reais</w:t>
      </w:r>
      <w:r w:rsidR="00D67DB5" w:rsidRPr="00BC47C5">
        <w:rPr>
          <w:rFonts w:ascii="Arial" w:hAnsi="Arial" w:cs="Arial"/>
          <w:sz w:val="24"/>
          <w:szCs w:val="24"/>
        </w:rPr>
        <w:t>), caso</w:t>
      </w:r>
      <w:proofErr w:type="gramEnd"/>
      <w:r w:rsidR="00D67DB5" w:rsidRPr="00BC47C5">
        <w:rPr>
          <w:rFonts w:ascii="Arial" w:hAnsi="Arial" w:cs="Arial"/>
          <w:sz w:val="24"/>
          <w:szCs w:val="24"/>
        </w:rPr>
        <w:t xml:space="preserve"> o reajuste aplicado, nos termos da Clausula 9.1.5, resulte em menor valor</w:t>
      </w:r>
      <w:r w:rsidR="00774BD1" w:rsidRPr="000F25B0">
        <w:rPr>
          <w:rFonts w:ascii="Arial" w:hAnsi="Arial" w:cs="Arial"/>
          <w:sz w:val="24"/>
          <w:szCs w:val="24"/>
        </w:rPr>
        <w:t xml:space="preserve">. </w:t>
      </w:r>
    </w:p>
    <w:p w:rsidR="00444E32" w:rsidRPr="000F25B0" w:rsidRDefault="00444E32">
      <w:pPr>
        <w:spacing w:before="240" w:after="240"/>
        <w:ind w:left="1276"/>
        <w:jc w:val="both"/>
        <w:rPr>
          <w:rFonts w:ascii="Arial" w:hAnsi="Arial" w:cs="Arial"/>
          <w:sz w:val="24"/>
          <w:szCs w:val="24"/>
        </w:rPr>
      </w:pPr>
      <w:r w:rsidRPr="000F25B0">
        <w:rPr>
          <w:rFonts w:ascii="Arial" w:hAnsi="Arial" w:cs="Arial"/>
          <w:sz w:val="24"/>
          <w:szCs w:val="24"/>
        </w:rPr>
        <w:t xml:space="preserve">9.1.4.1. </w:t>
      </w:r>
      <w:r w:rsidR="000F25B0" w:rsidRPr="00BC47C5">
        <w:rPr>
          <w:rFonts w:ascii="Arial" w:hAnsi="Arial" w:cs="Arial"/>
          <w:sz w:val="24"/>
          <w:szCs w:val="24"/>
        </w:rPr>
        <w:t xml:space="preserve">O aumento previsto na Clausula 9.1.4. </w:t>
      </w:r>
      <w:proofErr w:type="gramStart"/>
      <w:r w:rsidR="000F25B0" w:rsidRPr="00BC47C5">
        <w:rPr>
          <w:rFonts w:ascii="Arial" w:hAnsi="Arial" w:cs="Arial"/>
          <w:sz w:val="24"/>
          <w:szCs w:val="24"/>
        </w:rPr>
        <w:t>não</w:t>
      </w:r>
      <w:proofErr w:type="gramEnd"/>
      <w:r w:rsidR="000F25B0" w:rsidRPr="00BC47C5">
        <w:rPr>
          <w:rFonts w:ascii="Arial" w:hAnsi="Arial" w:cs="Arial"/>
          <w:sz w:val="24"/>
          <w:szCs w:val="24"/>
        </w:rPr>
        <w:t xml:space="preserve"> poderá ser efetivado antes de 18 (dezoito) meses da assinatura do TERMO DE ENTREGA DO BEM PÚBLICO.</w:t>
      </w:r>
      <w:r w:rsidR="00774BD1" w:rsidRPr="000F25B0">
        <w:rPr>
          <w:rFonts w:ascii="Arial" w:hAnsi="Arial" w:cs="Arial"/>
          <w:sz w:val="24"/>
          <w:szCs w:val="24"/>
        </w:rPr>
        <w:t xml:space="preserve"> </w:t>
      </w:r>
      <w:r w:rsidRPr="000F25B0">
        <w:rPr>
          <w:rFonts w:ascii="Arial" w:hAnsi="Arial" w:cs="Arial"/>
          <w:sz w:val="24"/>
          <w:szCs w:val="24"/>
        </w:rPr>
        <w:t xml:space="preserve"> </w:t>
      </w:r>
    </w:p>
    <w:p w:rsidR="00AE2457" w:rsidRPr="00970B5E" w:rsidRDefault="00AE2457">
      <w:pPr>
        <w:spacing w:before="240" w:after="240"/>
        <w:ind w:left="709"/>
        <w:jc w:val="both"/>
        <w:rPr>
          <w:rFonts w:ascii="Arial" w:hAnsi="Arial" w:cs="Arial"/>
          <w:sz w:val="24"/>
          <w:szCs w:val="24"/>
        </w:rPr>
      </w:pPr>
      <w:r w:rsidRPr="00970B5E">
        <w:rPr>
          <w:rFonts w:ascii="Arial" w:hAnsi="Arial" w:cs="Arial"/>
          <w:sz w:val="24"/>
          <w:szCs w:val="24"/>
        </w:rPr>
        <w:t>9.1.</w:t>
      </w:r>
      <w:r w:rsidR="00CE0AD9">
        <w:rPr>
          <w:rFonts w:ascii="Arial" w:hAnsi="Arial" w:cs="Arial"/>
          <w:sz w:val="24"/>
          <w:szCs w:val="24"/>
        </w:rPr>
        <w:t>5</w:t>
      </w:r>
      <w:r w:rsidRPr="00970B5E">
        <w:rPr>
          <w:rFonts w:ascii="Arial" w:hAnsi="Arial" w:cs="Arial"/>
          <w:sz w:val="24"/>
          <w:szCs w:val="24"/>
        </w:rPr>
        <w:t>.</w:t>
      </w:r>
      <w:r w:rsidR="00BA50C9" w:rsidRPr="00970B5E">
        <w:rPr>
          <w:rFonts w:ascii="Arial" w:hAnsi="Arial" w:cs="Arial"/>
          <w:sz w:val="24"/>
          <w:szCs w:val="24"/>
        </w:rPr>
        <w:t xml:space="preserve"> O</w:t>
      </w:r>
      <w:r w:rsidR="00774BD1">
        <w:rPr>
          <w:rFonts w:ascii="Arial" w:hAnsi="Arial" w:cs="Arial"/>
          <w:sz w:val="24"/>
          <w:szCs w:val="24"/>
        </w:rPr>
        <w:t>s</w:t>
      </w:r>
      <w:r w:rsidR="00BA50C9" w:rsidRPr="00970B5E">
        <w:rPr>
          <w:rFonts w:ascii="Arial" w:hAnsi="Arial" w:cs="Arial"/>
          <w:sz w:val="24"/>
          <w:szCs w:val="24"/>
        </w:rPr>
        <w:t xml:space="preserve"> valor</w:t>
      </w:r>
      <w:r w:rsidR="00774BD1">
        <w:rPr>
          <w:rFonts w:ascii="Arial" w:hAnsi="Arial" w:cs="Arial"/>
          <w:sz w:val="24"/>
          <w:szCs w:val="24"/>
        </w:rPr>
        <w:t>es</w:t>
      </w:r>
      <w:r w:rsidR="00BA50C9" w:rsidRPr="00970B5E">
        <w:rPr>
          <w:rFonts w:ascii="Arial" w:hAnsi="Arial" w:cs="Arial"/>
          <w:sz w:val="24"/>
          <w:szCs w:val="24"/>
        </w:rPr>
        <w:t xml:space="preserve"> unitário</w:t>
      </w:r>
      <w:r w:rsidR="00774BD1">
        <w:rPr>
          <w:rFonts w:ascii="Arial" w:hAnsi="Arial" w:cs="Arial"/>
          <w:sz w:val="24"/>
          <w:szCs w:val="24"/>
        </w:rPr>
        <w:t>s</w:t>
      </w:r>
      <w:r w:rsidR="00BA50C9" w:rsidRPr="00970B5E">
        <w:rPr>
          <w:rFonts w:ascii="Arial" w:hAnsi="Arial" w:cs="Arial"/>
          <w:sz w:val="24"/>
          <w:szCs w:val="24"/>
        </w:rPr>
        <w:t xml:space="preserve"> máximo</w:t>
      </w:r>
      <w:r w:rsidR="00774BD1">
        <w:rPr>
          <w:rFonts w:ascii="Arial" w:hAnsi="Arial" w:cs="Arial"/>
          <w:sz w:val="24"/>
          <w:szCs w:val="24"/>
        </w:rPr>
        <w:t>s</w:t>
      </w:r>
      <w:r w:rsidR="00BA50C9" w:rsidRPr="00970B5E">
        <w:rPr>
          <w:rFonts w:ascii="Arial" w:hAnsi="Arial" w:cs="Arial"/>
          <w:sz w:val="24"/>
          <w:szCs w:val="24"/>
        </w:rPr>
        <w:t xml:space="preserve"> tratado</w:t>
      </w:r>
      <w:r w:rsidR="00A808F5">
        <w:rPr>
          <w:rFonts w:ascii="Arial" w:hAnsi="Arial" w:cs="Arial"/>
          <w:sz w:val="24"/>
          <w:szCs w:val="24"/>
        </w:rPr>
        <w:t>s</w:t>
      </w:r>
      <w:r w:rsidR="00BA50C9" w:rsidRPr="00970B5E">
        <w:rPr>
          <w:rFonts w:ascii="Arial" w:hAnsi="Arial" w:cs="Arial"/>
          <w:sz w:val="24"/>
          <w:szCs w:val="24"/>
        </w:rPr>
        <w:t xml:space="preserve"> na</w:t>
      </w:r>
      <w:r w:rsidR="00CE0AD9">
        <w:rPr>
          <w:rFonts w:ascii="Arial" w:hAnsi="Arial" w:cs="Arial"/>
          <w:sz w:val="24"/>
          <w:szCs w:val="24"/>
        </w:rPr>
        <w:t>s</w:t>
      </w:r>
      <w:r w:rsidR="00BA50C9" w:rsidRPr="00970B5E">
        <w:rPr>
          <w:rFonts w:ascii="Arial" w:hAnsi="Arial" w:cs="Arial"/>
          <w:sz w:val="24"/>
          <w:szCs w:val="24"/>
        </w:rPr>
        <w:t xml:space="preserve"> Cláusula</w:t>
      </w:r>
      <w:r w:rsidR="00CE0AD9">
        <w:rPr>
          <w:rFonts w:ascii="Arial" w:hAnsi="Arial" w:cs="Arial"/>
          <w:sz w:val="24"/>
          <w:szCs w:val="24"/>
        </w:rPr>
        <w:t>s</w:t>
      </w:r>
      <w:r w:rsidR="00BA50C9" w:rsidRPr="00970B5E">
        <w:rPr>
          <w:rFonts w:ascii="Arial" w:hAnsi="Arial" w:cs="Arial"/>
          <w:sz w:val="24"/>
          <w:szCs w:val="24"/>
        </w:rPr>
        <w:t xml:space="preserve"> 9.1.</w:t>
      </w:r>
      <w:r w:rsidR="004D223E" w:rsidRPr="00970B5E">
        <w:rPr>
          <w:rFonts w:ascii="Arial" w:hAnsi="Arial" w:cs="Arial"/>
          <w:sz w:val="24"/>
          <w:szCs w:val="24"/>
        </w:rPr>
        <w:t>1</w:t>
      </w:r>
      <w:r w:rsidR="00CE0AD9">
        <w:rPr>
          <w:rFonts w:ascii="Arial" w:hAnsi="Arial" w:cs="Arial"/>
          <w:sz w:val="24"/>
          <w:szCs w:val="24"/>
        </w:rPr>
        <w:t xml:space="preserve"> e 9.1.4</w:t>
      </w:r>
      <w:r w:rsidR="00BA50C9" w:rsidRPr="00970B5E">
        <w:rPr>
          <w:rFonts w:ascii="Arial" w:hAnsi="Arial" w:cs="Arial"/>
          <w:sz w:val="24"/>
          <w:szCs w:val="24"/>
        </w:rPr>
        <w:t xml:space="preserve"> </w:t>
      </w:r>
      <w:r w:rsidR="00774BD1" w:rsidRPr="00970B5E">
        <w:rPr>
          <w:rFonts w:ascii="Arial" w:hAnsi="Arial" w:cs="Arial"/>
          <w:sz w:val="24"/>
          <w:szCs w:val="24"/>
        </w:rPr>
        <w:t>ser</w:t>
      </w:r>
      <w:r w:rsidR="00774BD1">
        <w:rPr>
          <w:rFonts w:ascii="Arial" w:hAnsi="Arial" w:cs="Arial"/>
          <w:sz w:val="24"/>
          <w:szCs w:val="24"/>
        </w:rPr>
        <w:t>ão</w:t>
      </w:r>
      <w:r w:rsidR="00774BD1" w:rsidRPr="00970B5E">
        <w:rPr>
          <w:rFonts w:ascii="Arial" w:hAnsi="Arial" w:cs="Arial"/>
          <w:sz w:val="24"/>
          <w:szCs w:val="24"/>
        </w:rPr>
        <w:t xml:space="preserve"> </w:t>
      </w:r>
      <w:proofErr w:type="gramStart"/>
      <w:r w:rsidR="00BA50C9" w:rsidRPr="00970B5E">
        <w:rPr>
          <w:rFonts w:ascii="Arial" w:hAnsi="Arial" w:cs="Arial"/>
          <w:sz w:val="24"/>
          <w:szCs w:val="24"/>
        </w:rPr>
        <w:t>atualizado</w:t>
      </w:r>
      <w:proofErr w:type="gramEnd"/>
      <w:r w:rsidR="00BA50C9" w:rsidRPr="00970B5E">
        <w:rPr>
          <w:rFonts w:ascii="Arial" w:hAnsi="Arial" w:cs="Arial"/>
          <w:sz w:val="24"/>
          <w:szCs w:val="24"/>
        </w:rPr>
        <w:t xml:space="preserve"> anualmente, </w:t>
      </w:r>
      <w:r w:rsidR="002A6204">
        <w:rPr>
          <w:rFonts w:ascii="Arial" w:hAnsi="Arial" w:cs="Arial"/>
          <w:sz w:val="24"/>
          <w:szCs w:val="24"/>
        </w:rPr>
        <w:t>tendo por base a mesma data</w:t>
      </w:r>
      <w:r w:rsidR="00BA50C9" w:rsidRPr="00970B5E">
        <w:rPr>
          <w:rFonts w:ascii="Arial" w:hAnsi="Arial" w:cs="Arial"/>
          <w:sz w:val="24"/>
          <w:szCs w:val="24"/>
        </w:rPr>
        <w:t xml:space="preserve"> da assinatura do </w:t>
      </w:r>
      <w:r w:rsidR="00444E32">
        <w:rPr>
          <w:rFonts w:ascii="Arial" w:hAnsi="Arial" w:cs="Arial"/>
          <w:sz w:val="24"/>
          <w:szCs w:val="24"/>
        </w:rPr>
        <w:t>TERMO DE ENTREGA DO BEM PÚBLICO</w:t>
      </w:r>
      <w:r w:rsidR="00BA50C9" w:rsidRPr="00970B5E">
        <w:rPr>
          <w:rFonts w:ascii="Arial" w:hAnsi="Arial" w:cs="Arial"/>
          <w:sz w:val="24"/>
          <w:szCs w:val="24"/>
        </w:rPr>
        <w:t xml:space="preserve">, </w:t>
      </w:r>
      <w:r w:rsidR="008A54BB" w:rsidRPr="00970B5E">
        <w:rPr>
          <w:rFonts w:ascii="Arial" w:hAnsi="Arial" w:cs="Arial"/>
          <w:sz w:val="24"/>
          <w:szCs w:val="24"/>
        </w:rPr>
        <w:t>pelo Índice de Preços ao Consumidor – IPC/FIPE, ou por outro que vier a substituí-lo.</w:t>
      </w:r>
    </w:p>
    <w:p w:rsidR="00B0025A" w:rsidRDefault="006065D7">
      <w:pPr>
        <w:spacing w:before="240" w:after="240"/>
        <w:ind w:left="1418"/>
        <w:jc w:val="both"/>
        <w:rPr>
          <w:rFonts w:ascii="Arial" w:hAnsi="Arial" w:cs="Arial"/>
          <w:sz w:val="24"/>
          <w:szCs w:val="24"/>
        </w:rPr>
      </w:pPr>
      <w:r w:rsidRPr="00970B5E">
        <w:rPr>
          <w:rFonts w:ascii="Arial" w:hAnsi="Arial" w:cs="Arial"/>
          <w:sz w:val="24"/>
          <w:szCs w:val="24"/>
        </w:rPr>
        <w:t>9.1.</w:t>
      </w:r>
      <w:r w:rsidR="00B0025A">
        <w:rPr>
          <w:rFonts w:ascii="Arial" w:hAnsi="Arial" w:cs="Arial"/>
          <w:sz w:val="24"/>
          <w:szCs w:val="24"/>
        </w:rPr>
        <w:t>5</w:t>
      </w:r>
      <w:r w:rsidRPr="00970B5E">
        <w:rPr>
          <w:rFonts w:ascii="Arial" w:hAnsi="Arial" w:cs="Arial"/>
          <w:sz w:val="24"/>
          <w:szCs w:val="24"/>
        </w:rPr>
        <w:t>.1.</w:t>
      </w:r>
      <w:r w:rsidR="00AC2979" w:rsidRPr="00970B5E">
        <w:rPr>
          <w:rFonts w:ascii="Arial" w:hAnsi="Arial" w:cs="Arial"/>
          <w:sz w:val="24"/>
          <w:szCs w:val="24"/>
        </w:rPr>
        <w:t xml:space="preserve"> A atualização tratada na Cláusula 9.1.</w:t>
      </w:r>
      <w:r w:rsidR="002A6204">
        <w:rPr>
          <w:rFonts w:ascii="Arial" w:hAnsi="Arial" w:cs="Arial"/>
          <w:sz w:val="24"/>
          <w:szCs w:val="24"/>
        </w:rPr>
        <w:t>5</w:t>
      </w:r>
      <w:r w:rsidR="00AC2979" w:rsidRPr="00970B5E">
        <w:rPr>
          <w:rFonts w:ascii="Arial" w:hAnsi="Arial" w:cs="Arial"/>
          <w:sz w:val="24"/>
          <w:szCs w:val="24"/>
        </w:rPr>
        <w:t xml:space="preserve"> dever</w:t>
      </w:r>
      <w:r w:rsidR="004D223E" w:rsidRPr="00970B5E">
        <w:rPr>
          <w:rFonts w:ascii="Arial" w:hAnsi="Arial" w:cs="Arial"/>
          <w:sz w:val="24"/>
          <w:szCs w:val="24"/>
        </w:rPr>
        <w:t>á</w:t>
      </w:r>
      <w:r w:rsidR="00AC2979" w:rsidRPr="00970B5E">
        <w:rPr>
          <w:rFonts w:ascii="Arial" w:hAnsi="Arial" w:cs="Arial"/>
          <w:sz w:val="24"/>
          <w:szCs w:val="24"/>
        </w:rPr>
        <w:t xml:space="preserve"> seguir a seguinte regra de arredondamento:</w:t>
      </w:r>
      <w:r w:rsidR="00AC2979" w:rsidRPr="00970B5E">
        <w:t xml:space="preserve"> </w:t>
      </w:r>
      <w:r w:rsidR="00DF7ED7" w:rsidRPr="00970B5E">
        <w:rPr>
          <w:rFonts w:ascii="Arial" w:hAnsi="Arial" w:cs="Arial"/>
          <w:sz w:val="24"/>
          <w:szCs w:val="24"/>
        </w:rPr>
        <w:t>ce</w:t>
      </w:r>
      <w:r w:rsidR="00AC2979" w:rsidRPr="00970B5E">
        <w:rPr>
          <w:rFonts w:ascii="Arial" w:hAnsi="Arial" w:cs="Arial"/>
          <w:sz w:val="24"/>
          <w:szCs w:val="24"/>
        </w:rPr>
        <w:t xml:space="preserve">ntavos de reais (números) serão arredondados em conformidade com a Resolução nº 886/66 da Fundação IBGE, ou seja, menor que </w:t>
      </w:r>
      <w:proofErr w:type="gramStart"/>
      <w:r w:rsidR="00AC2979" w:rsidRPr="00970B5E">
        <w:rPr>
          <w:rFonts w:ascii="Arial" w:hAnsi="Arial" w:cs="Arial"/>
          <w:sz w:val="24"/>
          <w:szCs w:val="24"/>
        </w:rPr>
        <w:t>5</w:t>
      </w:r>
      <w:proofErr w:type="gramEnd"/>
      <w:r w:rsidR="00AC2979" w:rsidRPr="00970B5E">
        <w:rPr>
          <w:rFonts w:ascii="Arial" w:hAnsi="Arial" w:cs="Arial"/>
          <w:sz w:val="24"/>
          <w:szCs w:val="24"/>
        </w:rPr>
        <w:t xml:space="preserve"> (R$ 0,49) reduz para R$ 0,00 e igual ou maior que 5 (R$ 0,50) aumenta para R$ 1,00.</w:t>
      </w:r>
    </w:p>
    <w:p w:rsidR="001843C9" w:rsidRPr="00004410" w:rsidRDefault="001843C9" w:rsidP="00BC47C5">
      <w:pPr>
        <w:spacing w:before="240" w:after="240"/>
        <w:ind w:left="709"/>
        <w:jc w:val="both"/>
        <w:rPr>
          <w:rFonts w:ascii="Arial" w:hAnsi="Arial" w:cs="Arial"/>
          <w:sz w:val="24"/>
          <w:szCs w:val="24"/>
        </w:rPr>
      </w:pPr>
      <w:r w:rsidRPr="00004410">
        <w:rPr>
          <w:rFonts w:ascii="Arial" w:hAnsi="Arial" w:cs="Arial"/>
          <w:sz w:val="24"/>
          <w:szCs w:val="24"/>
        </w:rPr>
        <w:t xml:space="preserve">9.1.6. Se houver aumento do valor unitário para ingresso em outras unidades administradas pela Secretaria do Meio Ambiente ou por entidades a ela vinculadas em montante superior às atualizações monetárias previstas na Clausula 9.1.5, </w:t>
      </w:r>
      <w:proofErr w:type="gramStart"/>
      <w:r w:rsidRPr="00004410">
        <w:rPr>
          <w:rFonts w:ascii="Arial" w:hAnsi="Arial" w:cs="Arial"/>
          <w:sz w:val="24"/>
          <w:szCs w:val="24"/>
        </w:rPr>
        <w:t>o CONCEDENTE</w:t>
      </w:r>
      <w:proofErr w:type="gramEnd"/>
      <w:r w:rsidRPr="00004410">
        <w:rPr>
          <w:rFonts w:ascii="Arial" w:hAnsi="Arial" w:cs="Arial"/>
          <w:sz w:val="24"/>
          <w:szCs w:val="24"/>
        </w:rPr>
        <w:t xml:space="preserve"> e a CONCESSIONÁRIA poderão, em comum acordo, adotar o novo valor praticado.</w:t>
      </w:r>
    </w:p>
    <w:p w:rsidR="001843C9" w:rsidRPr="00004410" w:rsidRDefault="001843C9" w:rsidP="00BC47C5">
      <w:pPr>
        <w:spacing w:before="240" w:after="240"/>
        <w:ind w:left="1276"/>
        <w:jc w:val="both"/>
        <w:rPr>
          <w:rFonts w:ascii="Arial" w:hAnsi="Arial" w:cs="Arial"/>
          <w:sz w:val="24"/>
          <w:szCs w:val="24"/>
        </w:rPr>
      </w:pPr>
      <w:r w:rsidRPr="00004410">
        <w:rPr>
          <w:rFonts w:ascii="Arial" w:hAnsi="Arial" w:cs="Arial"/>
          <w:sz w:val="24"/>
          <w:szCs w:val="24"/>
        </w:rPr>
        <w:t>9.1.6.1. Na hipótese tratada na Cláusula 9.1.6, a diferença entre o valor de ingresso pago e o valor devido à CONCESSIONÁRIA, descontados os eventuais custos e tributos devidos, deverá ser depositada até o décimo dia útil do mês subsequente na conta indicada na Cláusula 10.6.</w:t>
      </w:r>
    </w:p>
    <w:p w:rsidR="001843C9" w:rsidRPr="00004410" w:rsidRDefault="001843C9" w:rsidP="00BC47C5">
      <w:pPr>
        <w:spacing w:before="240" w:after="240"/>
        <w:ind w:left="1701"/>
        <w:jc w:val="both"/>
        <w:rPr>
          <w:rFonts w:ascii="Arial" w:hAnsi="Arial" w:cs="Arial"/>
          <w:sz w:val="24"/>
          <w:szCs w:val="24"/>
        </w:rPr>
      </w:pPr>
      <w:r w:rsidRPr="00004410">
        <w:rPr>
          <w:rFonts w:ascii="Arial" w:hAnsi="Arial" w:cs="Arial"/>
          <w:sz w:val="24"/>
          <w:szCs w:val="24"/>
        </w:rPr>
        <w:t xml:space="preserve">9.1.6.1.1. Na data indicada na Cláusula 9.1.6.1, a CONCESSIONÁRIA deverá encaminhar </w:t>
      </w:r>
      <w:proofErr w:type="gramStart"/>
      <w:r w:rsidRPr="00004410">
        <w:rPr>
          <w:rFonts w:ascii="Arial" w:hAnsi="Arial" w:cs="Arial"/>
          <w:sz w:val="24"/>
          <w:szCs w:val="24"/>
        </w:rPr>
        <w:t>ao CONCEDENTE</w:t>
      </w:r>
      <w:proofErr w:type="gramEnd"/>
      <w:r w:rsidRPr="00004410">
        <w:rPr>
          <w:rFonts w:ascii="Arial" w:hAnsi="Arial" w:cs="Arial"/>
          <w:sz w:val="24"/>
          <w:szCs w:val="24"/>
        </w:rPr>
        <w:t xml:space="preserve"> relatório gerencial com o número de ingressos cobrados e valores arrecadados.</w:t>
      </w:r>
    </w:p>
    <w:p w:rsidR="001843C9" w:rsidRPr="00004410" w:rsidRDefault="001843C9" w:rsidP="00BC47C5">
      <w:pPr>
        <w:spacing w:before="240" w:after="240"/>
        <w:ind w:left="1276"/>
        <w:jc w:val="both"/>
        <w:rPr>
          <w:rFonts w:ascii="Arial" w:hAnsi="Arial" w:cs="Arial"/>
          <w:sz w:val="24"/>
          <w:szCs w:val="24"/>
        </w:rPr>
      </w:pPr>
      <w:r w:rsidRPr="00004410">
        <w:rPr>
          <w:rFonts w:ascii="Arial" w:hAnsi="Arial" w:cs="Arial"/>
          <w:sz w:val="24"/>
          <w:szCs w:val="24"/>
        </w:rPr>
        <w:t>9.1.6.2. Poderá ser utilizada sistemática diversa da constante da Cláusula 9.1.6.1, desde que formalizada por termo aditivo ao presente contrato.</w:t>
      </w:r>
    </w:p>
    <w:p w:rsidR="001843C9" w:rsidRPr="00004410" w:rsidRDefault="001843C9">
      <w:pPr>
        <w:pStyle w:val="PargrafodaLista"/>
        <w:ind w:left="1276"/>
        <w:rPr>
          <w:rFonts w:cs="Arial"/>
        </w:rPr>
      </w:pPr>
      <w:r w:rsidRPr="008A7319">
        <w:rPr>
          <w:rFonts w:cs="Arial"/>
        </w:rPr>
        <w:t xml:space="preserve">9.1.6.3. O valor acrescido em decorrência do aumento </w:t>
      </w:r>
      <w:r w:rsidRPr="00004410">
        <w:rPr>
          <w:rFonts w:cs="Arial"/>
        </w:rPr>
        <w:t>tratado na Cláusula 9.1.6 poderá, cumulativamente ou alternativamente, ser utilizado para o reequilíbrio econômico-financeiro do contrato, se for o caso.</w:t>
      </w:r>
    </w:p>
    <w:p w:rsidR="00820730" w:rsidRPr="00970B5E" w:rsidRDefault="001843C9">
      <w:pPr>
        <w:spacing w:before="240" w:after="240"/>
        <w:jc w:val="both"/>
        <w:rPr>
          <w:rFonts w:ascii="Arial" w:hAnsi="Arial" w:cs="Arial"/>
          <w:sz w:val="24"/>
          <w:szCs w:val="24"/>
        </w:rPr>
      </w:pPr>
      <w:r w:rsidRPr="00970B5E" w:rsidDel="001843C9">
        <w:rPr>
          <w:rFonts w:ascii="Arial" w:hAnsi="Arial" w:cs="Arial"/>
          <w:sz w:val="24"/>
          <w:szCs w:val="24"/>
        </w:rPr>
        <w:t xml:space="preserve"> </w:t>
      </w:r>
      <w:r w:rsidR="002000F6" w:rsidRPr="00970B5E">
        <w:rPr>
          <w:rFonts w:ascii="Arial" w:hAnsi="Arial" w:cs="Arial"/>
          <w:sz w:val="24"/>
          <w:szCs w:val="24"/>
        </w:rPr>
        <w:t>9</w:t>
      </w:r>
      <w:r w:rsidR="00820730" w:rsidRPr="00970B5E">
        <w:rPr>
          <w:rFonts w:ascii="Arial" w:hAnsi="Arial" w:cs="Arial"/>
          <w:sz w:val="24"/>
          <w:szCs w:val="24"/>
        </w:rPr>
        <w:t xml:space="preserve">.2. Consideram-se RECEITAS ACESSÓRIAS as demais receitas advindas de exploração de </w:t>
      </w:r>
      <w:r w:rsidR="00F46253" w:rsidRPr="00970B5E">
        <w:rPr>
          <w:rFonts w:ascii="Arial" w:hAnsi="Arial" w:cs="Arial"/>
          <w:sz w:val="24"/>
          <w:szCs w:val="24"/>
        </w:rPr>
        <w:t>atividades</w:t>
      </w:r>
      <w:r w:rsidR="00820730" w:rsidRPr="00970B5E">
        <w:rPr>
          <w:rFonts w:ascii="Arial" w:hAnsi="Arial" w:cs="Arial"/>
          <w:sz w:val="24"/>
          <w:szCs w:val="24"/>
        </w:rPr>
        <w:t xml:space="preserve"> ou serviços não referid</w:t>
      </w:r>
      <w:r w:rsidR="0063449E">
        <w:rPr>
          <w:rFonts w:ascii="Arial" w:hAnsi="Arial" w:cs="Arial"/>
          <w:sz w:val="24"/>
          <w:szCs w:val="24"/>
        </w:rPr>
        <w:t>o</w:t>
      </w:r>
      <w:r w:rsidR="00820730" w:rsidRPr="00970B5E">
        <w:rPr>
          <w:rFonts w:ascii="Arial" w:hAnsi="Arial" w:cs="Arial"/>
          <w:sz w:val="24"/>
          <w:szCs w:val="24"/>
        </w:rPr>
        <w:t xml:space="preserve">s na Cláusula 9.1, </w:t>
      </w:r>
      <w:r w:rsidR="00F61DB6" w:rsidRPr="00970B5E">
        <w:rPr>
          <w:rFonts w:ascii="Arial" w:hAnsi="Arial" w:cs="Arial"/>
          <w:sz w:val="24"/>
          <w:szCs w:val="24"/>
        </w:rPr>
        <w:t>tais como aquel</w:t>
      </w:r>
      <w:r w:rsidR="0063449E">
        <w:rPr>
          <w:rFonts w:ascii="Arial" w:hAnsi="Arial" w:cs="Arial"/>
          <w:sz w:val="24"/>
          <w:szCs w:val="24"/>
        </w:rPr>
        <w:t>e</w:t>
      </w:r>
      <w:r w:rsidR="00F61DB6" w:rsidRPr="00970B5E">
        <w:rPr>
          <w:rFonts w:ascii="Arial" w:hAnsi="Arial" w:cs="Arial"/>
          <w:sz w:val="24"/>
          <w:szCs w:val="24"/>
        </w:rPr>
        <w:t>s oriund</w:t>
      </w:r>
      <w:r w:rsidR="0063449E">
        <w:rPr>
          <w:rFonts w:ascii="Arial" w:hAnsi="Arial" w:cs="Arial"/>
          <w:sz w:val="24"/>
          <w:szCs w:val="24"/>
        </w:rPr>
        <w:t>o</w:t>
      </w:r>
      <w:r w:rsidR="00F61DB6" w:rsidRPr="00970B5E">
        <w:rPr>
          <w:rFonts w:ascii="Arial" w:hAnsi="Arial" w:cs="Arial"/>
          <w:sz w:val="24"/>
          <w:szCs w:val="24"/>
        </w:rPr>
        <w:t>s de serviços de publicidade, comercialização de “</w:t>
      </w:r>
      <w:proofErr w:type="spellStart"/>
      <w:r w:rsidR="00F61DB6" w:rsidRPr="00970B5E">
        <w:rPr>
          <w:rFonts w:ascii="Arial" w:hAnsi="Arial" w:cs="Arial"/>
          <w:i/>
          <w:sz w:val="24"/>
          <w:szCs w:val="24"/>
        </w:rPr>
        <w:t>naming</w:t>
      </w:r>
      <w:proofErr w:type="spellEnd"/>
      <w:r w:rsidR="00F61DB6" w:rsidRPr="00970B5E">
        <w:rPr>
          <w:rFonts w:ascii="Arial" w:hAnsi="Arial" w:cs="Arial"/>
          <w:i/>
          <w:sz w:val="24"/>
          <w:szCs w:val="24"/>
        </w:rPr>
        <w:t xml:space="preserve"> </w:t>
      </w:r>
      <w:proofErr w:type="spellStart"/>
      <w:r w:rsidR="00F61DB6" w:rsidRPr="00970B5E">
        <w:rPr>
          <w:rFonts w:ascii="Arial" w:hAnsi="Arial" w:cs="Arial"/>
          <w:i/>
          <w:sz w:val="24"/>
          <w:szCs w:val="24"/>
        </w:rPr>
        <w:t>rights</w:t>
      </w:r>
      <w:proofErr w:type="spellEnd"/>
      <w:r w:rsidR="00F61DB6" w:rsidRPr="00970B5E">
        <w:rPr>
          <w:rFonts w:ascii="Arial" w:hAnsi="Arial" w:cs="Arial"/>
          <w:sz w:val="24"/>
          <w:szCs w:val="24"/>
        </w:rPr>
        <w:t>”, prestação de serviços complementares ou exploração de outras atividades</w:t>
      </w:r>
      <w:r w:rsidR="00820730" w:rsidRPr="00970B5E">
        <w:rPr>
          <w:rFonts w:ascii="Arial" w:hAnsi="Arial" w:cs="Arial"/>
          <w:sz w:val="24"/>
          <w:szCs w:val="24"/>
        </w:rPr>
        <w:t>.</w:t>
      </w:r>
    </w:p>
    <w:p w:rsidR="00820730" w:rsidRPr="00970B5E" w:rsidRDefault="00820730">
      <w:pPr>
        <w:spacing w:before="240" w:after="240"/>
        <w:ind w:left="567"/>
        <w:jc w:val="both"/>
        <w:rPr>
          <w:rFonts w:ascii="Arial" w:hAnsi="Arial" w:cs="Arial"/>
          <w:sz w:val="24"/>
          <w:szCs w:val="24"/>
        </w:rPr>
      </w:pPr>
      <w:r w:rsidRPr="00970B5E">
        <w:rPr>
          <w:rFonts w:ascii="Arial" w:hAnsi="Arial" w:cs="Arial"/>
          <w:sz w:val="24"/>
          <w:szCs w:val="24"/>
        </w:rPr>
        <w:t>9.2.1. Não serão consideradas RECEITAS ACESSÓRIAS aquelas decorrentes de aplicações no mercado financeiro, valores recebidos de seguros e por penalidades pecuniárias previstas nos contratos celebrados entre a CONCESSIONÁRIA e terceiros.</w:t>
      </w:r>
    </w:p>
    <w:p w:rsidR="00820730" w:rsidRPr="00970B5E" w:rsidRDefault="00820730">
      <w:pPr>
        <w:spacing w:before="240" w:after="240"/>
        <w:ind w:left="567"/>
        <w:jc w:val="both"/>
        <w:rPr>
          <w:rFonts w:ascii="Arial" w:hAnsi="Arial" w:cs="Arial"/>
          <w:sz w:val="24"/>
          <w:szCs w:val="24"/>
        </w:rPr>
      </w:pPr>
      <w:r w:rsidRPr="00970B5E">
        <w:rPr>
          <w:rFonts w:ascii="Arial" w:hAnsi="Arial" w:cs="Arial"/>
          <w:sz w:val="24"/>
          <w:szCs w:val="24"/>
        </w:rPr>
        <w:t>9.2.2. A CONCESSIONÁRIA será integralmente responsável pelas projeções de RECEITAS ACESSÓRIAS consideradas na PROPOSTA e no seu plano de negócios, não sendo cabível qualquer tipo de recomposição do equilíbrio econômico-financeiro do CONTRATO em razão da alteração, não confirmação ou prejuízo decorrente da frustração das RECEITAS ACESSÓRIAS estimadas</w:t>
      </w:r>
      <w:r w:rsidR="00D97FD2" w:rsidRPr="00970B5E">
        <w:rPr>
          <w:rFonts w:ascii="Arial" w:hAnsi="Arial" w:cs="Arial"/>
          <w:sz w:val="24"/>
          <w:szCs w:val="24"/>
        </w:rPr>
        <w:t xml:space="preserve">, </w:t>
      </w:r>
      <w:r w:rsidR="00C14032">
        <w:rPr>
          <w:rFonts w:ascii="Arial" w:hAnsi="Arial" w:cs="Arial"/>
          <w:sz w:val="24"/>
          <w:szCs w:val="24"/>
        </w:rPr>
        <w:t>excetuando-se a</w:t>
      </w:r>
      <w:r w:rsidR="00C14032" w:rsidRPr="00970B5E">
        <w:rPr>
          <w:rFonts w:ascii="Arial" w:hAnsi="Arial" w:cs="Arial"/>
          <w:sz w:val="24"/>
          <w:szCs w:val="24"/>
        </w:rPr>
        <w:t xml:space="preserve"> </w:t>
      </w:r>
      <w:r w:rsidR="008869E7" w:rsidRPr="00970B5E">
        <w:rPr>
          <w:rFonts w:ascii="Arial" w:hAnsi="Arial" w:cs="Arial"/>
          <w:sz w:val="24"/>
          <w:szCs w:val="24"/>
        </w:rPr>
        <w:t>na hipótese tratada</w:t>
      </w:r>
      <w:r w:rsidR="00D97FD2" w:rsidRPr="00970B5E">
        <w:rPr>
          <w:rFonts w:ascii="Arial" w:hAnsi="Arial" w:cs="Arial"/>
          <w:sz w:val="24"/>
          <w:szCs w:val="24"/>
        </w:rPr>
        <w:t xml:space="preserve"> na Cláusula</w:t>
      </w:r>
      <w:r w:rsidR="008869E7" w:rsidRPr="00970B5E">
        <w:rPr>
          <w:rFonts w:ascii="Arial" w:hAnsi="Arial" w:cs="Arial"/>
          <w:sz w:val="24"/>
          <w:szCs w:val="24"/>
        </w:rPr>
        <w:t xml:space="preserve"> 24.10.1</w:t>
      </w:r>
      <w:r w:rsidRPr="00970B5E">
        <w:rPr>
          <w:rFonts w:ascii="Arial" w:hAnsi="Arial" w:cs="Arial"/>
          <w:sz w:val="24"/>
          <w:szCs w:val="24"/>
        </w:rPr>
        <w:t>.</w:t>
      </w:r>
    </w:p>
    <w:p w:rsidR="00820730" w:rsidRPr="00970B5E" w:rsidRDefault="00820730">
      <w:pPr>
        <w:spacing w:before="240" w:after="240"/>
        <w:jc w:val="both"/>
        <w:rPr>
          <w:rFonts w:ascii="Arial" w:hAnsi="Arial" w:cs="Arial"/>
          <w:sz w:val="24"/>
          <w:szCs w:val="24"/>
        </w:rPr>
      </w:pPr>
      <w:r w:rsidRPr="009201EC">
        <w:rPr>
          <w:rFonts w:ascii="Arial" w:hAnsi="Arial" w:cs="Arial"/>
          <w:sz w:val="24"/>
          <w:szCs w:val="24"/>
        </w:rPr>
        <w:t xml:space="preserve">9.3. É vedada a exploração de </w:t>
      </w:r>
      <w:r w:rsidR="00F46253" w:rsidRPr="009201EC">
        <w:rPr>
          <w:rFonts w:ascii="Arial" w:hAnsi="Arial" w:cs="Arial"/>
          <w:sz w:val="24"/>
          <w:szCs w:val="24"/>
        </w:rPr>
        <w:t>atividades</w:t>
      </w:r>
      <w:r w:rsidRPr="00071ACB">
        <w:rPr>
          <w:rFonts w:ascii="Arial" w:hAnsi="Arial" w:cs="Arial"/>
          <w:sz w:val="24"/>
          <w:szCs w:val="24"/>
        </w:rPr>
        <w:t xml:space="preserve"> ou veiculação de publicidade que infrinjam a legislação em vigor</w:t>
      </w:r>
      <w:r w:rsidR="00071ACB">
        <w:rPr>
          <w:rFonts w:ascii="Arial" w:hAnsi="Arial" w:cs="Arial"/>
          <w:sz w:val="24"/>
          <w:szCs w:val="24"/>
        </w:rPr>
        <w:t>,</w:t>
      </w:r>
      <w:r w:rsidR="00B71275">
        <w:rPr>
          <w:rFonts w:ascii="Arial" w:hAnsi="Arial" w:cs="Arial"/>
          <w:sz w:val="24"/>
          <w:szCs w:val="24"/>
        </w:rPr>
        <w:t xml:space="preserve"> em especial a legislação ambiental,</w:t>
      </w:r>
      <w:r w:rsidR="00071ACB">
        <w:rPr>
          <w:rFonts w:ascii="Arial" w:hAnsi="Arial" w:cs="Arial"/>
          <w:sz w:val="24"/>
          <w:szCs w:val="24"/>
        </w:rPr>
        <w:t xml:space="preserve"> tenham</w:t>
      </w:r>
      <w:r w:rsidRPr="00071ACB">
        <w:rPr>
          <w:rFonts w:ascii="Arial" w:hAnsi="Arial" w:cs="Arial"/>
          <w:sz w:val="24"/>
          <w:szCs w:val="24"/>
        </w:rPr>
        <w:t xml:space="preserve"> cunho político partidário, religioso ou que possam prejudicar o uso e a exploração do BEM PÚBLICO CONCEDIDO, bem como </w:t>
      </w:r>
      <w:r w:rsidR="00071ACB">
        <w:rPr>
          <w:rFonts w:ascii="Arial" w:hAnsi="Arial" w:cs="Arial"/>
          <w:sz w:val="24"/>
          <w:szCs w:val="24"/>
        </w:rPr>
        <w:t xml:space="preserve">é vedada </w:t>
      </w:r>
      <w:r w:rsidRPr="00071ACB">
        <w:rPr>
          <w:rFonts w:ascii="Arial" w:hAnsi="Arial" w:cs="Arial"/>
          <w:sz w:val="24"/>
          <w:szCs w:val="24"/>
        </w:rPr>
        <w:t>a comercialização d</w:t>
      </w:r>
      <w:r w:rsidR="00071ACB">
        <w:rPr>
          <w:rFonts w:ascii="Arial" w:hAnsi="Arial" w:cs="Arial"/>
          <w:sz w:val="24"/>
          <w:szCs w:val="24"/>
        </w:rPr>
        <w:t>e</w:t>
      </w:r>
      <w:r w:rsidRPr="00071ACB">
        <w:rPr>
          <w:rFonts w:ascii="Arial" w:hAnsi="Arial" w:cs="Arial"/>
          <w:sz w:val="24"/>
          <w:szCs w:val="24"/>
        </w:rPr>
        <w:t xml:space="preserve"> “</w:t>
      </w:r>
      <w:proofErr w:type="spellStart"/>
      <w:r w:rsidRPr="00071ACB">
        <w:rPr>
          <w:rFonts w:ascii="Arial" w:hAnsi="Arial" w:cs="Arial"/>
          <w:i/>
          <w:sz w:val="24"/>
          <w:szCs w:val="24"/>
        </w:rPr>
        <w:t>naming</w:t>
      </w:r>
      <w:proofErr w:type="spellEnd"/>
      <w:r w:rsidRPr="00071ACB">
        <w:rPr>
          <w:rFonts w:ascii="Arial" w:hAnsi="Arial" w:cs="Arial"/>
          <w:i/>
          <w:sz w:val="24"/>
          <w:szCs w:val="24"/>
        </w:rPr>
        <w:t xml:space="preserve"> </w:t>
      </w:r>
      <w:proofErr w:type="spellStart"/>
      <w:r w:rsidRPr="00071ACB">
        <w:rPr>
          <w:rFonts w:ascii="Arial" w:hAnsi="Arial" w:cs="Arial"/>
          <w:i/>
          <w:sz w:val="24"/>
          <w:szCs w:val="24"/>
        </w:rPr>
        <w:t>rights</w:t>
      </w:r>
      <w:proofErr w:type="spellEnd"/>
      <w:r w:rsidRPr="00071ACB">
        <w:rPr>
          <w:rFonts w:ascii="Arial" w:hAnsi="Arial" w:cs="Arial"/>
          <w:sz w:val="24"/>
          <w:szCs w:val="24"/>
        </w:rPr>
        <w:t xml:space="preserve">” que altere a denominação oficial </w:t>
      </w:r>
      <w:r w:rsidR="00B0025A">
        <w:rPr>
          <w:rFonts w:ascii="Arial" w:hAnsi="Arial" w:cs="Arial"/>
          <w:sz w:val="24"/>
          <w:szCs w:val="24"/>
        </w:rPr>
        <w:t xml:space="preserve">do Parque Estadual </w:t>
      </w:r>
      <w:r w:rsidR="00223DBA">
        <w:rPr>
          <w:rFonts w:ascii="Arial" w:hAnsi="Arial" w:cs="Arial"/>
          <w:sz w:val="24"/>
          <w:szCs w:val="24"/>
        </w:rPr>
        <w:t xml:space="preserve">de </w:t>
      </w:r>
      <w:r w:rsidR="00B0025A">
        <w:rPr>
          <w:rFonts w:ascii="Arial" w:hAnsi="Arial" w:cs="Arial"/>
          <w:sz w:val="24"/>
          <w:szCs w:val="24"/>
        </w:rPr>
        <w:t>Campos do Jordão</w:t>
      </w:r>
      <w:r w:rsidRPr="00071ACB">
        <w:rPr>
          <w:rFonts w:ascii="Arial" w:hAnsi="Arial" w:cs="Arial"/>
          <w:sz w:val="24"/>
          <w:szCs w:val="24"/>
        </w:rPr>
        <w:t>.</w:t>
      </w:r>
      <w:r w:rsidRPr="00970B5E">
        <w:rPr>
          <w:rFonts w:ascii="Arial" w:hAnsi="Arial" w:cs="Arial"/>
          <w:sz w:val="24"/>
          <w:szCs w:val="24"/>
        </w:rPr>
        <w:t xml:space="preserve"> </w:t>
      </w:r>
    </w:p>
    <w:p w:rsidR="00B0025A" w:rsidRPr="00156CC7" w:rsidRDefault="00820730">
      <w:pPr>
        <w:spacing w:before="240" w:after="240"/>
        <w:ind w:left="1560"/>
        <w:jc w:val="both"/>
        <w:rPr>
          <w:rFonts w:ascii="Arial" w:hAnsi="Arial" w:cs="Arial"/>
          <w:sz w:val="24"/>
          <w:szCs w:val="24"/>
        </w:rPr>
      </w:pPr>
      <w:r w:rsidRPr="00970B5E">
        <w:rPr>
          <w:rFonts w:ascii="Arial" w:hAnsi="Arial" w:cs="Arial"/>
          <w:sz w:val="24"/>
          <w:szCs w:val="24"/>
        </w:rPr>
        <w:t>9.3.1. É permitida a comercialização de “</w:t>
      </w:r>
      <w:proofErr w:type="spellStart"/>
      <w:r w:rsidRPr="00970B5E">
        <w:rPr>
          <w:rFonts w:ascii="Arial" w:hAnsi="Arial" w:cs="Arial"/>
          <w:i/>
          <w:sz w:val="24"/>
          <w:szCs w:val="24"/>
        </w:rPr>
        <w:t>naming</w:t>
      </w:r>
      <w:proofErr w:type="spellEnd"/>
      <w:r w:rsidRPr="00970B5E">
        <w:rPr>
          <w:rFonts w:ascii="Arial" w:hAnsi="Arial" w:cs="Arial"/>
          <w:i/>
          <w:sz w:val="24"/>
          <w:szCs w:val="24"/>
        </w:rPr>
        <w:t xml:space="preserve"> </w:t>
      </w:r>
      <w:proofErr w:type="spellStart"/>
      <w:r w:rsidRPr="00970B5E">
        <w:rPr>
          <w:rFonts w:ascii="Arial" w:hAnsi="Arial" w:cs="Arial"/>
          <w:i/>
          <w:sz w:val="24"/>
          <w:szCs w:val="24"/>
        </w:rPr>
        <w:t>rights</w:t>
      </w:r>
      <w:proofErr w:type="spellEnd"/>
      <w:r w:rsidRPr="00970B5E">
        <w:rPr>
          <w:rFonts w:ascii="Arial" w:hAnsi="Arial" w:cs="Arial"/>
          <w:sz w:val="24"/>
          <w:szCs w:val="24"/>
        </w:rPr>
        <w:t xml:space="preserve">” referente a áreas específicas, equipamentos, trilhas e demais espaços do BEM PÚBLICO </w:t>
      </w:r>
      <w:r w:rsidRPr="00156CC7">
        <w:rPr>
          <w:rFonts w:ascii="Arial" w:hAnsi="Arial" w:cs="Arial"/>
          <w:sz w:val="24"/>
          <w:szCs w:val="24"/>
        </w:rPr>
        <w:t>CONCEDIDO</w:t>
      </w:r>
      <w:r w:rsidR="00071ACB" w:rsidRPr="00156CC7">
        <w:rPr>
          <w:rFonts w:ascii="Arial" w:hAnsi="Arial" w:cs="Arial"/>
          <w:sz w:val="24"/>
          <w:szCs w:val="24"/>
        </w:rPr>
        <w:t xml:space="preserve">, </w:t>
      </w:r>
      <w:r w:rsidR="00B0025A" w:rsidRPr="00156CC7">
        <w:rPr>
          <w:rFonts w:ascii="Arial" w:hAnsi="Arial" w:cs="Arial"/>
          <w:sz w:val="24"/>
          <w:szCs w:val="24"/>
        </w:rPr>
        <w:t xml:space="preserve">desde que, além de observados os impedimentos da Cláusula 9.3, não seja </w:t>
      </w:r>
      <w:proofErr w:type="gramStart"/>
      <w:r w:rsidR="00B0025A" w:rsidRPr="00156CC7">
        <w:rPr>
          <w:rFonts w:ascii="Arial" w:hAnsi="Arial" w:cs="Arial"/>
          <w:sz w:val="24"/>
          <w:szCs w:val="24"/>
        </w:rPr>
        <w:t>contrária</w:t>
      </w:r>
      <w:proofErr w:type="gramEnd"/>
      <w:r w:rsidR="00B0025A" w:rsidRPr="00156CC7">
        <w:rPr>
          <w:rFonts w:ascii="Arial" w:hAnsi="Arial" w:cs="Arial"/>
          <w:sz w:val="24"/>
          <w:szCs w:val="24"/>
        </w:rPr>
        <w:t xml:space="preserve"> aos bons costumes, não fira direitos de terceiros, respeite direitos autorais e que o adquirente do direito apresente à CONCESSIONÁRIA documentação que comprove </w:t>
      </w:r>
      <w:r w:rsidR="00FB1453" w:rsidRPr="00BC47C5">
        <w:rPr>
          <w:rFonts w:ascii="Arial" w:hAnsi="Arial" w:cs="Arial"/>
          <w:sz w:val="24"/>
          <w:szCs w:val="24"/>
        </w:rPr>
        <w:t>que sua razão social não consta do Sistema Eletrônico de Aplicação e Registro de Sanções Administrativas do Estado – e-Sanções (</w:t>
      </w:r>
      <w:hyperlink r:id="rId60" w:history="1">
        <w:r w:rsidR="00FB1453" w:rsidRPr="00004410">
          <w:rPr>
            <w:rStyle w:val="Hyperlink"/>
            <w:rFonts w:ascii="Arial" w:hAnsi="Arial" w:cs="Arial"/>
            <w:sz w:val="24"/>
            <w:szCs w:val="24"/>
          </w:rPr>
          <w:t>http://www.esancoes.sp.gov.br</w:t>
        </w:r>
      </w:hyperlink>
      <w:r w:rsidR="00FB1453" w:rsidRPr="00004410">
        <w:rPr>
          <w:rFonts w:ascii="Arial" w:hAnsi="Arial" w:cs="Arial"/>
          <w:sz w:val="24"/>
          <w:szCs w:val="24"/>
        </w:rPr>
        <w:t>) e</w:t>
      </w:r>
      <w:r w:rsidR="00156CC7" w:rsidRPr="00004410">
        <w:rPr>
          <w:rFonts w:ascii="Arial" w:hAnsi="Arial" w:cs="Arial"/>
          <w:sz w:val="24"/>
          <w:szCs w:val="24"/>
        </w:rPr>
        <w:t xml:space="preserve"> que</w:t>
      </w:r>
      <w:r w:rsidR="00B0025A" w:rsidRPr="00156CC7">
        <w:rPr>
          <w:rFonts w:ascii="Arial" w:hAnsi="Arial" w:cs="Arial"/>
          <w:sz w:val="24"/>
          <w:szCs w:val="24"/>
        </w:rPr>
        <w:t xml:space="preserve"> não se encontra enquadrada em sanções penais e administrativas derivadas de condutas e atividades lesivas ao meio ambiente, referente à Lei nº 9.605</w:t>
      </w:r>
      <w:r w:rsidR="002451F0">
        <w:rPr>
          <w:rFonts w:ascii="Arial" w:hAnsi="Arial" w:cs="Arial"/>
          <w:sz w:val="24"/>
          <w:szCs w:val="24"/>
        </w:rPr>
        <w:t>/</w:t>
      </w:r>
      <w:r w:rsidR="00B0025A" w:rsidRPr="00156CC7">
        <w:rPr>
          <w:rFonts w:ascii="Arial" w:hAnsi="Arial" w:cs="Arial"/>
          <w:sz w:val="24"/>
          <w:szCs w:val="24"/>
        </w:rPr>
        <w:t>98</w:t>
      </w:r>
      <w:r w:rsidR="002451F0">
        <w:rPr>
          <w:rFonts w:ascii="Arial" w:hAnsi="Arial" w:cs="Arial"/>
          <w:sz w:val="24"/>
          <w:szCs w:val="24"/>
        </w:rPr>
        <w:t>, à</w:t>
      </w:r>
      <w:r w:rsidR="00B0025A" w:rsidRPr="00156CC7">
        <w:rPr>
          <w:rFonts w:ascii="Arial" w:hAnsi="Arial" w:cs="Arial"/>
          <w:sz w:val="24"/>
          <w:szCs w:val="24"/>
        </w:rPr>
        <w:t xml:space="preserve"> Lei Estadual nº 997/76 e</w:t>
      </w:r>
      <w:r w:rsidR="002451F0">
        <w:rPr>
          <w:rFonts w:ascii="Arial" w:hAnsi="Arial" w:cs="Arial"/>
          <w:sz w:val="24"/>
          <w:szCs w:val="24"/>
        </w:rPr>
        <w:t xml:space="preserve"> ao</w:t>
      </w:r>
      <w:r w:rsidR="00B0025A" w:rsidRPr="00156CC7">
        <w:rPr>
          <w:rFonts w:ascii="Arial" w:hAnsi="Arial" w:cs="Arial"/>
          <w:sz w:val="24"/>
          <w:szCs w:val="24"/>
        </w:rPr>
        <w:t xml:space="preserve"> Decreto Estadual</w:t>
      </w:r>
      <w:r w:rsidR="002451F0">
        <w:rPr>
          <w:rFonts w:ascii="Arial" w:hAnsi="Arial" w:cs="Arial"/>
          <w:sz w:val="24"/>
          <w:szCs w:val="24"/>
        </w:rPr>
        <w:t xml:space="preserve"> n</w:t>
      </w:r>
      <w:r w:rsidR="002451F0">
        <w:rPr>
          <w:rFonts w:ascii="Arial" w:hAnsi="Arial" w:cs="Arial"/>
          <w:sz w:val="24"/>
          <w:szCs w:val="24"/>
          <w:vertAlign w:val="superscript"/>
        </w:rPr>
        <w:t>o</w:t>
      </w:r>
      <w:r w:rsidR="00B0025A" w:rsidRPr="00156CC7">
        <w:rPr>
          <w:rFonts w:ascii="Arial" w:hAnsi="Arial" w:cs="Arial"/>
          <w:sz w:val="24"/>
          <w:szCs w:val="24"/>
        </w:rPr>
        <w:t xml:space="preserve"> 8468/76.</w:t>
      </w:r>
    </w:p>
    <w:p w:rsidR="00B0025A" w:rsidRPr="00B0025A" w:rsidRDefault="00B0025A">
      <w:pPr>
        <w:spacing w:before="240" w:after="240"/>
        <w:ind w:left="2268"/>
        <w:jc w:val="both"/>
        <w:rPr>
          <w:rFonts w:ascii="Arial" w:hAnsi="Arial" w:cs="Arial"/>
          <w:sz w:val="24"/>
          <w:szCs w:val="24"/>
        </w:rPr>
      </w:pPr>
      <w:r w:rsidRPr="00B0025A">
        <w:rPr>
          <w:rFonts w:ascii="Arial" w:hAnsi="Arial" w:cs="Arial"/>
          <w:sz w:val="24"/>
          <w:szCs w:val="24"/>
        </w:rPr>
        <w:t xml:space="preserve">9.3.1.1. A documentação exigida na Cláusula 9.3.1 deverá ser arquivada pela CONCESSIONÁRIA, devendo ser apresentada </w:t>
      </w:r>
      <w:proofErr w:type="gramStart"/>
      <w:r w:rsidRPr="00B0025A">
        <w:rPr>
          <w:rFonts w:ascii="Arial" w:hAnsi="Arial" w:cs="Arial"/>
          <w:sz w:val="24"/>
          <w:szCs w:val="24"/>
        </w:rPr>
        <w:t>ao CONCEDENTE</w:t>
      </w:r>
      <w:proofErr w:type="gramEnd"/>
      <w:r w:rsidRPr="00B0025A">
        <w:rPr>
          <w:rFonts w:ascii="Arial" w:hAnsi="Arial" w:cs="Arial"/>
          <w:sz w:val="24"/>
          <w:szCs w:val="24"/>
        </w:rPr>
        <w:t xml:space="preserve"> sempre que solicitad</w:t>
      </w:r>
      <w:r w:rsidR="002451F0">
        <w:rPr>
          <w:rFonts w:ascii="Arial" w:hAnsi="Arial" w:cs="Arial"/>
          <w:sz w:val="24"/>
          <w:szCs w:val="24"/>
        </w:rPr>
        <w:t>a</w:t>
      </w:r>
      <w:r w:rsidRPr="00B0025A">
        <w:rPr>
          <w:rFonts w:ascii="Arial" w:hAnsi="Arial" w:cs="Arial"/>
          <w:sz w:val="24"/>
          <w:szCs w:val="24"/>
        </w:rPr>
        <w:t>.</w:t>
      </w:r>
    </w:p>
    <w:p w:rsidR="00820730" w:rsidRPr="00970B5E" w:rsidRDefault="00820730">
      <w:pPr>
        <w:spacing w:before="240" w:after="240"/>
        <w:jc w:val="both"/>
        <w:rPr>
          <w:rFonts w:ascii="Arial" w:hAnsi="Arial" w:cs="Arial"/>
          <w:sz w:val="24"/>
          <w:szCs w:val="24"/>
        </w:rPr>
      </w:pPr>
      <w:r w:rsidRPr="00970B5E">
        <w:rPr>
          <w:rFonts w:ascii="Arial" w:hAnsi="Arial" w:cs="Arial"/>
          <w:sz w:val="24"/>
          <w:szCs w:val="24"/>
        </w:rPr>
        <w:t xml:space="preserve">9.4. Todos os contratos relativos à exploração das fontes de receita objeto desta Cláusula devem ser firmados por escrito e apresentados </w:t>
      </w:r>
      <w:proofErr w:type="gramStart"/>
      <w:r w:rsidRPr="00970B5E">
        <w:rPr>
          <w:rFonts w:ascii="Arial" w:hAnsi="Arial" w:cs="Arial"/>
          <w:sz w:val="24"/>
          <w:szCs w:val="24"/>
        </w:rPr>
        <w:t>ao CONCEDENTE</w:t>
      </w:r>
      <w:proofErr w:type="gramEnd"/>
      <w:r w:rsidRPr="00970B5E">
        <w:rPr>
          <w:rFonts w:ascii="Arial" w:hAnsi="Arial" w:cs="Arial"/>
          <w:sz w:val="24"/>
          <w:szCs w:val="24"/>
        </w:rPr>
        <w:t xml:space="preserve"> para ciência</w:t>
      </w:r>
      <w:r w:rsidR="00071ACB">
        <w:rPr>
          <w:rFonts w:ascii="Arial" w:hAnsi="Arial" w:cs="Arial"/>
          <w:sz w:val="24"/>
          <w:szCs w:val="24"/>
        </w:rPr>
        <w:t>.</w:t>
      </w:r>
    </w:p>
    <w:p w:rsidR="00FC4CD5" w:rsidRDefault="00820730">
      <w:pPr>
        <w:spacing w:before="240" w:after="240"/>
        <w:jc w:val="both"/>
        <w:rPr>
          <w:rFonts w:ascii="Arial" w:hAnsi="Arial" w:cs="Arial"/>
          <w:sz w:val="24"/>
          <w:szCs w:val="24"/>
        </w:rPr>
      </w:pPr>
      <w:r w:rsidRPr="00970B5E">
        <w:rPr>
          <w:rFonts w:ascii="Arial" w:hAnsi="Arial" w:cs="Arial"/>
          <w:sz w:val="24"/>
          <w:szCs w:val="24"/>
        </w:rPr>
        <w:t xml:space="preserve">9.5. Nenhum contrato celebrado entre a CONCESSIONÁRIA e </w:t>
      </w:r>
      <w:r w:rsidR="00885269">
        <w:rPr>
          <w:rFonts w:ascii="Arial" w:hAnsi="Arial" w:cs="Arial"/>
          <w:sz w:val="24"/>
          <w:szCs w:val="24"/>
        </w:rPr>
        <w:t>terceiros</w:t>
      </w:r>
      <w:r w:rsidRPr="00970B5E">
        <w:rPr>
          <w:rFonts w:ascii="Arial" w:hAnsi="Arial" w:cs="Arial"/>
          <w:sz w:val="24"/>
          <w:szCs w:val="24"/>
        </w:rPr>
        <w:t xml:space="preserve"> no âmbito desta Cláusula poderá ultrapassar o prazo da CONCESSÃO, salvo determinação </w:t>
      </w:r>
      <w:r w:rsidR="00F257BE">
        <w:rPr>
          <w:rFonts w:ascii="Arial" w:hAnsi="Arial" w:cs="Arial"/>
          <w:sz w:val="24"/>
          <w:szCs w:val="24"/>
        </w:rPr>
        <w:t xml:space="preserve">ou autorização </w:t>
      </w:r>
      <w:r w:rsidRPr="00970B5E">
        <w:rPr>
          <w:rFonts w:ascii="Arial" w:hAnsi="Arial" w:cs="Arial"/>
          <w:sz w:val="24"/>
          <w:szCs w:val="24"/>
        </w:rPr>
        <w:t xml:space="preserve">expressa dada </w:t>
      </w:r>
      <w:proofErr w:type="gramStart"/>
      <w:r w:rsidRPr="00970B5E">
        <w:rPr>
          <w:rFonts w:ascii="Arial" w:hAnsi="Arial" w:cs="Arial"/>
          <w:sz w:val="24"/>
          <w:szCs w:val="24"/>
        </w:rPr>
        <w:t>pelo CONCEDENTE</w:t>
      </w:r>
      <w:proofErr w:type="gramEnd"/>
      <w:r w:rsidR="00F257BE">
        <w:rPr>
          <w:rFonts w:ascii="Arial" w:hAnsi="Arial" w:cs="Arial"/>
          <w:sz w:val="24"/>
          <w:szCs w:val="24"/>
        </w:rPr>
        <w:t xml:space="preserve">, sendo exclusiva e integral </w:t>
      </w:r>
      <w:r w:rsidR="00C14032">
        <w:rPr>
          <w:rFonts w:ascii="Arial" w:hAnsi="Arial" w:cs="Arial"/>
          <w:sz w:val="24"/>
          <w:szCs w:val="24"/>
        </w:rPr>
        <w:t xml:space="preserve">a </w:t>
      </w:r>
      <w:r w:rsidR="00F257BE">
        <w:rPr>
          <w:rFonts w:ascii="Arial" w:hAnsi="Arial" w:cs="Arial"/>
          <w:sz w:val="24"/>
          <w:szCs w:val="24"/>
        </w:rPr>
        <w:t xml:space="preserve">responsabilidade da CONCESSIONÁRIA, em razão de contratos daquela natureza, quaisquer </w:t>
      </w:r>
      <w:r w:rsidR="00F257BE" w:rsidRPr="00970B5E">
        <w:rPr>
          <w:rFonts w:ascii="Arial" w:hAnsi="Arial" w:cs="Arial"/>
          <w:sz w:val="24"/>
          <w:szCs w:val="24"/>
        </w:rPr>
        <w:t>tributo</w:t>
      </w:r>
      <w:r w:rsidR="00F257BE">
        <w:rPr>
          <w:rFonts w:ascii="Arial" w:hAnsi="Arial" w:cs="Arial"/>
          <w:sz w:val="24"/>
          <w:szCs w:val="24"/>
        </w:rPr>
        <w:t>s</w:t>
      </w:r>
      <w:r w:rsidR="00F257BE" w:rsidRPr="00970B5E">
        <w:rPr>
          <w:rFonts w:ascii="Arial" w:hAnsi="Arial" w:cs="Arial"/>
          <w:sz w:val="24"/>
          <w:szCs w:val="24"/>
        </w:rPr>
        <w:t>, encargo</w:t>
      </w:r>
      <w:r w:rsidR="00F257BE">
        <w:rPr>
          <w:rFonts w:ascii="Arial" w:hAnsi="Arial" w:cs="Arial"/>
          <w:sz w:val="24"/>
          <w:szCs w:val="24"/>
        </w:rPr>
        <w:t>s</w:t>
      </w:r>
      <w:r w:rsidR="00F257BE" w:rsidRPr="00970B5E">
        <w:rPr>
          <w:rFonts w:ascii="Arial" w:hAnsi="Arial" w:cs="Arial"/>
          <w:sz w:val="24"/>
          <w:szCs w:val="24"/>
        </w:rPr>
        <w:t>, obrigaç</w:t>
      </w:r>
      <w:r w:rsidR="00F257BE">
        <w:rPr>
          <w:rFonts w:ascii="Arial" w:hAnsi="Arial" w:cs="Arial"/>
          <w:sz w:val="24"/>
          <w:szCs w:val="24"/>
        </w:rPr>
        <w:t>ões</w:t>
      </w:r>
      <w:r w:rsidR="00F257BE" w:rsidRPr="00970B5E">
        <w:rPr>
          <w:rFonts w:ascii="Arial" w:hAnsi="Arial" w:cs="Arial"/>
          <w:sz w:val="24"/>
          <w:szCs w:val="24"/>
        </w:rPr>
        <w:t>, gravame</w:t>
      </w:r>
      <w:r w:rsidR="00F257BE">
        <w:rPr>
          <w:rFonts w:ascii="Arial" w:hAnsi="Arial" w:cs="Arial"/>
          <w:sz w:val="24"/>
          <w:szCs w:val="24"/>
        </w:rPr>
        <w:t>s,</w:t>
      </w:r>
      <w:r w:rsidR="00F257BE" w:rsidRPr="00970B5E">
        <w:rPr>
          <w:rFonts w:ascii="Arial" w:hAnsi="Arial" w:cs="Arial"/>
          <w:sz w:val="24"/>
          <w:szCs w:val="24"/>
        </w:rPr>
        <w:t xml:space="preserve"> ônus</w:t>
      </w:r>
      <w:r w:rsidR="00FC4CD5">
        <w:rPr>
          <w:rFonts w:ascii="Arial" w:hAnsi="Arial" w:cs="Arial"/>
          <w:sz w:val="24"/>
          <w:szCs w:val="24"/>
        </w:rPr>
        <w:t>,</w:t>
      </w:r>
      <w:r w:rsidR="00F257BE" w:rsidRPr="00970B5E">
        <w:rPr>
          <w:rFonts w:ascii="Arial" w:hAnsi="Arial" w:cs="Arial"/>
          <w:sz w:val="24"/>
          <w:szCs w:val="24"/>
        </w:rPr>
        <w:t xml:space="preserve"> </w:t>
      </w:r>
      <w:r w:rsidR="00FC4CD5" w:rsidRPr="00970B5E">
        <w:rPr>
          <w:rFonts w:ascii="Arial" w:hAnsi="Arial" w:cs="Arial"/>
          <w:sz w:val="24"/>
          <w:szCs w:val="24"/>
        </w:rPr>
        <w:t>valor</w:t>
      </w:r>
      <w:r w:rsidR="00FC4CD5">
        <w:rPr>
          <w:rFonts w:ascii="Arial" w:hAnsi="Arial" w:cs="Arial"/>
          <w:sz w:val="24"/>
          <w:szCs w:val="24"/>
        </w:rPr>
        <w:t>es</w:t>
      </w:r>
      <w:r w:rsidR="00FC4CD5" w:rsidRPr="00970B5E">
        <w:rPr>
          <w:rFonts w:ascii="Arial" w:hAnsi="Arial" w:cs="Arial"/>
          <w:sz w:val="24"/>
          <w:szCs w:val="24"/>
        </w:rPr>
        <w:t xml:space="preserve"> residua</w:t>
      </w:r>
      <w:r w:rsidR="00FC4CD5">
        <w:rPr>
          <w:rFonts w:ascii="Arial" w:hAnsi="Arial" w:cs="Arial"/>
          <w:sz w:val="24"/>
          <w:szCs w:val="24"/>
        </w:rPr>
        <w:t xml:space="preserve">is ou de outras origens cobrados pelos seus subcontratados, sendo vedado </w:t>
      </w:r>
      <w:r w:rsidR="00C14032">
        <w:rPr>
          <w:rFonts w:ascii="Arial" w:hAnsi="Arial" w:cs="Arial"/>
          <w:sz w:val="24"/>
          <w:szCs w:val="24"/>
        </w:rPr>
        <w:t xml:space="preserve">à </w:t>
      </w:r>
      <w:r w:rsidR="00FC4CD5">
        <w:rPr>
          <w:rFonts w:ascii="Arial" w:hAnsi="Arial" w:cs="Arial"/>
          <w:sz w:val="24"/>
          <w:szCs w:val="24"/>
        </w:rPr>
        <w:t xml:space="preserve">CONCESSIONÁRIA impor tal responsabilidade ao CONCEDENTE, assim como cobrar dele qualquer valor que entenda lhe ser diretamente devido em decorrência dos contratos firmados com particulares. </w:t>
      </w:r>
    </w:p>
    <w:p w:rsidR="00820730" w:rsidRPr="00970B5E" w:rsidRDefault="00F257BE">
      <w:pPr>
        <w:spacing w:before="240" w:after="240"/>
        <w:ind w:left="709"/>
        <w:jc w:val="both"/>
        <w:rPr>
          <w:rFonts w:ascii="Arial" w:hAnsi="Arial" w:cs="Arial"/>
          <w:sz w:val="24"/>
          <w:szCs w:val="24"/>
        </w:rPr>
      </w:pPr>
      <w:r>
        <w:rPr>
          <w:rFonts w:ascii="Arial" w:hAnsi="Arial" w:cs="Arial"/>
          <w:sz w:val="24"/>
          <w:szCs w:val="24"/>
        </w:rPr>
        <w:t>9.5.1. Ao fim do CONTRATO, a</w:t>
      </w:r>
      <w:r w:rsidR="00820730" w:rsidRPr="00970B5E">
        <w:rPr>
          <w:rFonts w:ascii="Arial" w:hAnsi="Arial" w:cs="Arial"/>
          <w:sz w:val="24"/>
          <w:szCs w:val="24"/>
        </w:rPr>
        <w:t xml:space="preserve"> CONCESSIONÁRIA </w:t>
      </w:r>
      <w:r>
        <w:rPr>
          <w:rFonts w:ascii="Arial" w:hAnsi="Arial" w:cs="Arial"/>
          <w:sz w:val="24"/>
          <w:szCs w:val="24"/>
        </w:rPr>
        <w:t xml:space="preserve">deverá providenciar </w:t>
      </w:r>
      <w:r w:rsidR="00820730" w:rsidRPr="00970B5E">
        <w:rPr>
          <w:rFonts w:ascii="Arial" w:hAnsi="Arial" w:cs="Arial"/>
          <w:sz w:val="24"/>
          <w:szCs w:val="24"/>
        </w:rPr>
        <w:t xml:space="preserve">a entrega das áreas objeto de exploração livres e desobstruídas de quaisquer bens e direitos, </w:t>
      </w:r>
      <w:r>
        <w:rPr>
          <w:rFonts w:ascii="Arial" w:hAnsi="Arial" w:cs="Arial"/>
          <w:sz w:val="24"/>
          <w:szCs w:val="24"/>
        </w:rPr>
        <w:t xml:space="preserve">adotando, para tanto, todas as medidas necessárias. </w:t>
      </w:r>
    </w:p>
    <w:p w:rsidR="00EB6933" w:rsidRPr="00970B5E" w:rsidRDefault="00820730">
      <w:pPr>
        <w:spacing w:before="240" w:after="240"/>
        <w:jc w:val="both"/>
        <w:rPr>
          <w:rFonts w:ascii="Arial" w:hAnsi="Arial" w:cs="Arial"/>
          <w:sz w:val="24"/>
          <w:szCs w:val="24"/>
        </w:rPr>
      </w:pPr>
      <w:r w:rsidRPr="00970B5E">
        <w:rPr>
          <w:rFonts w:ascii="Arial" w:hAnsi="Arial" w:cs="Arial"/>
          <w:sz w:val="24"/>
          <w:szCs w:val="24"/>
        </w:rPr>
        <w:t>9.6. Eventuais prejuízos incorridos pela CONCESSIONÁRIA em projetos associados, complementares, alternativos ou acessórios ou receita inferior à inicialmente estimada não poderão ser invocados para efeito de revisão do CONTRATO ou reequilíbrio econômico-financeiro, cabendo à CONCESSIONÁRIA assumir integralmente o risco de sua execução.</w:t>
      </w:r>
    </w:p>
    <w:p w:rsidR="00EE75C7" w:rsidRPr="00970B5E" w:rsidRDefault="00EE75C7">
      <w:pPr>
        <w:spacing w:before="240" w:after="240"/>
        <w:jc w:val="both"/>
        <w:rPr>
          <w:rFonts w:ascii="Arial" w:hAnsi="Arial" w:cs="Arial"/>
          <w:b/>
          <w:sz w:val="24"/>
          <w:szCs w:val="24"/>
        </w:rPr>
      </w:pPr>
    </w:p>
    <w:p w:rsidR="009431F0" w:rsidRPr="00970B5E" w:rsidRDefault="009431F0">
      <w:pPr>
        <w:spacing w:before="240" w:after="240"/>
        <w:jc w:val="both"/>
        <w:rPr>
          <w:rFonts w:ascii="Arial" w:hAnsi="Arial" w:cs="Arial"/>
          <w:b/>
          <w:sz w:val="24"/>
          <w:szCs w:val="24"/>
        </w:rPr>
      </w:pPr>
      <w:r w:rsidRPr="00970B5E">
        <w:rPr>
          <w:rFonts w:ascii="Arial" w:hAnsi="Arial" w:cs="Arial"/>
          <w:b/>
          <w:sz w:val="24"/>
          <w:szCs w:val="24"/>
        </w:rPr>
        <w:t>CLÁUSULA 10 – PAGAMENTO DA OUTORGA FIXA</w:t>
      </w:r>
    </w:p>
    <w:p w:rsidR="00403690" w:rsidRPr="00970B5E" w:rsidRDefault="00403690">
      <w:pPr>
        <w:spacing w:before="240" w:after="240"/>
        <w:jc w:val="both"/>
        <w:rPr>
          <w:rFonts w:ascii="Arial" w:hAnsi="Arial" w:cs="Arial"/>
          <w:sz w:val="24"/>
          <w:szCs w:val="24"/>
        </w:rPr>
      </w:pPr>
      <w:r w:rsidRPr="00970B5E">
        <w:rPr>
          <w:rFonts w:ascii="Arial" w:hAnsi="Arial" w:cs="Arial"/>
          <w:sz w:val="24"/>
          <w:szCs w:val="24"/>
        </w:rPr>
        <w:t xml:space="preserve">10.1. A CONCESSIONÁRIA pagará </w:t>
      </w:r>
      <w:proofErr w:type="gramStart"/>
      <w:r w:rsidRPr="00970B5E">
        <w:rPr>
          <w:rFonts w:ascii="Arial" w:hAnsi="Arial" w:cs="Arial"/>
          <w:sz w:val="24"/>
          <w:szCs w:val="24"/>
        </w:rPr>
        <w:t>ao CONCEDENTE</w:t>
      </w:r>
      <w:proofErr w:type="gramEnd"/>
      <w:r w:rsidRPr="00970B5E">
        <w:rPr>
          <w:rFonts w:ascii="Arial" w:hAnsi="Arial" w:cs="Arial"/>
          <w:sz w:val="24"/>
          <w:szCs w:val="24"/>
        </w:rPr>
        <w:t>, a título de outorga fixa, o valor de R$ ___________ (____________), conforme proposta oferecida na LICITAÇÃO.</w:t>
      </w:r>
    </w:p>
    <w:p w:rsidR="00403690" w:rsidRPr="00970B5E" w:rsidRDefault="00403690">
      <w:pPr>
        <w:spacing w:before="240" w:after="240"/>
        <w:jc w:val="both"/>
        <w:rPr>
          <w:rFonts w:ascii="Arial" w:hAnsi="Arial" w:cs="Arial"/>
          <w:sz w:val="24"/>
          <w:szCs w:val="24"/>
        </w:rPr>
      </w:pPr>
      <w:r w:rsidRPr="00970B5E">
        <w:rPr>
          <w:rFonts w:ascii="Arial" w:hAnsi="Arial" w:cs="Arial"/>
          <w:sz w:val="24"/>
          <w:szCs w:val="24"/>
        </w:rPr>
        <w:t xml:space="preserve">10.2. </w:t>
      </w:r>
      <w:r w:rsidR="00684855" w:rsidRPr="00970B5E">
        <w:rPr>
          <w:rFonts w:ascii="Arial" w:hAnsi="Arial" w:cs="Arial"/>
          <w:sz w:val="24"/>
          <w:szCs w:val="24"/>
        </w:rPr>
        <w:t xml:space="preserve">Previamente à assinatura do CONTRATO, foi depositado </w:t>
      </w:r>
      <w:r w:rsidR="00A52122" w:rsidRPr="00970B5E">
        <w:rPr>
          <w:rFonts w:ascii="Arial" w:hAnsi="Arial" w:cs="Arial"/>
          <w:sz w:val="24"/>
          <w:szCs w:val="24"/>
        </w:rPr>
        <w:t>R$ __________ (___________), nos termos exigidos no item 15.2</w:t>
      </w:r>
      <w:r w:rsidR="000F5D9F" w:rsidRPr="00970B5E">
        <w:rPr>
          <w:rFonts w:ascii="Arial" w:hAnsi="Arial" w:cs="Arial"/>
          <w:sz w:val="24"/>
          <w:szCs w:val="24"/>
        </w:rPr>
        <w:t>.a do EDITAL.</w:t>
      </w:r>
    </w:p>
    <w:p w:rsidR="009431F0" w:rsidRPr="00970B5E" w:rsidRDefault="0045644B">
      <w:pPr>
        <w:spacing w:before="240" w:after="240"/>
        <w:jc w:val="both"/>
        <w:rPr>
          <w:rFonts w:ascii="Arial" w:hAnsi="Arial" w:cs="Arial"/>
          <w:sz w:val="24"/>
          <w:szCs w:val="24"/>
        </w:rPr>
      </w:pPr>
      <w:r w:rsidRPr="00970B5E">
        <w:rPr>
          <w:rFonts w:ascii="Arial" w:hAnsi="Arial" w:cs="Arial"/>
          <w:sz w:val="24"/>
          <w:szCs w:val="24"/>
        </w:rPr>
        <w:t>10.</w:t>
      </w:r>
      <w:r w:rsidR="000F5D9F" w:rsidRPr="00970B5E">
        <w:rPr>
          <w:rFonts w:ascii="Arial" w:hAnsi="Arial" w:cs="Arial"/>
          <w:sz w:val="24"/>
          <w:szCs w:val="24"/>
        </w:rPr>
        <w:t>3</w:t>
      </w:r>
      <w:r w:rsidRPr="00970B5E">
        <w:rPr>
          <w:rFonts w:ascii="Arial" w:hAnsi="Arial" w:cs="Arial"/>
          <w:sz w:val="24"/>
          <w:szCs w:val="24"/>
        </w:rPr>
        <w:t>.</w:t>
      </w:r>
      <w:r w:rsidRPr="00970B5E">
        <w:rPr>
          <w:rFonts w:ascii="Arial" w:hAnsi="Arial" w:cs="Arial"/>
          <w:sz w:val="24"/>
          <w:szCs w:val="24"/>
        </w:rPr>
        <w:tab/>
        <w:t>O valor residual da OUTORGA FIXA deverá ser pago em quatro parcelas anuais</w:t>
      </w:r>
      <w:r w:rsidR="00885269">
        <w:rPr>
          <w:rFonts w:ascii="Arial" w:hAnsi="Arial" w:cs="Arial"/>
          <w:sz w:val="24"/>
          <w:szCs w:val="24"/>
        </w:rPr>
        <w:t xml:space="preserve"> e consecutivas</w:t>
      </w:r>
      <w:r w:rsidRPr="00970B5E">
        <w:rPr>
          <w:rFonts w:ascii="Arial" w:hAnsi="Arial" w:cs="Arial"/>
          <w:sz w:val="24"/>
          <w:szCs w:val="24"/>
        </w:rPr>
        <w:t>, cada qual</w:t>
      </w:r>
      <w:r w:rsidR="000F5D9F" w:rsidRPr="00970B5E">
        <w:rPr>
          <w:rFonts w:ascii="Arial" w:hAnsi="Arial" w:cs="Arial"/>
          <w:sz w:val="24"/>
          <w:szCs w:val="24"/>
        </w:rPr>
        <w:t xml:space="preserve"> no valor de R$ ____________ (_____________)</w:t>
      </w:r>
      <w:r w:rsidRPr="00970B5E">
        <w:rPr>
          <w:rFonts w:ascii="Arial" w:hAnsi="Arial" w:cs="Arial"/>
          <w:sz w:val="24"/>
          <w:szCs w:val="24"/>
        </w:rPr>
        <w:t xml:space="preserve"> correspondente</w:t>
      </w:r>
      <w:r w:rsidR="00885269">
        <w:rPr>
          <w:rFonts w:ascii="Arial" w:hAnsi="Arial" w:cs="Arial"/>
          <w:sz w:val="24"/>
          <w:szCs w:val="24"/>
        </w:rPr>
        <w:t>s</w:t>
      </w:r>
      <w:r w:rsidRPr="00970B5E">
        <w:rPr>
          <w:rFonts w:ascii="Arial" w:hAnsi="Arial" w:cs="Arial"/>
          <w:sz w:val="24"/>
          <w:szCs w:val="24"/>
        </w:rPr>
        <w:t xml:space="preserve"> a 20% de sua PROPOSTA COMERCIAL</w:t>
      </w:r>
      <w:r w:rsidR="002778C8" w:rsidRPr="00970B5E">
        <w:rPr>
          <w:rFonts w:ascii="Arial" w:hAnsi="Arial" w:cs="Arial"/>
          <w:sz w:val="24"/>
          <w:szCs w:val="24"/>
        </w:rPr>
        <w:t>.</w:t>
      </w:r>
    </w:p>
    <w:p w:rsidR="00434AB4" w:rsidRPr="00970B5E" w:rsidRDefault="00161093">
      <w:pPr>
        <w:spacing w:before="240" w:after="240"/>
        <w:jc w:val="both"/>
        <w:rPr>
          <w:rFonts w:ascii="Arial" w:hAnsi="Arial" w:cs="Arial"/>
          <w:sz w:val="24"/>
          <w:szCs w:val="24"/>
        </w:rPr>
      </w:pPr>
      <w:r w:rsidRPr="00970B5E">
        <w:rPr>
          <w:rFonts w:ascii="Arial" w:hAnsi="Arial" w:cs="Arial"/>
          <w:sz w:val="24"/>
          <w:szCs w:val="24"/>
        </w:rPr>
        <w:t>10.4</w:t>
      </w:r>
      <w:r w:rsidR="00434AB4" w:rsidRPr="00970B5E">
        <w:rPr>
          <w:rFonts w:ascii="Arial" w:hAnsi="Arial" w:cs="Arial"/>
          <w:sz w:val="24"/>
          <w:szCs w:val="24"/>
        </w:rPr>
        <w:t>. O valor referido na Cláusula 10.3 será corrigido anualmente, a partir da data da apresentação da PROPOSTA COMERCIAL, pelo Índice de Preços ao Consumidor – IPC/FIPE, ou por outro que vier a substituí-lo.</w:t>
      </w:r>
    </w:p>
    <w:p w:rsidR="00E71990" w:rsidRPr="00970B5E" w:rsidRDefault="00161093">
      <w:pPr>
        <w:spacing w:before="240" w:after="240"/>
        <w:jc w:val="both"/>
        <w:rPr>
          <w:rFonts w:ascii="Arial" w:hAnsi="Arial" w:cs="Arial"/>
          <w:sz w:val="24"/>
          <w:szCs w:val="24"/>
        </w:rPr>
      </w:pPr>
      <w:r w:rsidRPr="00970B5E">
        <w:rPr>
          <w:rFonts w:ascii="Arial" w:hAnsi="Arial" w:cs="Arial"/>
          <w:sz w:val="24"/>
          <w:szCs w:val="24"/>
        </w:rPr>
        <w:t>10.5</w:t>
      </w:r>
      <w:r w:rsidR="00EB6898" w:rsidRPr="00970B5E">
        <w:rPr>
          <w:rFonts w:ascii="Arial" w:hAnsi="Arial" w:cs="Arial"/>
          <w:sz w:val="24"/>
          <w:szCs w:val="24"/>
        </w:rPr>
        <w:t xml:space="preserve">. </w:t>
      </w:r>
      <w:r w:rsidR="00885269">
        <w:rPr>
          <w:rFonts w:ascii="Arial" w:hAnsi="Arial" w:cs="Arial"/>
          <w:sz w:val="24"/>
          <w:szCs w:val="24"/>
        </w:rPr>
        <w:t>As parcelas referidas</w:t>
      </w:r>
      <w:r w:rsidR="00EB6898" w:rsidRPr="00970B5E">
        <w:rPr>
          <w:rFonts w:ascii="Arial" w:hAnsi="Arial" w:cs="Arial"/>
          <w:sz w:val="24"/>
          <w:szCs w:val="24"/>
        </w:rPr>
        <w:t xml:space="preserve"> na Cláusula</w:t>
      </w:r>
      <w:r w:rsidR="000F5D9F" w:rsidRPr="00970B5E">
        <w:rPr>
          <w:rFonts w:ascii="Arial" w:hAnsi="Arial" w:cs="Arial"/>
          <w:sz w:val="24"/>
          <w:szCs w:val="24"/>
        </w:rPr>
        <w:t xml:space="preserve"> 10.3</w:t>
      </w:r>
      <w:r w:rsidR="002778C8" w:rsidRPr="00970B5E">
        <w:rPr>
          <w:rFonts w:ascii="Arial" w:hAnsi="Arial" w:cs="Arial"/>
          <w:sz w:val="24"/>
          <w:szCs w:val="24"/>
        </w:rPr>
        <w:t xml:space="preserve"> dever</w:t>
      </w:r>
      <w:r w:rsidR="00885269">
        <w:rPr>
          <w:rFonts w:ascii="Arial" w:hAnsi="Arial" w:cs="Arial"/>
          <w:sz w:val="24"/>
          <w:szCs w:val="24"/>
        </w:rPr>
        <w:t>ão ser</w:t>
      </w:r>
      <w:r w:rsidR="002778C8" w:rsidRPr="00970B5E">
        <w:rPr>
          <w:rFonts w:ascii="Arial" w:hAnsi="Arial" w:cs="Arial"/>
          <w:sz w:val="24"/>
          <w:szCs w:val="24"/>
        </w:rPr>
        <w:t xml:space="preserve"> pag</w:t>
      </w:r>
      <w:r w:rsidR="00885269">
        <w:rPr>
          <w:rFonts w:ascii="Arial" w:hAnsi="Arial" w:cs="Arial"/>
          <w:sz w:val="24"/>
          <w:szCs w:val="24"/>
        </w:rPr>
        <w:t>as</w:t>
      </w:r>
      <w:r w:rsidR="00E71990" w:rsidRPr="00970B5E">
        <w:rPr>
          <w:rFonts w:ascii="Arial" w:hAnsi="Arial" w:cs="Arial"/>
          <w:sz w:val="24"/>
          <w:szCs w:val="24"/>
        </w:rPr>
        <w:t>:</w:t>
      </w:r>
    </w:p>
    <w:p w:rsidR="00E71990" w:rsidRPr="00970B5E" w:rsidRDefault="00E71990">
      <w:pPr>
        <w:spacing w:before="240" w:after="240"/>
        <w:ind w:left="709"/>
        <w:jc w:val="both"/>
        <w:rPr>
          <w:rFonts w:ascii="Arial" w:hAnsi="Arial" w:cs="Arial"/>
          <w:sz w:val="24"/>
          <w:szCs w:val="24"/>
        </w:rPr>
      </w:pPr>
      <w:r w:rsidRPr="00970B5E">
        <w:rPr>
          <w:rFonts w:ascii="Arial" w:hAnsi="Arial" w:cs="Arial"/>
          <w:sz w:val="24"/>
          <w:szCs w:val="24"/>
        </w:rPr>
        <w:t>i) no primeiro dia útil subsequente ao decurso</w:t>
      </w:r>
      <w:r w:rsidR="00B142FC" w:rsidRPr="00970B5E">
        <w:rPr>
          <w:rFonts w:ascii="Arial" w:hAnsi="Arial" w:cs="Arial"/>
          <w:sz w:val="24"/>
          <w:szCs w:val="24"/>
        </w:rPr>
        <w:t xml:space="preserve"> de um ano da assinatura do contrato;</w:t>
      </w:r>
    </w:p>
    <w:p w:rsidR="00B142FC" w:rsidRPr="00970B5E" w:rsidRDefault="00B142FC">
      <w:pPr>
        <w:spacing w:before="240" w:after="240"/>
        <w:ind w:left="709"/>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Pr="00970B5E">
        <w:rPr>
          <w:rFonts w:ascii="Arial" w:hAnsi="Arial" w:cs="Arial"/>
          <w:sz w:val="24"/>
          <w:szCs w:val="24"/>
        </w:rPr>
        <w:t>) no primeiro dia útil subsequente ao decurso de dois anos da assinatura do contrato;</w:t>
      </w:r>
    </w:p>
    <w:p w:rsidR="00B142FC" w:rsidRPr="00970B5E" w:rsidRDefault="00B142FC">
      <w:pPr>
        <w:spacing w:before="240" w:after="240"/>
        <w:ind w:left="709"/>
        <w:jc w:val="both"/>
        <w:rPr>
          <w:rFonts w:ascii="Arial" w:hAnsi="Arial" w:cs="Arial"/>
          <w:sz w:val="24"/>
          <w:szCs w:val="24"/>
        </w:rPr>
      </w:pPr>
      <w:proofErr w:type="spellStart"/>
      <w:r w:rsidRPr="00970B5E">
        <w:rPr>
          <w:rFonts w:ascii="Arial" w:hAnsi="Arial" w:cs="Arial"/>
          <w:sz w:val="24"/>
          <w:szCs w:val="24"/>
        </w:rPr>
        <w:t>iii</w:t>
      </w:r>
      <w:proofErr w:type="spellEnd"/>
      <w:r w:rsidRPr="00970B5E">
        <w:rPr>
          <w:rFonts w:ascii="Arial" w:hAnsi="Arial" w:cs="Arial"/>
          <w:sz w:val="24"/>
          <w:szCs w:val="24"/>
        </w:rPr>
        <w:t>) no primeiro dia útil subsequente ao decurso de três anos da assinatura do contrato;</w:t>
      </w:r>
    </w:p>
    <w:p w:rsidR="00B142FC" w:rsidRPr="00970B5E" w:rsidRDefault="00B142FC">
      <w:pPr>
        <w:spacing w:before="240" w:after="240"/>
        <w:ind w:left="709"/>
        <w:jc w:val="both"/>
        <w:rPr>
          <w:rFonts w:ascii="Arial" w:hAnsi="Arial" w:cs="Arial"/>
          <w:sz w:val="24"/>
          <w:szCs w:val="24"/>
        </w:rPr>
      </w:pPr>
      <w:proofErr w:type="spellStart"/>
      <w:r w:rsidRPr="00970B5E">
        <w:rPr>
          <w:rFonts w:ascii="Arial" w:hAnsi="Arial" w:cs="Arial"/>
          <w:sz w:val="24"/>
          <w:szCs w:val="24"/>
        </w:rPr>
        <w:t>iv</w:t>
      </w:r>
      <w:proofErr w:type="spellEnd"/>
      <w:r w:rsidRPr="00970B5E">
        <w:rPr>
          <w:rFonts w:ascii="Arial" w:hAnsi="Arial" w:cs="Arial"/>
          <w:sz w:val="24"/>
          <w:szCs w:val="24"/>
        </w:rPr>
        <w:t>) no primeiro dia útil subsequente ao decurso de quatro anos da assinatura do contrato.</w:t>
      </w:r>
    </w:p>
    <w:p w:rsidR="000F5D9F" w:rsidRPr="00970B5E" w:rsidRDefault="000F5D9F">
      <w:pPr>
        <w:spacing w:before="240" w:after="240"/>
        <w:jc w:val="both"/>
        <w:rPr>
          <w:rFonts w:ascii="Arial" w:hAnsi="Arial" w:cs="Arial"/>
          <w:sz w:val="24"/>
          <w:szCs w:val="24"/>
        </w:rPr>
      </w:pPr>
      <w:r w:rsidRPr="00970B5E">
        <w:rPr>
          <w:rFonts w:ascii="Arial" w:hAnsi="Arial" w:cs="Arial"/>
          <w:sz w:val="24"/>
          <w:szCs w:val="24"/>
        </w:rPr>
        <w:t>10.5.</w:t>
      </w:r>
      <w:r w:rsidRPr="00970B5E">
        <w:rPr>
          <w:rFonts w:ascii="Arial" w:hAnsi="Arial" w:cs="Arial"/>
          <w:sz w:val="24"/>
          <w:szCs w:val="24"/>
        </w:rPr>
        <w:tab/>
        <w:t>A ausência de pagamento d</w:t>
      </w:r>
      <w:r w:rsidR="00D431AD">
        <w:rPr>
          <w:rFonts w:ascii="Arial" w:hAnsi="Arial" w:cs="Arial"/>
          <w:sz w:val="24"/>
          <w:szCs w:val="24"/>
        </w:rPr>
        <w:t>as parcelas relativas ao valor residual da</w:t>
      </w:r>
      <w:r w:rsidRPr="00970B5E">
        <w:rPr>
          <w:rFonts w:ascii="Arial" w:hAnsi="Arial" w:cs="Arial"/>
          <w:sz w:val="24"/>
          <w:szCs w:val="24"/>
        </w:rPr>
        <w:t xml:space="preserve"> OUTORGA FIXA na</w:t>
      </w:r>
      <w:r w:rsidR="00D431AD">
        <w:rPr>
          <w:rFonts w:ascii="Arial" w:hAnsi="Arial" w:cs="Arial"/>
          <w:sz w:val="24"/>
          <w:szCs w:val="24"/>
        </w:rPr>
        <w:t>s</w:t>
      </w:r>
      <w:r w:rsidRPr="00970B5E">
        <w:rPr>
          <w:rFonts w:ascii="Arial" w:hAnsi="Arial" w:cs="Arial"/>
          <w:sz w:val="24"/>
          <w:szCs w:val="24"/>
        </w:rPr>
        <w:t xml:space="preserve"> data</w:t>
      </w:r>
      <w:r w:rsidR="00D431AD">
        <w:rPr>
          <w:rFonts w:ascii="Arial" w:hAnsi="Arial" w:cs="Arial"/>
          <w:sz w:val="24"/>
          <w:szCs w:val="24"/>
        </w:rPr>
        <w:t>s</w:t>
      </w:r>
      <w:r w:rsidRPr="00970B5E">
        <w:rPr>
          <w:rFonts w:ascii="Arial" w:hAnsi="Arial" w:cs="Arial"/>
          <w:sz w:val="24"/>
          <w:szCs w:val="24"/>
        </w:rPr>
        <w:t xml:space="preserve"> devida</w:t>
      </w:r>
      <w:r w:rsidR="00D431AD">
        <w:rPr>
          <w:rFonts w:ascii="Arial" w:hAnsi="Arial" w:cs="Arial"/>
          <w:sz w:val="24"/>
          <w:szCs w:val="24"/>
        </w:rPr>
        <w:t>s</w:t>
      </w:r>
      <w:r w:rsidRPr="00970B5E">
        <w:rPr>
          <w:rFonts w:ascii="Arial" w:hAnsi="Arial" w:cs="Arial"/>
          <w:sz w:val="24"/>
          <w:szCs w:val="24"/>
        </w:rPr>
        <w:t xml:space="preserve"> caracterizará falta grave, e poderá ensejar a imposição de multa e a rescisão contratual, além de implicar a incidência de correção monetária e juros de mora de 1% (um por cento) ao mês, calculado </w:t>
      </w:r>
      <w:r w:rsidRPr="00970B5E">
        <w:rPr>
          <w:rFonts w:ascii="Arial" w:hAnsi="Arial" w:cs="Arial"/>
          <w:i/>
          <w:sz w:val="24"/>
          <w:szCs w:val="24"/>
        </w:rPr>
        <w:t>pro rata die</w:t>
      </w:r>
      <w:r w:rsidRPr="00970B5E">
        <w:rPr>
          <w:rFonts w:ascii="Arial" w:hAnsi="Arial" w:cs="Arial"/>
          <w:sz w:val="24"/>
          <w:szCs w:val="24"/>
        </w:rPr>
        <w:t xml:space="preserve">, podendo </w:t>
      </w:r>
      <w:proofErr w:type="gramStart"/>
      <w:r w:rsidRPr="00970B5E">
        <w:rPr>
          <w:rFonts w:ascii="Arial" w:hAnsi="Arial" w:cs="Arial"/>
          <w:sz w:val="24"/>
          <w:szCs w:val="24"/>
        </w:rPr>
        <w:t>o</w:t>
      </w:r>
      <w:r w:rsidR="00D05E69" w:rsidRPr="00970B5E">
        <w:rPr>
          <w:rFonts w:ascii="Arial" w:hAnsi="Arial" w:cs="Arial"/>
          <w:sz w:val="24"/>
          <w:szCs w:val="24"/>
        </w:rPr>
        <w:t xml:space="preserve"> </w:t>
      </w:r>
      <w:r w:rsidRPr="00970B5E">
        <w:rPr>
          <w:rFonts w:ascii="Arial" w:hAnsi="Arial" w:cs="Arial"/>
          <w:sz w:val="24"/>
          <w:szCs w:val="24"/>
        </w:rPr>
        <w:t>CONCEDENTE</w:t>
      </w:r>
      <w:proofErr w:type="gramEnd"/>
      <w:r w:rsidRPr="00970B5E">
        <w:rPr>
          <w:rFonts w:ascii="Arial" w:hAnsi="Arial" w:cs="Arial"/>
          <w:sz w:val="24"/>
          <w:szCs w:val="24"/>
        </w:rPr>
        <w:t xml:space="preserve"> executar a GARANTIA DE EXECUÇÃO.</w:t>
      </w:r>
    </w:p>
    <w:p w:rsidR="002778C8" w:rsidRPr="005873B0" w:rsidRDefault="00DB38E6">
      <w:pPr>
        <w:spacing w:before="240" w:after="240"/>
        <w:jc w:val="both"/>
        <w:rPr>
          <w:rFonts w:ascii="Arial" w:hAnsi="Arial" w:cs="Arial"/>
          <w:sz w:val="24"/>
          <w:szCs w:val="24"/>
        </w:rPr>
      </w:pPr>
      <w:r w:rsidRPr="00DB38E6">
        <w:rPr>
          <w:rFonts w:ascii="Arial" w:hAnsi="Arial" w:cs="Arial"/>
          <w:sz w:val="24"/>
          <w:szCs w:val="24"/>
        </w:rPr>
        <w:t xml:space="preserve">10.6. Os valores correspondentes a </w:t>
      </w:r>
      <w:r>
        <w:rPr>
          <w:rFonts w:ascii="Arial" w:hAnsi="Arial" w:cs="Arial"/>
          <w:sz w:val="24"/>
          <w:szCs w:val="24"/>
        </w:rPr>
        <w:t>esta Clausula</w:t>
      </w:r>
      <w:r w:rsidRPr="00DB38E6">
        <w:rPr>
          <w:rFonts w:ascii="Arial" w:hAnsi="Arial" w:cs="Arial"/>
          <w:sz w:val="24"/>
          <w:szCs w:val="24"/>
        </w:rPr>
        <w:t xml:space="preserve"> deverão ser destinados diretamente em conta da Fundação para Conservação e Produção Florestal do Estado de São Paulo. </w:t>
      </w:r>
    </w:p>
    <w:p w:rsidR="00B0025A" w:rsidRPr="00970B5E" w:rsidRDefault="00B0025A">
      <w:pPr>
        <w:spacing w:before="240" w:after="240"/>
        <w:ind w:left="567"/>
        <w:jc w:val="both"/>
        <w:rPr>
          <w:rFonts w:ascii="Arial" w:hAnsi="Arial" w:cs="Arial"/>
          <w:b/>
          <w:sz w:val="24"/>
          <w:szCs w:val="24"/>
        </w:rPr>
      </w:pPr>
    </w:p>
    <w:p w:rsidR="00820730" w:rsidRPr="00970B5E" w:rsidRDefault="00820730">
      <w:pPr>
        <w:spacing w:before="240" w:after="240"/>
        <w:jc w:val="both"/>
        <w:rPr>
          <w:rFonts w:ascii="Arial" w:hAnsi="Arial" w:cs="Arial"/>
          <w:b/>
          <w:sz w:val="24"/>
          <w:szCs w:val="24"/>
        </w:rPr>
      </w:pPr>
      <w:r w:rsidRPr="00970B5E">
        <w:rPr>
          <w:rFonts w:ascii="Arial" w:hAnsi="Arial" w:cs="Arial"/>
          <w:b/>
          <w:sz w:val="24"/>
          <w:szCs w:val="24"/>
        </w:rPr>
        <w:t xml:space="preserve">CLÁUSULA </w:t>
      </w:r>
      <w:r w:rsidR="009146A4" w:rsidRPr="00970B5E">
        <w:rPr>
          <w:rFonts w:ascii="Arial" w:hAnsi="Arial" w:cs="Arial"/>
          <w:b/>
          <w:sz w:val="24"/>
          <w:szCs w:val="24"/>
        </w:rPr>
        <w:t>11</w:t>
      </w:r>
      <w:r w:rsidRPr="00970B5E">
        <w:rPr>
          <w:rFonts w:ascii="Arial" w:hAnsi="Arial" w:cs="Arial"/>
          <w:b/>
          <w:sz w:val="24"/>
          <w:szCs w:val="24"/>
        </w:rPr>
        <w:t xml:space="preserve"> – PAGAMENTO DA OUTORGA VARIÁVEL E ÍNDICE DE DESEMPENHO</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11</w:t>
      </w:r>
      <w:r w:rsidR="00820730" w:rsidRPr="00970B5E">
        <w:rPr>
          <w:rFonts w:ascii="Arial" w:hAnsi="Arial" w:cs="Arial"/>
          <w:sz w:val="24"/>
          <w:szCs w:val="24"/>
        </w:rPr>
        <w:t xml:space="preserve">.1. A CONCESSIONÁRIA pagará </w:t>
      </w:r>
      <w:proofErr w:type="gramStart"/>
      <w:r w:rsidR="00820730" w:rsidRPr="00970B5E">
        <w:rPr>
          <w:rFonts w:ascii="Arial" w:hAnsi="Arial" w:cs="Arial"/>
          <w:sz w:val="24"/>
          <w:szCs w:val="24"/>
        </w:rPr>
        <w:t>ao CONCEDENTE</w:t>
      </w:r>
      <w:proofErr w:type="gramEnd"/>
      <w:r w:rsidR="00820730" w:rsidRPr="00970B5E">
        <w:rPr>
          <w:rFonts w:ascii="Arial" w:hAnsi="Arial" w:cs="Arial"/>
          <w:sz w:val="24"/>
          <w:szCs w:val="24"/>
        </w:rPr>
        <w:t xml:space="preserve">, anualmente, OUTORGA VARIÁVEL </w:t>
      </w:r>
      <w:r w:rsidR="00D431AD">
        <w:rPr>
          <w:rFonts w:ascii="Arial" w:hAnsi="Arial" w:cs="Arial"/>
          <w:sz w:val="24"/>
          <w:szCs w:val="24"/>
        </w:rPr>
        <w:t>correspondente a</w:t>
      </w:r>
      <w:r w:rsidR="00820730" w:rsidRPr="00970B5E">
        <w:rPr>
          <w:rFonts w:ascii="Arial" w:hAnsi="Arial" w:cs="Arial"/>
          <w:sz w:val="24"/>
          <w:szCs w:val="24"/>
        </w:rPr>
        <w:t xml:space="preserve"> </w:t>
      </w:r>
      <w:r w:rsidR="009431F0" w:rsidRPr="00970B5E">
        <w:rPr>
          <w:rFonts w:ascii="Arial" w:hAnsi="Arial" w:cs="Arial"/>
          <w:sz w:val="24"/>
          <w:szCs w:val="24"/>
        </w:rPr>
        <w:t>6%</w:t>
      </w:r>
      <w:r w:rsidR="00820730" w:rsidRPr="00970B5E">
        <w:rPr>
          <w:rFonts w:ascii="Arial" w:hAnsi="Arial" w:cs="Arial"/>
          <w:sz w:val="24"/>
          <w:szCs w:val="24"/>
        </w:rPr>
        <w:t xml:space="preserve"> do seu FATURAMENTO BRUTO</w:t>
      </w:r>
      <w:r w:rsidR="00227EF9">
        <w:rPr>
          <w:rFonts w:ascii="Arial" w:hAnsi="Arial" w:cs="Arial"/>
          <w:sz w:val="24"/>
          <w:szCs w:val="24"/>
        </w:rPr>
        <w:t xml:space="preserve"> anual</w:t>
      </w:r>
      <w:r w:rsidR="00820730" w:rsidRPr="00970B5E">
        <w:rPr>
          <w:rFonts w:ascii="Arial" w:hAnsi="Arial" w:cs="Arial"/>
          <w:sz w:val="24"/>
          <w:szCs w:val="24"/>
        </w:rPr>
        <w:t>, durante todo o prazo da CONCESSÃO, a partir da data de celebração do CONTRATO.</w:t>
      </w:r>
    </w:p>
    <w:p w:rsidR="00EE75C7" w:rsidRPr="00970B5E" w:rsidRDefault="00C1659C">
      <w:pPr>
        <w:spacing w:before="240" w:after="240"/>
        <w:ind w:left="567"/>
        <w:jc w:val="both"/>
        <w:rPr>
          <w:rFonts w:ascii="Arial" w:hAnsi="Arial" w:cs="Arial"/>
          <w:sz w:val="24"/>
          <w:szCs w:val="24"/>
        </w:rPr>
      </w:pPr>
      <w:r w:rsidRPr="00970B5E">
        <w:rPr>
          <w:rFonts w:ascii="Arial" w:hAnsi="Arial" w:cs="Arial"/>
          <w:sz w:val="24"/>
          <w:szCs w:val="24"/>
        </w:rPr>
        <w:t>11</w:t>
      </w:r>
      <w:r w:rsidR="00EE75C7" w:rsidRPr="00970B5E">
        <w:rPr>
          <w:rFonts w:ascii="Arial" w:hAnsi="Arial" w:cs="Arial"/>
          <w:sz w:val="24"/>
          <w:szCs w:val="24"/>
        </w:rPr>
        <w:t>.</w:t>
      </w:r>
      <w:r w:rsidR="00ED16A2" w:rsidRPr="00970B5E">
        <w:rPr>
          <w:rFonts w:ascii="Arial" w:hAnsi="Arial" w:cs="Arial"/>
          <w:sz w:val="24"/>
          <w:szCs w:val="24"/>
        </w:rPr>
        <w:t>1</w:t>
      </w:r>
      <w:r w:rsidR="00EE75C7" w:rsidRPr="00970B5E">
        <w:rPr>
          <w:rFonts w:ascii="Arial" w:hAnsi="Arial" w:cs="Arial"/>
          <w:sz w:val="24"/>
          <w:szCs w:val="24"/>
        </w:rPr>
        <w:t>.</w:t>
      </w:r>
      <w:r w:rsidR="00ED16A2" w:rsidRPr="00970B5E">
        <w:rPr>
          <w:rFonts w:ascii="Arial" w:hAnsi="Arial" w:cs="Arial"/>
          <w:sz w:val="24"/>
          <w:szCs w:val="24"/>
        </w:rPr>
        <w:t>1.</w:t>
      </w:r>
      <w:r w:rsidR="00EE75C7" w:rsidRPr="00970B5E">
        <w:rPr>
          <w:rFonts w:ascii="Arial" w:hAnsi="Arial" w:cs="Arial"/>
          <w:sz w:val="24"/>
          <w:szCs w:val="24"/>
        </w:rPr>
        <w:t xml:space="preserve"> O valor do FATURAMENTO BRUTO deverá ser comprovado </w:t>
      </w:r>
      <w:r w:rsidR="00F418BE" w:rsidRPr="00970B5E">
        <w:rPr>
          <w:rFonts w:ascii="Arial" w:hAnsi="Arial" w:cs="Arial"/>
          <w:sz w:val="24"/>
          <w:szCs w:val="24"/>
        </w:rPr>
        <w:t>até o</w:t>
      </w:r>
      <w:r w:rsidR="00397160" w:rsidRPr="00970B5E">
        <w:rPr>
          <w:rFonts w:ascii="Arial" w:hAnsi="Arial" w:cs="Arial"/>
          <w:sz w:val="24"/>
          <w:szCs w:val="24"/>
        </w:rPr>
        <w:t xml:space="preserve"> 5</w:t>
      </w:r>
      <w:r w:rsidR="00397160" w:rsidRPr="00970B5E">
        <w:rPr>
          <w:rFonts w:ascii="Arial" w:hAnsi="Arial" w:cs="Arial"/>
          <w:sz w:val="24"/>
          <w:szCs w:val="24"/>
          <w:vertAlign w:val="superscript"/>
        </w:rPr>
        <w:t>o</w:t>
      </w:r>
      <w:r w:rsidR="00F418BE" w:rsidRPr="00970B5E">
        <w:rPr>
          <w:rFonts w:ascii="Arial" w:hAnsi="Arial" w:cs="Arial"/>
          <w:sz w:val="24"/>
          <w:szCs w:val="24"/>
        </w:rPr>
        <w:t xml:space="preserve"> dia</w:t>
      </w:r>
      <w:r w:rsidR="00397160" w:rsidRPr="00970B5E">
        <w:rPr>
          <w:rFonts w:ascii="Arial" w:hAnsi="Arial" w:cs="Arial"/>
          <w:sz w:val="24"/>
          <w:szCs w:val="24"/>
        </w:rPr>
        <w:t xml:space="preserve"> útil</w:t>
      </w:r>
      <w:r w:rsidR="00F418BE" w:rsidRPr="00970B5E">
        <w:rPr>
          <w:rFonts w:ascii="Arial" w:hAnsi="Arial" w:cs="Arial"/>
          <w:sz w:val="24"/>
          <w:szCs w:val="24"/>
        </w:rPr>
        <w:t xml:space="preserve"> de abril de cada ano</w:t>
      </w:r>
      <w:r w:rsidR="007E2416" w:rsidRPr="00970B5E">
        <w:rPr>
          <w:rFonts w:ascii="Arial" w:hAnsi="Arial" w:cs="Arial"/>
          <w:sz w:val="24"/>
          <w:szCs w:val="24"/>
        </w:rPr>
        <w:t>,</w:t>
      </w:r>
      <w:r w:rsidR="00F418BE" w:rsidRPr="00970B5E">
        <w:rPr>
          <w:rFonts w:ascii="Arial" w:hAnsi="Arial" w:cs="Arial"/>
          <w:sz w:val="24"/>
          <w:szCs w:val="24"/>
        </w:rPr>
        <w:t xml:space="preserve"> </w:t>
      </w:r>
      <w:r w:rsidR="007E2416" w:rsidRPr="00970B5E">
        <w:rPr>
          <w:rFonts w:ascii="Arial" w:hAnsi="Arial" w:cs="Arial"/>
          <w:sz w:val="24"/>
          <w:szCs w:val="24"/>
        </w:rPr>
        <w:t>nos termos da Cláusula</w:t>
      </w:r>
      <w:r w:rsidR="003326A2" w:rsidRPr="00970B5E">
        <w:rPr>
          <w:rFonts w:ascii="Arial" w:hAnsi="Arial" w:cs="Arial"/>
          <w:sz w:val="24"/>
          <w:szCs w:val="24"/>
        </w:rPr>
        <w:t xml:space="preserve"> 20.1.1.</w:t>
      </w:r>
    </w:p>
    <w:p w:rsidR="00ED16A2" w:rsidRPr="00970B5E" w:rsidRDefault="00ED16A2">
      <w:pPr>
        <w:spacing w:before="240" w:after="240"/>
        <w:ind w:left="567"/>
        <w:jc w:val="both"/>
        <w:rPr>
          <w:rFonts w:ascii="Arial" w:hAnsi="Arial" w:cs="Arial"/>
          <w:sz w:val="24"/>
          <w:szCs w:val="24"/>
        </w:rPr>
      </w:pPr>
      <w:r w:rsidRPr="00970B5E">
        <w:rPr>
          <w:rFonts w:ascii="Arial" w:hAnsi="Arial" w:cs="Arial"/>
          <w:sz w:val="24"/>
          <w:szCs w:val="24"/>
        </w:rPr>
        <w:t xml:space="preserve">11.1.2. </w:t>
      </w:r>
      <w:r w:rsidR="00354605" w:rsidRPr="00970B5E">
        <w:rPr>
          <w:rFonts w:ascii="Arial" w:hAnsi="Arial" w:cs="Arial"/>
          <w:sz w:val="24"/>
          <w:szCs w:val="24"/>
        </w:rPr>
        <w:t xml:space="preserve">Na hipótese de ser constatada </w:t>
      </w:r>
      <w:r w:rsidR="00227EF9">
        <w:rPr>
          <w:rFonts w:ascii="Arial" w:hAnsi="Arial" w:cs="Arial"/>
          <w:sz w:val="24"/>
          <w:szCs w:val="24"/>
        </w:rPr>
        <w:t>diminuição indevida</w:t>
      </w:r>
      <w:r w:rsidR="00354605" w:rsidRPr="00970B5E">
        <w:rPr>
          <w:rFonts w:ascii="Arial" w:hAnsi="Arial" w:cs="Arial"/>
          <w:sz w:val="24"/>
          <w:szCs w:val="24"/>
        </w:rPr>
        <w:t xml:space="preserve"> no pagamento da OUTORGA VARIÁVEL decorrente de quaisquer operações que visem a reduzir artificialmente o FATURAMENTO BRUTO da concessão, </w:t>
      </w:r>
      <w:proofErr w:type="gramStart"/>
      <w:r w:rsidR="00354605" w:rsidRPr="00970B5E">
        <w:rPr>
          <w:rFonts w:ascii="Arial" w:hAnsi="Arial" w:cs="Arial"/>
          <w:sz w:val="24"/>
          <w:szCs w:val="24"/>
        </w:rPr>
        <w:t>o CONCEDENTE</w:t>
      </w:r>
      <w:proofErr w:type="gramEnd"/>
      <w:r w:rsidR="00354605" w:rsidRPr="00970B5E">
        <w:rPr>
          <w:rFonts w:ascii="Arial" w:hAnsi="Arial" w:cs="Arial"/>
          <w:sz w:val="24"/>
          <w:szCs w:val="24"/>
        </w:rPr>
        <w:t xml:space="preserve"> poderá utilizar como base de cálculo o faturamento bruto auferido por terceiros que efetivamente exploraram as atividades relacionadas à CONCESSÃO, sem prejuízo da aplicação das penalidades cabíveis.</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11</w:t>
      </w:r>
      <w:r w:rsidR="00820730" w:rsidRPr="00970B5E">
        <w:rPr>
          <w:rFonts w:ascii="Arial" w:hAnsi="Arial" w:cs="Arial"/>
          <w:sz w:val="24"/>
          <w:szCs w:val="24"/>
        </w:rPr>
        <w:t>.2.</w:t>
      </w:r>
      <w:r w:rsidR="00820730" w:rsidRPr="00970B5E">
        <w:rPr>
          <w:rFonts w:ascii="Arial" w:hAnsi="Arial" w:cs="Arial"/>
          <w:sz w:val="24"/>
          <w:szCs w:val="24"/>
        </w:rPr>
        <w:tab/>
        <w:t>A OUTORGA VARIÁVEL poderá ser</w:t>
      </w:r>
      <w:r w:rsidR="00F26937" w:rsidRPr="00970B5E">
        <w:rPr>
          <w:rFonts w:ascii="Arial" w:hAnsi="Arial" w:cs="Arial"/>
          <w:sz w:val="24"/>
          <w:szCs w:val="24"/>
        </w:rPr>
        <w:t xml:space="preserve"> </w:t>
      </w:r>
      <w:r w:rsidR="00C14032" w:rsidRPr="00970B5E">
        <w:rPr>
          <w:rFonts w:ascii="Arial" w:hAnsi="Arial" w:cs="Arial"/>
          <w:sz w:val="24"/>
          <w:szCs w:val="24"/>
        </w:rPr>
        <w:t>reduzid</w:t>
      </w:r>
      <w:r w:rsidR="00C14032">
        <w:rPr>
          <w:rFonts w:ascii="Arial" w:hAnsi="Arial" w:cs="Arial"/>
          <w:sz w:val="24"/>
          <w:szCs w:val="24"/>
        </w:rPr>
        <w:t>a</w:t>
      </w:r>
      <w:r w:rsidR="00C14032" w:rsidRPr="00970B5E">
        <w:rPr>
          <w:rFonts w:ascii="Arial" w:hAnsi="Arial" w:cs="Arial"/>
          <w:sz w:val="24"/>
          <w:szCs w:val="24"/>
        </w:rPr>
        <w:t xml:space="preserve"> </w:t>
      </w:r>
      <w:r w:rsidR="00F26937" w:rsidRPr="00970B5E">
        <w:rPr>
          <w:rFonts w:ascii="Arial" w:hAnsi="Arial" w:cs="Arial"/>
          <w:sz w:val="24"/>
          <w:szCs w:val="24"/>
        </w:rPr>
        <w:t>para até</w:t>
      </w:r>
      <w:r w:rsidR="00820730" w:rsidRPr="00970B5E">
        <w:rPr>
          <w:rFonts w:ascii="Arial" w:hAnsi="Arial" w:cs="Arial"/>
          <w:sz w:val="24"/>
          <w:szCs w:val="24"/>
        </w:rPr>
        <w:t xml:space="preserve"> </w:t>
      </w:r>
      <w:r w:rsidR="00D249A5">
        <w:rPr>
          <w:rFonts w:ascii="Arial" w:hAnsi="Arial" w:cs="Arial"/>
          <w:sz w:val="24"/>
          <w:szCs w:val="24"/>
        </w:rPr>
        <w:t>3</w:t>
      </w:r>
      <w:r w:rsidR="00820730" w:rsidRPr="00970B5E">
        <w:rPr>
          <w:rFonts w:ascii="Arial" w:hAnsi="Arial" w:cs="Arial"/>
          <w:sz w:val="24"/>
          <w:szCs w:val="24"/>
        </w:rPr>
        <w:t xml:space="preserve">,5% do FATURAMENTO BRUTO da CONCESSIONÁRIA, a depender do ÍNDICE DE DESEMPENHO na exploração do BEM CONCEDIDO, nos termos do ANEXO </w:t>
      </w:r>
      <w:proofErr w:type="gramStart"/>
      <w:r w:rsidR="00820730" w:rsidRPr="00970B5E">
        <w:rPr>
          <w:rFonts w:ascii="Arial" w:hAnsi="Arial" w:cs="Arial"/>
          <w:sz w:val="24"/>
          <w:szCs w:val="24"/>
        </w:rPr>
        <w:t>I.</w:t>
      </w:r>
      <w:proofErr w:type="gramEnd"/>
      <w:r w:rsidR="00A316B1" w:rsidRPr="00970B5E">
        <w:rPr>
          <w:rFonts w:ascii="Arial" w:hAnsi="Arial" w:cs="Arial"/>
          <w:sz w:val="24"/>
          <w:szCs w:val="24"/>
        </w:rPr>
        <w:t>7</w:t>
      </w:r>
      <w:r w:rsidR="00820730" w:rsidRPr="00970B5E">
        <w:rPr>
          <w:rFonts w:ascii="Arial" w:hAnsi="Arial" w:cs="Arial"/>
          <w:sz w:val="24"/>
          <w:szCs w:val="24"/>
        </w:rPr>
        <w:t xml:space="preserve"> do EDITAL</w:t>
      </w:r>
      <w:r w:rsidR="00227EF9">
        <w:rPr>
          <w:rFonts w:ascii="Arial" w:hAnsi="Arial" w:cs="Arial"/>
          <w:sz w:val="24"/>
          <w:szCs w:val="24"/>
        </w:rPr>
        <w:t xml:space="preserve"> e na seguinte conformidade:</w:t>
      </w:r>
    </w:p>
    <w:p w:rsidR="00820730" w:rsidRPr="00970B5E" w:rsidRDefault="00820730">
      <w:pPr>
        <w:spacing w:before="240" w:after="240"/>
        <w:ind w:left="567"/>
        <w:jc w:val="both"/>
        <w:rPr>
          <w:rFonts w:ascii="Arial" w:hAnsi="Arial" w:cs="Arial"/>
          <w:sz w:val="24"/>
          <w:szCs w:val="24"/>
        </w:rPr>
      </w:pPr>
    </w:p>
    <w:tbl>
      <w:tblPr>
        <w:tblW w:w="6275" w:type="dxa"/>
        <w:jc w:val="center"/>
        <w:tblCellMar>
          <w:left w:w="70" w:type="dxa"/>
          <w:right w:w="70" w:type="dxa"/>
        </w:tblCellMar>
        <w:tblLook w:val="04A0" w:firstRow="1" w:lastRow="0" w:firstColumn="1" w:lastColumn="0" w:noHBand="0" w:noVBand="1"/>
      </w:tblPr>
      <w:tblGrid>
        <w:gridCol w:w="2059"/>
        <w:gridCol w:w="4216"/>
      </w:tblGrid>
      <w:tr w:rsidR="003326A2" w:rsidRPr="00970B5E" w:rsidTr="004411FE">
        <w:trPr>
          <w:trHeight w:val="390"/>
          <w:jc w:val="center"/>
        </w:trPr>
        <w:tc>
          <w:tcPr>
            <w:tcW w:w="2059" w:type="dxa"/>
            <w:tcBorders>
              <w:top w:val="single" w:sz="8" w:space="0" w:color="auto"/>
              <w:left w:val="single" w:sz="8" w:space="0" w:color="auto"/>
              <w:bottom w:val="single" w:sz="8" w:space="0" w:color="auto"/>
              <w:right w:val="single" w:sz="8" w:space="0" w:color="auto"/>
            </w:tcBorders>
            <w:noWrap/>
            <w:vAlign w:val="center"/>
            <w:hideMark/>
          </w:tcPr>
          <w:p w:rsidR="003326A2" w:rsidRPr="00970B5E" w:rsidRDefault="003326A2">
            <w:pPr>
              <w:spacing w:after="0"/>
              <w:jc w:val="both"/>
              <w:rPr>
                <w:rFonts w:ascii="Arial" w:eastAsia="Times New Roman" w:hAnsi="Arial" w:cs="Arial"/>
                <w:b/>
                <w:bCs/>
                <w:color w:val="000000"/>
                <w:sz w:val="24"/>
                <w:szCs w:val="24"/>
                <w:lang w:eastAsia="pt-BR"/>
              </w:rPr>
            </w:pPr>
            <w:r w:rsidRPr="00970B5E">
              <w:rPr>
                <w:rFonts w:ascii="Arial" w:eastAsia="Times New Roman" w:hAnsi="Arial" w:cs="Arial"/>
                <w:b/>
                <w:bCs/>
                <w:color w:val="000000"/>
                <w:sz w:val="24"/>
                <w:szCs w:val="24"/>
                <w:lang w:eastAsia="pt-BR"/>
              </w:rPr>
              <w:t>Índice de Desempenho</w:t>
            </w:r>
          </w:p>
        </w:tc>
        <w:tc>
          <w:tcPr>
            <w:tcW w:w="4216" w:type="dxa"/>
            <w:tcBorders>
              <w:top w:val="single" w:sz="8" w:space="0" w:color="auto"/>
              <w:left w:val="nil"/>
              <w:bottom w:val="single" w:sz="8" w:space="0" w:color="auto"/>
              <w:right w:val="single" w:sz="8" w:space="0" w:color="auto"/>
            </w:tcBorders>
            <w:vAlign w:val="center"/>
            <w:hideMark/>
          </w:tcPr>
          <w:p w:rsidR="003326A2" w:rsidRPr="00970B5E" w:rsidRDefault="003326A2">
            <w:pPr>
              <w:spacing w:after="0"/>
              <w:jc w:val="both"/>
              <w:rPr>
                <w:rFonts w:ascii="Arial" w:eastAsia="Times New Roman" w:hAnsi="Arial" w:cs="Arial"/>
                <w:b/>
                <w:bCs/>
                <w:color w:val="000000"/>
                <w:sz w:val="24"/>
                <w:szCs w:val="24"/>
                <w:lang w:eastAsia="pt-BR"/>
              </w:rPr>
            </w:pPr>
            <w:r w:rsidRPr="00970B5E">
              <w:rPr>
                <w:rFonts w:ascii="Arial" w:eastAsia="Times New Roman" w:hAnsi="Arial" w:cs="Arial"/>
                <w:b/>
                <w:bCs/>
                <w:color w:val="000000"/>
                <w:sz w:val="24"/>
                <w:szCs w:val="24"/>
                <w:lang w:eastAsia="pt-BR"/>
              </w:rPr>
              <w:t xml:space="preserve">Valor </w:t>
            </w:r>
            <w:r w:rsidR="00227EF9">
              <w:rPr>
                <w:rFonts w:ascii="Arial" w:eastAsia="Times New Roman" w:hAnsi="Arial" w:cs="Arial"/>
                <w:b/>
                <w:bCs/>
                <w:color w:val="000000"/>
                <w:sz w:val="24"/>
                <w:szCs w:val="24"/>
                <w:lang w:eastAsia="pt-BR"/>
              </w:rPr>
              <w:t>Efetivo</w:t>
            </w:r>
            <w:r w:rsidR="00227EF9" w:rsidRPr="00970B5E">
              <w:rPr>
                <w:rFonts w:ascii="Arial" w:eastAsia="Times New Roman" w:hAnsi="Arial" w:cs="Arial"/>
                <w:b/>
                <w:bCs/>
                <w:color w:val="000000"/>
                <w:sz w:val="24"/>
                <w:szCs w:val="24"/>
                <w:lang w:eastAsia="pt-BR"/>
              </w:rPr>
              <w:t xml:space="preserve"> </w:t>
            </w:r>
            <w:r w:rsidRPr="00970B5E">
              <w:rPr>
                <w:rFonts w:ascii="Arial" w:eastAsia="Times New Roman" w:hAnsi="Arial" w:cs="Arial"/>
                <w:b/>
                <w:bCs/>
                <w:color w:val="000000"/>
                <w:sz w:val="24"/>
                <w:szCs w:val="24"/>
                <w:lang w:eastAsia="pt-BR"/>
              </w:rPr>
              <w:t>de Outorga Variável</w:t>
            </w:r>
          </w:p>
        </w:tc>
      </w:tr>
      <w:tr w:rsidR="003326A2" w:rsidRPr="00970B5E" w:rsidTr="004411FE">
        <w:trPr>
          <w:trHeight w:val="315"/>
          <w:jc w:val="center"/>
        </w:trPr>
        <w:tc>
          <w:tcPr>
            <w:tcW w:w="2059" w:type="dxa"/>
            <w:tcBorders>
              <w:top w:val="nil"/>
              <w:left w:val="single" w:sz="8" w:space="0" w:color="auto"/>
              <w:bottom w:val="single" w:sz="8" w:space="0" w:color="auto"/>
              <w:right w:val="single" w:sz="8" w:space="0" w:color="auto"/>
            </w:tcBorders>
            <w:noWrap/>
            <w:vAlign w:val="center"/>
            <w:hideMark/>
          </w:tcPr>
          <w:p w:rsidR="003326A2" w:rsidRPr="00970B5E" w:rsidRDefault="003326A2">
            <w:pPr>
              <w:spacing w:after="0"/>
              <w:jc w:val="both"/>
              <w:rPr>
                <w:rFonts w:ascii="Arial" w:eastAsia="Times New Roman" w:hAnsi="Arial" w:cs="Arial"/>
                <w:color w:val="000000"/>
                <w:sz w:val="24"/>
                <w:szCs w:val="24"/>
                <w:lang w:eastAsia="pt-BR"/>
              </w:rPr>
            </w:pPr>
            <w:proofErr w:type="gramStart"/>
            <w:r w:rsidRPr="00970B5E">
              <w:rPr>
                <w:rFonts w:ascii="Arial" w:eastAsia="Times New Roman" w:hAnsi="Arial" w:cs="Arial"/>
                <w:color w:val="000000"/>
                <w:sz w:val="24"/>
                <w:szCs w:val="24"/>
                <w:lang w:eastAsia="pt-BR"/>
              </w:rPr>
              <w:t>de</w:t>
            </w:r>
            <w:proofErr w:type="gramEnd"/>
            <w:r w:rsidRPr="00970B5E">
              <w:rPr>
                <w:rFonts w:ascii="Arial" w:eastAsia="Times New Roman" w:hAnsi="Arial" w:cs="Arial"/>
                <w:color w:val="000000"/>
                <w:sz w:val="24"/>
                <w:szCs w:val="24"/>
                <w:lang w:eastAsia="pt-BR"/>
              </w:rPr>
              <w:t xml:space="preserve"> 0,000 a 2,399</w:t>
            </w:r>
          </w:p>
        </w:tc>
        <w:tc>
          <w:tcPr>
            <w:tcW w:w="4216" w:type="dxa"/>
            <w:tcBorders>
              <w:top w:val="nil"/>
              <w:left w:val="nil"/>
              <w:bottom w:val="single" w:sz="8" w:space="0" w:color="auto"/>
              <w:right w:val="single" w:sz="8" w:space="0" w:color="auto"/>
            </w:tcBorders>
            <w:noWrap/>
            <w:vAlign w:val="center"/>
            <w:hideMark/>
          </w:tcPr>
          <w:p w:rsidR="003326A2" w:rsidRPr="00970B5E" w:rsidRDefault="00227EF9">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6</w:t>
            </w:r>
            <w:r w:rsidR="003326A2" w:rsidRPr="00970B5E">
              <w:rPr>
                <w:rFonts w:ascii="Arial" w:eastAsia="Times New Roman" w:hAnsi="Arial" w:cs="Arial"/>
                <w:color w:val="000000"/>
                <w:sz w:val="24"/>
                <w:szCs w:val="24"/>
                <w:lang w:eastAsia="pt-BR"/>
              </w:rPr>
              <w:t>,0%</w:t>
            </w:r>
          </w:p>
        </w:tc>
      </w:tr>
      <w:tr w:rsidR="003326A2" w:rsidRPr="00970B5E" w:rsidTr="004411FE">
        <w:trPr>
          <w:trHeight w:val="315"/>
          <w:jc w:val="center"/>
        </w:trPr>
        <w:tc>
          <w:tcPr>
            <w:tcW w:w="2059" w:type="dxa"/>
            <w:tcBorders>
              <w:top w:val="nil"/>
              <w:left w:val="single" w:sz="8" w:space="0" w:color="auto"/>
              <w:bottom w:val="single" w:sz="8" w:space="0" w:color="auto"/>
              <w:right w:val="single" w:sz="8" w:space="0" w:color="auto"/>
            </w:tcBorders>
            <w:noWrap/>
            <w:vAlign w:val="center"/>
            <w:hideMark/>
          </w:tcPr>
          <w:p w:rsidR="003326A2" w:rsidRPr="00970B5E" w:rsidRDefault="003326A2">
            <w:pPr>
              <w:spacing w:after="0"/>
              <w:jc w:val="both"/>
              <w:rPr>
                <w:rFonts w:ascii="Arial" w:eastAsia="Times New Roman" w:hAnsi="Arial" w:cs="Arial"/>
                <w:color w:val="000000"/>
                <w:sz w:val="24"/>
                <w:szCs w:val="24"/>
                <w:lang w:eastAsia="pt-BR"/>
              </w:rPr>
            </w:pPr>
            <w:proofErr w:type="gramStart"/>
            <w:r w:rsidRPr="00970B5E">
              <w:rPr>
                <w:rFonts w:ascii="Arial" w:eastAsia="Times New Roman" w:hAnsi="Arial" w:cs="Arial"/>
                <w:color w:val="000000"/>
                <w:sz w:val="24"/>
                <w:szCs w:val="24"/>
                <w:lang w:eastAsia="pt-BR"/>
              </w:rPr>
              <w:t>de</w:t>
            </w:r>
            <w:proofErr w:type="gramEnd"/>
            <w:r w:rsidRPr="00970B5E">
              <w:rPr>
                <w:rFonts w:ascii="Arial" w:eastAsia="Times New Roman" w:hAnsi="Arial" w:cs="Arial"/>
                <w:color w:val="000000"/>
                <w:sz w:val="24"/>
                <w:szCs w:val="24"/>
                <w:lang w:eastAsia="pt-BR"/>
              </w:rPr>
              <w:t xml:space="preserve"> 2,400 a 2,549</w:t>
            </w:r>
          </w:p>
        </w:tc>
        <w:tc>
          <w:tcPr>
            <w:tcW w:w="4216" w:type="dxa"/>
            <w:tcBorders>
              <w:top w:val="nil"/>
              <w:left w:val="nil"/>
              <w:bottom w:val="single" w:sz="8" w:space="0" w:color="auto"/>
              <w:right w:val="single" w:sz="8" w:space="0" w:color="auto"/>
            </w:tcBorders>
            <w:noWrap/>
            <w:vAlign w:val="center"/>
            <w:hideMark/>
          </w:tcPr>
          <w:p w:rsidR="003326A2" w:rsidRPr="00970B5E" w:rsidRDefault="00227EF9">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r w:rsidR="003326A2" w:rsidRPr="00970B5E">
              <w:rPr>
                <w:rFonts w:ascii="Arial" w:eastAsia="Times New Roman" w:hAnsi="Arial" w:cs="Arial"/>
                <w:color w:val="000000"/>
                <w:sz w:val="24"/>
                <w:szCs w:val="24"/>
                <w:lang w:eastAsia="pt-BR"/>
              </w:rPr>
              <w:t>,5%</w:t>
            </w:r>
          </w:p>
        </w:tc>
      </w:tr>
      <w:tr w:rsidR="003326A2" w:rsidRPr="00970B5E" w:rsidTr="004411FE">
        <w:trPr>
          <w:trHeight w:val="315"/>
          <w:jc w:val="center"/>
        </w:trPr>
        <w:tc>
          <w:tcPr>
            <w:tcW w:w="2059" w:type="dxa"/>
            <w:tcBorders>
              <w:top w:val="nil"/>
              <w:left w:val="single" w:sz="8" w:space="0" w:color="auto"/>
              <w:bottom w:val="single" w:sz="8" w:space="0" w:color="auto"/>
              <w:right w:val="single" w:sz="8" w:space="0" w:color="auto"/>
            </w:tcBorders>
            <w:noWrap/>
            <w:vAlign w:val="center"/>
            <w:hideMark/>
          </w:tcPr>
          <w:p w:rsidR="003326A2" w:rsidRPr="00970B5E" w:rsidRDefault="003326A2">
            <w:pPr>
              <w:spacing w:after="0"/>
              <w:jc w:val="both"/>
              <w:rPr>
                <w:rFonts w:ascii="Arial" w:eastAsia="Times New Roman" w:hAnsi="Arial" w:cs="Arial"/>
                <w:color w:val="000000"/>
                <w:sz w:val="24"/>
                <w:szCs w:val="24"/>
                <w:lang w:eastAsia="pt-BR"/>
              </w:rPr>
            </w:pPr>
            <w:proofErr w:type="gramStart"/>
            <w:r w:rsidRPr="00970B5E">
              <w:rPr>
                <w:rFonts w:ascii="Arial" w:eastAsia="Times New Roman" w:hAnsi="Arial" w:cs="Arial"/>
                <w:color w:val="000000"/>
                <w:sz w:val="24"/>
                <w:szCs w:val="24"/>
                <w:lang w:eastAsia="pt-BR"/>
              </w:rPr>
              <w:t>de</w:t>
            </w:r>
            <w:proofErr w:type="gramEnd"/>
            <w:r w:rsidRPr="00970B5E">
              <w:rPr>
                <w:rFonts w:ascii="Arial" w:eastAsia="Times New Roman" w:hAnsi="Arial" w:cs="Arial"/>
                <w:color w:val="000000"/>
                <w:sz w:val="24"/>
                <w:szCs w:val="24"/>
                <w:lang w:eastAsia="pt-BR"/>
              </w:rPr>
              <w:t xml:space="preserve"> 2,550 a 2,699</w:t>
            </w:r>
          </w:p>
        </w:tc>
        <w:tc>
          <w:tcPr>
            <w:tcW w:w="4216" w:type="dxa"/>
            <w:tcBorders>
              <w:top w:val="nil"/>
              <w:left w:val="nil"/>
              <w:bottom w:val="single" w:sz="8" w:space="0" w:color="auto"/>
              <w:right w:val="single" w:sz="8" w:space="0" w:color="auto"/>
            </w:tcBorders>
            <w:noWrap/>
            <w:vAlign w:val="center"/>
            <w:hideMark/>
          </w:tcPr>
          <w:p w:rsidR="003326A2" w:rsidRPr="00970B5E" w:rsidRDefault="00227EF9">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r w:rsidR="003326A2" w:rsidRPr="00970B5E">
              <w:rPr>
                <w:rFonts w:ascii="Arial" w:eastAsia="Times New Roman" w:hAnsi="Arial" w:cs="Arial"/>
                <w:color w:val="000000"/>
                <w:sz w:val="24"/>
                <w:szCs w:val="24"/>
                <w:lang w:eastAsia="pt-BR"/>
              </w:rPr>
              <w:t>,0%</w:t>
            </w:r>
          </w:p>
        </w:tc>
      </w:tr>
      <w:tr w:rsidR="003326A2" w:rsidRPr="00970B5E" w:rsidTr="004411FE">
        <w:trPr>
          <w:trHeight w:val="315"/>
          <w:jc w:val="center"/>
        </w:trPr>
        <w:tc>
          <w:tcPr>
            <w:tcW w:w="2059" w:type="dxa"/>
            <w:tcBorders>
              <w:top w:val="nil"/>
              <w:left w:val="single" w:sz="8" w:space="0" w:color="auto"/>
              <w:bottom w:val="single" w:sz="8" w:space="0" w:color="auto"/>
              <w:right w:val="single" w:sz="8" w:space="0" w:color="auto"/>
            </w:tcBorders>
            <w:noWrap/>
            <w:vAlign w:val="center"/>
            <w:hideMark/>
          </w:tcPr>
          <w:p w:rsidR="003326A2" w:rsidRPr="00970B5E" w:rsidRDefault="003326A2">
            <w:pPr>
              <w:spacing w:after="0"/>
              <w:jc w:val="both"/>
              <w:rPr>
                <w:rFonts w:ascii="Arial" w:eastAsia="Times New Roman" w:hAnsi="Arial" w:cs="Arial"/>
                <w:color w:val="000000"/>
                <w:sz w:val="24"/>
                <w:szCs w:val="24"/>
                <w:lang w:eastAsia="pt-BR"/>
              </w:rPr>
            </w:pPr>
            <w:proofErr w:type="gramStart"/>
            <w:r w:rsidRPr="00970B5E">
              <w:rPr>
                <w:rFonts w:ascii="Arial" w:eastAsia="Times New Roman" w:hAnsi="Arial" w:cs="Arial"/>
                <w:color w:val="000000"/>
                <w:sz w:val="24"/>
                <w:szCs w:val="24"/>
                <w:lang w:eastAsia="pt-BR"/>
              </w:rPr>
              <w:t>de</w:t>
            </w:r>
            <w:proofErr w:type="gramEnd"/>
            <w:r w:rsidRPr="00970B5E">
              <w:rPr>
                <w:rFonts w:ascii="Arial" w:eastAsia="Times New Roman" w:hAnsi="Arial" w:cs="Arial"/>
                <w:color w:val="000000"/>
                <w:sz w:val="24"/>
                <w:szCs w:val="24"/>
                <w:lang w:eastAsia="pt-BR"/>
              </w:rPr>
              <w:t xml:space="preserve"> 2,700 a 2,</w:t>
            </w:r>
            <w:r w:rsidR="00444E32">
              <w:rPr>
                <w:rFonts w:ascii="Arial" w:eastAsia="Times New Roman" w:hAnsi="Arial" w:cs="Arial"/>
                <w:color w:val="000000"/>
                <w:sz w:val="24"/>
                <w:szCs w:val="24"/>
                <w:lang w:eastAsia="pt-BR"/>
              </w:rPr>
              <w:t>7</w:t>
            </w:r>
            <w:r w:rsidRPr="00970B5E">
              <w:rPr>
                <w:rFonts w:ascii="Arial" w:eastAsia="Times New Roman" w:hAnsi="Arial" w:cs="Arial"/>
                <w:color w:val="000000"/>
                <w:sz w:val="24"/>
                <w:szCs w:val="24"/>
                <w:lang w:eastAsia="pt-BR"/>
              </w:rPr>
              <w:t>99</w:t>
            </w:r>
          </w:p>
        </w:tc>
        <w:tc>
          <w:tcPr>
            <w:tcW w:w="4216" w:type="dxa"/>
            <w:tcBorders>
              <w:top w:val="nil"/>
              <w:left w:val="nil"/>
              <w:bottom w:val="single" w:sz="8" w:space="0" w:color="auto"/>
              <w:right w:val="single" w:sz="8" w:space="0" w:color="auto"/>
            </w:tcBorders>
            <w:noWrap/>
            <w:vAlign w:val="center"/>
            <w:hideMark/>
          </w:tcPr>
          <w:p w:rsidR="003326A2" w:rsidRPr="00970B5E" w:rsidRDefault="00227EF9">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w:t>
            </w:r>
            <w:r w:rsidR="003326A2" w:rsidRPr="00970B5E">
              <w:rPr>
                <w:rFonts w:ascii="Arial" w:eastAsia="Times New Roman" w:hAnsi="Arial" w:cs="Arial"/>
                <w:color w:val="000000"/>
                <w:sz w:val="24"/>
                <w:szCs w:val="24"/>
                <w:lang w:eastAsia="pt-BR"/>
              </w:rPr>
              <w:t>,5%</w:t>
            </w:r>
          </w:p>
        </w:tc>
      </w:tr>
      <w:tr w:rsidR="00444E32" w:rsidRPr="00970B5E" w:rsidTr="004411FE">
        <w:trPr>
          <w:trHeight w:val="315"/>
          <w:jc w:val="center"/>
        </w:trPr>
        <w:tc>
          <w:tcPr>
            <w:tcW w:w="2059" w:type="dxa"/>
            <w:tcBorders>
              <w:top w:val="nil"/>
              <w:left w:val="single" w:sz="8" w:space="0" w:color="auto"/>
              <w:bottom w:val="single" w:sz="8" w:space="0" w:color="auto"/>
              <w:right w:val="single" w:sz="8" w:space="0" w:color="auto"/>
            </w:tcBorders>
            <w:noWrap/>
            <w:vAlign w:val="center"/>
          </w:tcPr>
          <w:p w:rsidR="00444E32" w:rsidRPr="00970B5E" w:rsidRDefault="00444E32">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De 2,800 a 2,899</w:t>
            </w:r>
          </w:p>
        </w:tc>
        <w:tc>
          <w:tcPr>
            <w:tcW w:w="4216" w:type="dxa"/>
            <w:tcBorders>
              <w:top w:val="nil"/>
              <w:left w:val="nil"/>
              <w:bottom w:val="single" w:sz="8" w:space="0" w:color="auto"/>
              <w:right w:val="single" w:sz="8" w:space="0" w:color="auto"/>
            </w:tcBorders>
            <w:noWrap/>
            <w:vAlign w:val="center"/>
          </w:tcPr>
          <w:p w:rsidR="00444E32" w:rsidRPr="00970B5E" w:rsidRDefault="00227EF9">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w:t>
            </w:r>
            <w:r w:rsidR="00444E32">
              <w:rPr>
                <w:rFonts w:ascii="Arial" w:eastAsia="Times New Roman" w:hAnsi="Arial" w:cs="Arial"/>
                <w:color w:val="000000"/>
                <w:sz w:val="24"/>
                <w:szCs w:val="24"/>
                <w:lang w:eastAsia="pt-BR"/>
              </w:rPr>
              <w:t>,0%</w:t>
            </w:r>
          </w:p>
        </w:tc>
      </w:tr>
      <w:tr w:rsidR="003326A2" w:rsidRPr="00970B5E" w:rsidTr="004411FE">
        <w:trPr>
          <w:trHeight w:val="315"/>
          <w:jc w:val="center"/>
        </w:trPr>
        <w:tc>
          <w:tcPr>
            <w:tcW w:w="2059" w:type="dxa"/>
            <w:tcBorders>
              <w:top w:val="nil"/>
              <w:left w:val="single" w:sz="8" w:space="0" w:color="auto"/>
              <w:bottom w:val="single" w:sz="8" w:space="0" w:color="auto"/>
              <w:right w:val="single" w:sz="8" w:space="0" w:color="auto"/>
            </w:tcBorders>
            <w:noWrap/>
            <w:vAlign w:val="center"/>
            <w:hideMark/>
          </w:tcPr>
          <w:p w:rsidR="003326A2" w:rsidRPr="00970B5E" w:rsidRDefault="00444E32">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2,900 a </w:t>
            </w:r>
            <w:r w:rsidR="003326A2" w:rsidRPr="00970B5E">
              <w:rPr>
                <w:rFonts w:ascii="Arial" w:eastAsia="Times New Roman" w:hAnsi="Arial" w:cs="Arial"/>
                <w:color w:val="000000"/>
                <w:sz w:val="24"/>
                <w:szCs w:val="24"/>
                <w:lang w:eastAsia="pt-BR"/>
              </w:rPr>
              <w:t>3,000</w:t>
            </w:r>
          </w:p>
        </w:tc>
        <w:tc>
          <w:tcPr>
            <w:tcW w:w="4216" w:type="dxa"/>
            <w:tcBorders>
              <w:top w:val="nil"/>
              <w:left w:val="nil"/>
              <w:bottom w:val="single" w:sz="8" w:space="0" w:color="auto"/>
              <w:right w:val="single" w:sz="8" w:space="0" w:color="auto"/>
            </w:tcBorders>
            <w:noWrap/>
            <w:vAlign w:val="center"/>
            <w:hideMark/>
          </w:tcPr>
          <w:p w:rsidR="003326A2" w:rsidRPr="00970B5E" w:rsidRDefault="00227EF9">
            <w:pPr>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w:t>
            </w:r>
            <w:r w:rsidR="003326A2" w:rsidRPr="00970B5E">
              <w:rPr>
                <w:rFonts w:ascii="Arial" w:eastAsia="Times New Roman" w:hAnsi="Arial" w:cs="Arial"/>
                <w:color w:val="000000"/>
                <w:sz w:val="24"/>
                <w:szCs w:val="24"/>
                <w:lang w:eastAsia="pt-BR"/>
              </w:rPr>
              <w:t>,5%</w:t>
            </w:r>
          </w:p>
        </w:tc>
      </w:tr>
    </w:tbl>
    <w:p w:rsidR="00FA727F" w:rsidRPr="00970B5E" w:rsidRDefault="00FA727F">
      <w:pPr>
        <w:spacing w:before="240" w:after="240"/>
        <w:ind w:left="567"/>
        <w:jc w:val="both"/>
        <w:rPr>
          <w:rFonts w:ascii="Arial" w:hAnsi="Arial" w:cs="Arial"/>
          <w:sz w:val="24"/>
          <w:szCs w:val="24"/>
        </w:rPr>
      </w:pPr>
      <w:r>
        <w:rPr>
          <w:rFonts w:ascii="Arial" w:hAnsi="Arial" w:cs="Arial"/>
          <w:sz w:val="24"/>
          <w:szCs w:val="24"/>
        </w:rPr>
        <w:t>11.2.2. A redução citada na C</w:t>
      </w:r>
      <w:r w:rsidRPr="00E44D51">
        <w:rPr>
          <w:rFonts w:ascii="Arial" w:hAnsi="Arial" w:cs="Arial"/>
          <w:sz w:val="24"/>
          <w:szCs w:val="24"/>
        </w:rPr>
        <w:t xml:space="preserve">láusula </w:t>
      </w:r>
      <w:r>
        <w:rPr>
          <w:rFonts w:ascii="Arial" w:hAnsi="Arial" w:cs="Arial"/>
          <w:sz w:val="24"/>
          <w:szCs w:val="24"/>
        </w:rPr>
        <w:t>11.2</w:t>
      </w:r>
      <w:r w:rsidRPr="00E44D51">
        <w:rPr>
          <w:rFonts w:ascii="Arial" w:hAnsi="Arial" w:cs="Arial"/>
          <w:sz w:val="24"/>
          <w:szCs w:val="24"/>
        </w:rPr>
        <w:t xml:space="preserve"> se aplica ao FATURAMENTO BRUTO do ano da operação submetida à avaliação dos Indicadores de Desempenho.</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11</w:t>
      </w:r>
      <w:r w:rsidR="00820730" w:rsidRPr="00970B5E">
        <w:rPr>
          <w:rFonts w:ascii="Arial" w:hAnsi="Arial" w:cs="Arial"/>
          <w:sz w:val="24"/>
          <w:szCs w:val="24"/>
        </w:rPr>
        <w:t xml:space="preserve">.3. A aferição do ÍNDICE DE DESEMPENHO deverá ser realizada por VERIFICADOR INDEPENDENTE, nos termos da Cláusula </w:t>
      </w:r>
      <w:r w:rsidRPr="00970B5E">
        <w:rPr>
          <w:rFonts w:ascii="Arial" w:hAnsi="Arial" w:cs="Arial"/>
          <w:sz w:val="24"/>
          <w:szCs w:val="24"/>
        </w:rPr>
        <w:t>12</w:t>
      </w:r>
      <w:r w:rsidR="00820730" w:rsidRPr="00970B5E">
        <w:rPr>
          <w:rFonts w:ascii="Arial" w:hAnsi="Arial" w:cs="Arial"/>
          <w:sz w:val="24"/>
          <w:szCs w:val="24"/>
        </w:rPr>
        <w:t xml:space="preserve">, e os relatórios por ele produzidos </w:t>
      </w:r>
      <w:r w:rsidR="0072602C" w:rsidRPr="00970B5E">
        <w:rPr>
          <w:rFonts w:ascii="Arial" w:hAnsi="Arial" w:cs="Arial"/>
          <w:sz w:val="24"/>
          <w:szCs w:val="24"/>
        </w:rPr>
        <w:t xml:space="preserve">deverão </w:t>
      </w:r>
      <w:r w:rsidR="00820730" w:rsidRPr="00970B5E">
        <w:rPr>
          <w:rFonts w:ascii="Arial" w:hAnsi="Arial" w:cs="Arial"/>
          <w:sz w:val="24"/>
          <w:szCs w:val="24"/>
        </w:rPr>
        <w:t xml:space="preserve">serão </w:t>
      </w:r>
      <w:r w:rsidR="00E231AF" w:rsidRPr="00970B5E">
        <w:rPr>
          <w:rFonts w:ascii="Arial" w:hAnsi="Arial" w:cs="Arial"/>
          <w:sz w:val="24"/>
          <w:szCs w:val="24"/>
        </w:rPr>
        <w:t xml:space="preserve">encaminhados </w:t>
      </w:r>
      <w:proofErr w:type="gramStart"/>
      <w:r w:rsidR="00E231AF" w:rsidRPr="00970B5E">
        <w:rPr>
          <w:rFonts w:ascii="Arial" w:hAnsi="Arial" w:cs="Arial"/>
          <w:sz w:val="24"/>
          <w:szCs w:val="24"/>
        </w:rPr>
        <w:t>ao CONCEDENTE</w:t>
      </w:r>
      <w:proofErr w:type="gramEnd"/>
      <w:r w:rsidR="00E231AF" w:rsidRPr="00970B5E">
        <w:rPr>
          <w:rFonts w:ascii="Arial" w:hAnsi="Arial" w:cs="Arial"/>
          <w:sz w:val="24"/>
          <w:szCs w:val="24"/>
        </w:rPr>
        <w:t xml:space="preserve"> até </w:t>
      </w:r>
      <w:r w:rsidR="00F418BE" w:rsidRPr="00970B5E">
        <w:rPr>
          <w:rFonts w:ascii="Arial" w:hAnsi="Arial" w:cs="Arial"/>
          <w:sz w:val="24"/>
          <w:szCs w:val="24"/>
        </w:rPr>
        <w:t xml:space="preserve">o </w:t>
      </w:r>
      <w:r w:rsidR="0031622B" w:rsidRPr="00970B5E">
        <w:rPr>
          <w:rFonts w:ascii="Arial" w:hAnsi="Arial" w:cs="Arial"/>
          <w:sz w:val="24"/>
          <w:szCs w:val="24"/>
        </w:rPr>
        <w:t>5</w:t>
      </w:r>
      <w:r w:rsidR="0031622B" w:rsidRPr="00970B5E">
        <w:rPr>
          <w:rFonts w:ascii="Arial" w:hAnsi="Arial" w:cs="Arial"/>
          <w:sz w:val="24"/>
          <w:szCs w:val="24"/>
          <w:vertAlign w:val="superscript"/>
        </w:rPr>
        <w:t>o</w:t>
      </w:r>
      <w:r w:rsidR="0031622B" w:rsidRPr="00970B5E">
        <w:rPr>
          <w:rFonts w:ascii="Arial" w:hAnsi="Arial" w:cs="Arial"/>
          <w:sz w:val="24"/>
          <w:szCs w:val="24"/>
        </w:rPr>
        <w:t xml:space="preserve"> </w:t>
      </w:r>
      <w:r w:rsidR="00F418BE" w:rsidRPr="00970B5E">
        <w:rPr>
          <w:rFonts w:ascii="Arial" w:hAnsi="Arial" w:cs="Arial"/>
          <w:sz w:val="24"/>
          <w:szCs w:val="24"/>
        </w:rPr>
        <w:t>dia</w:t>
      </w:r>
      <w:r w:rsidR="0031622B" w:rsidRPr="00970B5E">
        <w:rPr>
          <w:rFonts w:ascii="Arial" w:hAnsi="Arial" w:cs="Arial"/>
          <w:sz w:val="24"/>
          <w:szCs w:val="24"/>
        </w:rPr>
        <w:t xml:space="preserve"> útil </w:t>
      </w:r>
      <w:r w:rsidR="00F418BE" w:rsidRPr="00970B5E">
        <w:rPr>
          <w:rFonts w:ascii="Arial" w:hAnsi="Arial" w:cs="Arial"/>
          <w:sz w:val="24"/>
          <w:szCs w:val="24"/>
        </w:rPr>
        <w:t>de abril de cada ano</w:t>
      </w:r>
      <w:r w:rsidR="00820730" w:rsidRPr="00970B5E">
        <w:rPr>
          <w:rFonts w:ascii="Arial" w:hAnsi="Arial" w:cs="Arial"/>
          <w:sz w:val="24"/>
          <w:szCs w:val="24"/>
        </w:rPr>
        <w:t>.</w:t>
      </w:r>
    </w:p>
    <w:p w:rsidR="00D65BEA" w:rsidRPr="00970B5E" w:rsidRDefault="00D65BEA">
      <w:pPr>
        <w:spacing w:before="240" w:after="240"/>
        <w:jc w:val="both"/>
        <w:rPr>
          <w:rFonts w:ascii="Arial" w:hAnsi="Arial" w:cs="Arial"/>
          <w:sz w:val="24"/>
          <w:szCs w:val="24"/>
        </w:rPr>
      </w:pPr>
      <w:r w:rsidRPr="00970B5E">
        <w:rPr>
          <w:rFonts w:ascii="Arial" w:hAnsi="Arial" w:cs="Arial"/>
          <w:sz w:val="24"/>
          <w:szCs w:val="24"/>
        </w:rPr>
        <w:t xml:space="preserve">11.4. A CONCESSIONÁRIA será informada </w:t>
      </w:r>
      <w:proofErr w:type="gramStart"/>
      <w:r w:rsidRPr="00970B5E">
        <w:rPr>
          <w:rFonts w:ascii="Arial" w:hAnsi="Arial" w:cs="Arial"/>
          <w:sz w:val="24"/>
          <w:szCs w:val="24"/>
        </w:rPr>
        <w:t>pelo CONCEDENTE</w:t>
      </w:r>
      <w:proofErr w:type="gramEnd"/>
      <w:r w:rsidRPr="00970B5E">
        <w:rPr>
          <w:rFonts w:ascii="Arial" w:hAnsi="Arial" w:cs="Arial"/>
          <w:sz w:val="24"/>
          <w:szCs w:val="24"/>
        </w:rPr>
        <w:t xml:space="preserve"> sobre o valor devido de OUTORGA VARIÁVEL até o último dia útil de abril de cada ano.</w:t>
      </w:r>
    </w:p>
    <w:p w:rsidR="00D65BEA" w:rsidRPr="00970B5E" w:rsidRDefault="00D65BEA">
      <w:pPr>
        <w:spacing w:before="240" w:after="240"/>
        <w:ind w:left="567"/>
        <w:jc w:val="both"/>
        <w:rPr>
          <w:rFonts w:ascii="Arial" w:hAnsi="Arial" w:cs="Arial"/>
          <w:sz w:val="24"/>
          <w:szCs w:val="24"/>
        </w:rPr>
      </w:pPr>
      <w:r w:rsidRPr="00970B5E">
        <w:rPr>
          <w:rFonts w:ascii="Arial" w:hAnsi="Arial" w:cs="Arial"/>
          <w:sz w:val="24"/>
          <w:szCs w:val="24"/>
        </w:rPr>
        <w:t xml:space="preserve">11.4.1. Caso sejam necessários esclarecimentos ou </w:t>
      </w:r>
      <w:r w:rsidR="00A80F7E" w:rsidRPr="00970B5E">
        <w:rPr>
          <w:rFonts w:ascii="Arial" w:hAnsi="Arial" w:cs="Arial"/>
          <w:sz w:val="24"/>
          <w:szCs w:val="24"/>
        </w:rPr>
        <w:t>retificações relacionadas</w:t>
      </w:r>
      <w:r w:rsidRPr="00970B5E">
        <w:rPr>
          <w:rFonts w:ascii="Arial" w:hAnsi="Arial" w:cs="Arial"/>
          <w:sz w:val="24"/>
          <w:szCs w:val="24"/>
        </w:rPr>
        <w:t xml:space="preserve"> ao FATURAMENTO BRUTO ou INDICADORES DE DESEMPENHO, será informado o valor incontroverso de OUTORGA VARIÁVEL, se houver, indicando que serão empreendidas diligências para apurar a existência de valor residual.</w:t>
      </w:r>
    </w:p>
    <w:p w:rsidR="00D65BEA" w:rsidRPr="00970B5E" w:rsidRDefault="00D65BEA">
      <w:pPr>
        <w:spacing w:before="240" w:after="240"/>
        <w:jc w:val="both"/>
        <w:rPr>
          <w:rFonts w:ascii="Arial" w:hAnsi="Arial" w:cs="Arial"/>
          <w:sz w:val="24"/>
          <w:szCs w:val="24"/>
        </w:rPr>
      </w:pPr>
      <w:r w:rsidRPr="00970B5E">
        <w:rPr>
          <w:rFonts w:ascii="Arial" w:hAnsi="Arial" w:cs="Arial"/>
          <w:sz w:val="24"/>
          <w:szCs w:val="24"/>
        </w:rPr>
        <w:t>11.5. A CONCESSIONÁRIA deverá realizar o pagamento do valor indicado na Cláusula 11.4 até o 5</w:t>
      </w:r>
      <w:r w:rsidR="00D15661" w:rsidRPr="00970B5E">
        <w:rPr>
          <w:rFonts w:ascii="MingLiU-ExtB" w:eastAsia="MingLiU-ExtB" w:hAnsi="MingLiU-ExtB" w:cs="MingLiU-ExtB"/>
          <w:sz w:val="24"/>
          <w:szCs w:val="24"/>
        </w:rPr>
        <w:t>º</w:t>
      </w:r>
      <w:r w:rsidRPr="00970B5E">
        <w:rPr>
          <w:rFonts w:ascii="Arial" w:hAnsi="Arial" w:cs="Arial"/>
          <w:sz w:val="24"/>
          <w:szCs w:val="24"/>
        </w:rPr>
        <w:t xml:space="preserve"> dia útil de maio de cada ano.</w:t>
      </w:r>
    </w:p>
    <w:p w:rsidR="00D65BEA" w:rsidRPr="00970B5E" w:rsidRDefault="00D65BEA">
      <w:pPr>
        <w:spacing w:before="240" w:after="240"/>
        <w:ind w:left="567"/>
        <w:jc w:val="both"/>
        <w:rPr>
          <w:rFonts w:ascii="Arial" w:hAnsi="Arial" w:cs="Arial"/>
          <w:sz w:val="24"/>
          <w:szCs w:val="24"/>
        </w:rPr>
      </w:pPr>
      <w:r w:rsidRPr="00970B5E">
        <w:rPr>
          <w:rFonts w:ascii="Arial" w:hAnsi="Arial" w:cs="Arial"/>
          <w:sz w:val="24"/>
          <w:szCs w:val="24"/>
        </w:rPr>
        <w:t xml:space="preserve">11.5.1. Caso seja apurada a existência de valor residual de OUTORGA VARIÁVEL, nos termos da Cláusula 11.4.1, a CONCESSIONÁRIA deverá realizar o depósito em até 10 (dez) dias úteis após a comunicação </w:t>
      </w:r>
      <w:proofErr w:type="gramStart"/>
      <w:r w:rsidRPr="00970B5E">
        <w:rPr>
          <w:rFonts w:ascii="Arial" w:hAnsi="Arial" w:cs="Arial"/>
          <w:sz w:val="24"/>
          <w:szCs w:val="24"/>
        </w:rPr>
        <w:t>do CONCEDENTE</w:t>
      </w:r>
      <w:proofErr w:type="gramEnd"/>
      <w:r w:rsidRPr="00970B5E">
        <w:rPr>
          <w:rFonts w:ascii="Arial" w:hAnsi="Arial" w:cs="Arial"/>
          <w:sz w:val="24"/>
          <w:szCs w:val="24"/>
        </w:rPr>
        <w:t>.</w:t>
      </w:r>
    </w:p>
    <w:p w:rsidR="00D65BEA" w:rsidRDefault="00D65BEA">
      <w:pPr>
        <w:spacing w:before="240" w:after="240"/>
        <w:ind w:left="567"/>
        <w:jc w:val="both"/>
        <w:rPr>
          <w:rFonts w:ascii="Arial" w:hAnsi="Arial" w:cs="Arial"/>
          <w:sz w:val="24"/>
          <w:szCs w:val="24"/>
        </w:rPr>
      </w:pPr>
      <w:r w:rsidRPr="00970B5E">
        <w:rPr>
          <w:rFonts w:ascii="Arial" w:hAnsi="Arial" w:cs="Arial"/>
          <w:sz w:val="24"/>
          <w:szCs w:val="24"/>
        </w:rPr>
        <w:t>11.5.2.</w:t>
      </w:r>
      <w:r w:rsidRPr="00970B5E">
        <w:rPr>
          <w:rFonts w:ascii="Arial" w:hAnsi="Arial" w:cs="Arial"/>
          <w:sz w:val="24"/>
          <w:szCs w:val="24"/>
        </w:rPr>
        <w:tab/>
        <w:t xml:space="preserve">A ausência de pagamento da OUTORGA VARIÁVEL na data em que devida caracterizará falta grave, e poderá ensejar a imposição de multa e a rescisão contratual, além de implicar a incidência de correção </w:t>
      </w:r>
      <w:r w:rsidR="00444E32" w:rsidRPr="00970B5E">
        <w:rPr>
          <w:rFonts w:ascii="Arial" w:hAnsi="Arial" w:cs="Arial"/>
          <w:sz w:val="24"/>
          <w:szCs w:val="24"/>
        </w:rPr>
        <w:t>pelo Índice de Preços ao Consumidor – IPC/FIPE, ou por outro que vier a substituí-lo</w:t>
      </w:r>
      <w:r w:rsidR="00444E32">
        <w:rPr>
          <w:rFonts w:ascii="Arial" w:hAnsi="Arial" w:cs="Arial"/>
          <w:sz w:val="24"/>
          <w:szCs w:val="24"/>
        </w:rPr>
        <w:t xml:space="preserve"> </w:t>
      </w:r>
      <w:r w:rsidRPr="00970B5E">
        <w:rPr>
          <w:rFonts w:ascii="Arial" w:hAnsi="Arial" w:cs="Arial"/>
          <w:sz w:val="24"/>
          <w:szCs w:val="24"/>
        </w:rPr>
        <w:t xml:space="preserve">e juros de mora de 1% (um por cento) ao mês, calculado </w:t>
      </w:r>
      <w:proofErr w:type="gramStart"/>
      <w:r w:rsidRPr="00004410">
        <w:rPr>
          <w:rFonts w:ascii="Arial" w:hAnsi="Arial" w:cs="Arial"/>
          <w:i/>
          <w:sz w:val="24"/>
          <w:szCs w:val="24"/>
        </w:rPr>
        <w:t>pro rata</w:t>
      </w:r>
      <w:proofErr w:type="gramEnd"/>
      <w:r w:rsidRPr="00004410">
        <w:rPr>
          <w:rFonts w:ascii="Arial" w:hAnsi="Arial" w:cs="Arial"/>
          <w:i/>
          <w:sz w:val="24"/>
          <w:szCs w:val="24"/>
        </w:rPr>
        <w:t xml:space="preserve"> die</w:t>
      </w:r>
      <w:r w:rsidRPr="00970B5E">
        <w:rPr>
          <w:rFonts w:ascii="Arial" w:hAnsi="Arial" w:cs="Arial"/>
          <w:sz w:val="24"/>
          <w:szCs w:val="24"/>
        </w:rPr>
        <w:t>, podendo o CONCEDENTE executar a GARANTIA DE EXECUÇÃO.</w:t>
      </w:r>
    </w:p>
    <w:p w:rsidR="00DB38E6" w:rsidRPr="00232A44" w:rsidRDefault="00DB38E6">
      <w:pPr>
        <w:spacing w:before="240" w:after="240"/>
        <w:jc w:val="both"/>
        <w:rPr>
          <w:rFonts w:ascii="Arial" w:hAnsi="Arial" w:cs="Arial"/>
          <w:sz w:val="24"/>
          <w:szCs w:val="24"/>
        </w:rPr>
      </w:pPr>
      <w:r>
        <w:rPr>
          <w:rFonts w:ascii="Arial" w:hAnsi="Arial" w:cs="Arial"/>
          <w:sz w:val="24"/>
          <w:szCs w:val="24"/>
        </w:rPr>
        <w:t>11</w:t>
      </w:r>
      <w:r w:rsidRPr="00DB38E6">
        <w:rPr>
          <w:rFonts w:ascii="Arial" w:hAnsi="Arial" w:cs="Arial"/>
          <w:sz w:val="24"/>
          <w:szCs w:val="24"/>
        </w:rPr>
        <w:t xml:space="preserve">.6. Os valores correspondentes a </w:t>
      </w:r>
      <w:r>
        <w:rPr>
          <w:rFonts w:ascii="Arial" w:hAnsi="Arial" w:cs="Arial"/>
          <w:sz w:val="24"/>
          <w:szCs w:val="24"/>
        </w:rPr>
        <w:t>esta Cl</w:t>
      </w:r>
      <w:r w:rsidR="00C14032">
        <w:rPr>
          <w:rFonts w:ascii="Arial" w:hAnsi="Arial" w:cs="Arial"/>
          <w:sz w:val="24"/>
          <w:szCs w:val="24"/>
        </w:rPr>
        <w:t>á</w:t>
      </w:r>
      <w:r>
        <w:rPr>
          <w:rFonts w:ascii="Arial" w:hAnsi="Arial" w:cs="Arial"/>
          <w:sz w:val="24"/>
          <w:szCs w:val="24"/>
        </w:rPr>
        <w:t>usula</w:t>
      </w:r>
      <w:r w:rsidRPr="00DB38E6">
        <w:rPr>
          <w:rFonts w:ascii="Arial" w:hAnsi="Arial" w:cs="Arial"/>
          <w:sz w:val="24"/>
          <w:szCs w:val="24"/>
        </w:rPr>
        <w:t xml:space="preserve"> deverão ser destinados diretamente em conta da Fundação para Conservação e Produção Florestal do Estado de São Paulo. </w:t>
      </w:r>
    </w:p>
    <w:p w:rsidR="00EE75C7" w:rsidRPr="00970B5E" w:rsidRDefault="00EE75C7">
      <w:pPr>
        <w:spacing w:before="240" w:after="240"/>
        <w:jc w:val="both"/>
        <w:rPr>
          <w:rFonts w:ascii="Arial" w:hAnsi="Arial" w:cs="Arial"/>
          <w:b/>
          <w:sz w:val="24"/>
          <w:szCs w:val="24"/>
        </w:rPr>
      </w:pPr>
    </w:p>
    <w:p w:rsidR="00820730" w:rsidRPr="00970B5E" w:rsidRDefault="00820730">
      <w:pPr>
        <w:spacing w:before="240" w:after="240"/>
        <w:jc w:val="both"/>
        <w:rPr>
          <w:rFonts w:ascii="Arial" w:hAnsi="Arial" w:cs="Arial"/>
          <w:b/>
          <w:sz w:val="24"/>
          <w:szCs w:val="24"/>
        </w:rPr>
      </w:pPr>
      <w:r w:rsidRPr="00970B5E">
        <w:rPr>
          <w:rFonts w:ascii="Arial" w:hAnsi="Arial" w:cs="Arial"/>
          <w:b/>
          <w:sz w:val="24"/>
          <w:szCs w:val="24"/>
        </w:rPr>
        <w:t xml:space="preserve">CLÁUSULA </w:t>
      </w:r>
      <w:r w:rsidR="009E3606" w:rsidRPr="00970B5E">
        <w:rPr>
          <w:rFonts w:ascii="Arial" w:hAnsi="Arial" w:cs="Arial"/>
          <w:b/>
          <w:sz w:val="24"/>
          <w:szCs w:val="24"/>
        </w:rPr>
        <w:t>1</w:t>
      </w:r>
      <w:r w:rsidR="009146A4" w:rsidRPr="00970B5E">
        <w:rPr>
          <w:rFonts w:ascii="Arial" w:hAnsi="Arial" w:cs="Arial"/>
          <w:b/>
          <w:sz w:val="24"/>
          <w:szCs w:val="24"/>
        </w:rPr>
        <w:t>2</w:t>
      </w:r>
      <w:r w:rsidRPr="00970B5E">
        <w:rPr>
          <w:rFonts w:ascii="Arial" w:hAnsi="Arial" w:cs="Arial"/>
          <w:b/>
          <w:sz w:val="24"/>
          <w:szCs w:val="24"/>
        </w:rPr>
        <w:t xml:space="preserve"> – VERIFICADOR INDEPENDENTE</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 xml:space="preserve">.1. A CONCESSIONÁRIA deverá contratar empresa ou consórcio de empresas para atuar como verificador independente para avaliação do atingimento dos </w:t>
      </w:r>
      <w:r w:rsidR="00180310" w:rsidRPr="00970B5E">
        <w:rPr>
          <w:rFonts w:ascii="Arial" w:hAnsi="Arial" w:cs="Arial"/>
          <w:sz w:val="24"/>
          <w:szCs w:val="24"/>
        </w:rPr>
        <w:t xml:space="preserve">ÍNDICES DE DESEMPENHO </w:t>
      </w:r>
      <w:r w:rsidR="00820730" w:rsidRPr="00970B5E">
        <w:rPr>
          <w:rFonts w:ascii="Arial" w:hAnsi="Arial" w:cs="Arial"/>
          <w:sz w:val="24"/>
          <w:szCs w:val="24"/>
        </w:rPr>
        <w:t>do presente contrato.</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.2.</w:t>
      </w:r>
      <w:r w:rsidR="00820730" w:rsidRPr="00970B5E">
        <w:rPr>
          <w:rFonts w:ascii="Arial" w:hAnsi="Arial" w:cs="Arial"/>
          <w:sz w:val="24"/>
          <w:szCs w:val="24"/>
        </w:rPr>
        <w:tab/>
        <w:t xml:space="preserve">O VERIFICADOR INDEPENDENTE, no exercício de suas </w:t>
      </w:r>
      <w:r w:rsidR="00F46253" w:rsidRPr="00970B5E">
        <w:rPr>
          <w:rFonts w:ascii="Arial" w:hAnsi="Arial" w:cs="Arial"/>
          <w:sz w:val="24"/>
          <w:szCs w:val="24"/>
        </w:rPr>
        <w:t>atividades</w:t>
      </w:r>
      <w:r w:rsidR="00820730" w:rsidRPr="00970B5E">
        <w:rPr>
          <w:rFonts w:ascii="Arial" w:hAnsi="Arial" w:cs="Arial"/>
          <w:sz w:val="24"/>
          <w:szCs w:val="24"/>
        </w:rPr>
        <w:t xml:space="preserve"> e sob a orientação </w:t>
      </w:r>
      <w:proofErr w:type="gramStart"/>
      <w:r w:rsidR="00820730" w:rsidRPr="00970B5E">
        <w:rPr>
          <w:rFonts w:ascii="Arial" w:hAnsi="Arial" w:cs="Arial"/>
          <w:sz w:val="24"/>
          <w:szCs w:val="24"/>
        </w:rPr>
        <w:t>do CONCEDENTE</w:t>
      </w:r>
      <w:proofErr w:type="gramEnd"/>
      <w:r w:rsidR="00820730" w:rsidRPr="00970B5E">
        <w:rPr>
          <w:rFonts w:ascii="Arial" w:hAnsi="Arial" w:cs="Arial"/>
          <w:sz w:val="24"/>
          <w:szCs w:val="24"/>
        </w:rPr>
        <w:t>, realizará as diligências necessárias ao cumprimento de suas funções, realizando levantamentos e medições de campo e colhendo informações junto à CONCESSIONÁRIA e ao CONCEDENTE, devendo ter, para tanto, acesso a toda a base de dados da CONCESSÃO.</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 xml:space="preserve">.3. A aferição realizada pelo VERIFICADOR INDEPENDENTE terá como parâmetro o ANEXO </w:t>
      </w:r>
      <w:proofErr w:type="gramStart"/>
      <w:r w:rsidR="00820730" w:rsidRPr="00970B5E">
        <w:rPr>
          <w:rFonts w:ascii="Arial" w:hAnsi="Arial" w:cs="Arial"/>
          <w:sz w:val="24"/>
          <w:szCs w:val="24"/>
        </w:rPr>
        <w:t>I.</w:t>
      </w:r>
      <w:proofErr w:type="gramEnd"/>
      <w:r w:rsidR="004332C8" w:rsidRPr="00970B5E">
        <w:rPr>
          <w:rFonts w:ascii="Arial" w:hAnsi="Arial" w:cs="Arial"/>
          <w:sz w:val="24"/>
          <w:szCs w:val="24"/>
        </w:rPr>
        <w:t>7</w:t>
      </w:r>
      <w:r w:rsidR="00820730" w:rsidRPr="00970B5E">
        <w:rPr>
          <w:rFonts w:ascii="Arial" w:hAnsi="Arial" w:cs="Arial"/>
          <w:sz w:val="24"/>
          <w:szCs w:val="24"/>
        </w:rPr>
        <w:t xml:space="preserve"> do EDITAL e os relatórios por ele produzidos deverão ser </w:t>
      </w:r>
      <w:r w:rsidR="007710E8" w:rsidRPr="00970B5E">
        <w:rPr>
          <w:rFonts w:ascii="Arial" w:hAnsi="Arial" w:cs="Arial"/>
          <w:sz w:val="24"/>
          <w:szCs w:val="24"/>
        </w:rPr>
        <w:t>encaminhados ao CONCEDENTE até o 5</w:t>
      </w:r>
      <w:r w:rsidR="007710E8" w:rsidRPr="00970B5E">
        <w:rPr>
          <w:rFonts w:ascii="Arial" w:hAnsi="Arial" w:cs="Arial"/>
          <w:sz w:val="24"/>
          <w:szCs w:val="24"/>
          <w:vertAlign w:val="superscript"/>
        </w:rPr>
        <w:t>o</w:t>
      </w:r>
      <w:r w:rsidR="007710E8" w:rsidRPr="00970B5E">
        <w:rPr>
          <w:rFonts w:ascii="Arial" w:hAnsi="Arial" w:cs="Arial"/>
          <w:sz w:val="24"/>
          <w:szCs w:val="24"/>
        </w:rPr>
        <w:t xml:space="preserve"> dia útil de abril de cada ano</w:t>
      </w:r>
      <w:r w:rsidR="00820730" w:rsidRPr="00970B5E">
        <w:rPr>
          <w:rFonts w:ascii="Arial" w:hAnsi="Arial" w:cs="Arial"/>
          <w:sz w:val="24"/>
          <w:szCs w:val="24"/>
        </w:rPr>
        <w:t>.</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.4.</w:t>
      </w:r>
      <w:r w:rsidR="00820730" w:rsidRPr="00970B5E">
        <w:rPr>
          <w:rFonts w:ascii="Arial" w:hAnsi="Arial" w:cs="Arial"/>
          <w:sz w:val="24"/>
          <w:szCs w:val="24"/>
        </w:rPr>
        <w:tab/>
        <w:t xml:space="preserve">Para fins de contratação do VERIFICADOR INDEPENDENTE, a CONCESSIONÁRIA deverá apresentar, para prévia homologação </w:t>
      </w:r>
      <w:proofErr w:type="gramStart"/>
      <w:r w:rsidR="00820730" w:rsidRPr="00970B5E">
        <w:rPr>
          <w:rFonts w:ascii="Arial" w:hAnsi="Arial" w:cs="Arial"/>
          <w:sz w:val="24"/>
          <w:szCs w:val="24"/>
        </w:rPr>
        <w:t>do CONCEDENTE</w:t>
      </w:r>
      <w:proofErr w:type="gramEnd"/>
      <w:r w:rsidR="00820730" w:rsidRPr="00970B5E">
        <w:rPr>
          <w:rFonts w:ascii="Arial" w:hAnsi="Arial" w:cs="Arial"/>
          <w:sz w:val="24"/>
          <w:szCs w:val="24"/>
        </w:rPr>
        <w:t>, no prazo de até 10 (dez) dias contados da DATA DE ASSINATURA do CONTRATO, ao menos 3 (três) empresas ou consórcios de empresas de reconhecida competência para atuar como VERIFICADOR INDEPENDENTE, observado</w:t>
      </w:r>
      <w:r w:rsidR="00C8506E">
        <w:rPr>
          <w:rFonts w:ascii="Arial" w:hAnsi="Arial" w:cs="Arial"/>
          <w:sz w:val="24"/>
          <w:szCs w:val="24"/>
        </w:rPr>
        <w:t>s</w:t>
      </w:r>
      <w:r w:rsidR="00820730" w:rsidRPr="00970B5E">
        <w:rPr>
          <w:rFonts w:ascii="Arial" w:hAnsi="Arial" w:cs="Arial"/>
          <w:sz w:val="24"/>
          <w:szCs w:val="24"/>
        </w:rPr>
        <w:t xml:space="preserve"> os requisitos dispostos nesta Cláusula </w:t>
      </w:r>
      <w:r w:rsidR="0038274A" w:rsidRPr="00970B5E">
        <w:rPr>
          <w:rFonts w:ascii="Arial" w:hAnsi="Arial" w:cs="Arial"/>
          <w:sz w:val="24"/>
          <w:szCs w:val="24"/>
        </w:rPr>
        <w:t>12</w:t>
      </w:r>
      <w:r w:rsidR="00820730" w:rsidRPr="00970B5E">
        <w:rPr>
          <w:rFonts w:ascii="Arial" w:hAnsi="Arial" w:cs="Arial"/>
          <w:sz w:val="24"/>
          <w:szCs w:val="24"/>
        </w:rPr>
        <w:t>.</w:t>
      </w:r>
    </w:p>
    <w:p w:rsidR="00820730" w:rsidRPr="00970B5E" w:rsidRDefault="00C1659C">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 xml:space="preserve">.5. </w:t>
      </w:r>
      <w:proofErr w:type="gramStart"/>
      <w:r w:rsidR="00820730" w:rsidRPr="00970B5E">
        <w:rPr>
          <w:rFonts w:ascii="Arial" w:hAnsi="Arial" w:cs="Arial"/>
          <w:sz w:val="24"/>
          <w:szCs w:val="24"/>
        </w:rPr>
        <w:t>O CONCEDENTE</w:t>
      </w:r>
      <w:proofErr w:type="gramEnd"/>
      <w:r w:rsidR="00820730" w:rsidRPr="00970B5E">
        <w:rPr>
          <w:rFonts w:ascii="Arial" w:hAnsi="Arial" w:cs="Arial"/>
          <w:sz w:val="24"/>
          <w:szCs w:val="24"/>
        </w:rPr>
        <w:t xml:space="preserve"> se manifestará, no prazo máximo de 10 (dez) dias corridos, contados do recebimento da ind</w:t>
      </w:r>
      <w:r w:rsidR="0038274A" w:rsidRPr="00970B5E">
        <w:rPr>
          <w:rFonts w:ascii="Arial" w:hAnsi="Arial" w:cs="Arial"/>
          <w:sz w:val="24"/>
          <w:szCs w:val="24"/>
        </w:rPr>
        <w:t>icação de que trata a Cláusula 12</w:t>
      </w:r>
      <w:r w:rsidR="00820730" w:rsidRPr="00970B5E">
        <w:rPr>
          <w:rFonts w:ascii="Arial" w:hAnsi="Arial" w:cs="Arial"/>
          <w:sz w:val="24"/>
          <w:szCs w:val="24"/>
        </w:rPr>
        <w:t>.4, acerca da adequação das empresas ou dos consórcios de empresas apresentados pela CONCESSIONÁRIA, cabendo à CONCESSIONÁRIA formalizar, no prazo máximo de 30 (trinta) dias, contados da DATA DE ASSINATURA do CONTRATO, a contratação de 1 (uma) empresa entre as homologadas pelo CONCEDENTE, para atuar como VERIFICADOR INDEPENDENTE.</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.6.</w:t>
      </w:r>
      <w:r w:rsidR="00820730" w:rsidRPr="00970B5E">
        <w:rPr>
          <w:rFonts w:ascii="Arial" w:hAnsi="Arial" w:cs="Arial"/>
          <w:sz w:val="24"/>
          <w:szCs w:val="24"/>
        </w:rPr>
        <w:tab/>
        <w:t>Caso o CONCEDENTE rejeite a lista de empresas apresentada pela CONCESSIONÁRIA, esta deverá apresentar outra lista,</w:t>
      </w:r>
      <w:r w:rsidR="008527E4">
        <w:rPr>
          <w:rFonts w:ascii="Arial" w:hAnsi="Arial" w:cs="Arial"/>
          <w:sz w:val="24"/>
          <w:szCs w:val="24"/>
        </w:rPr>
        <w:t xml:space="preserve"> e assim sucessivamente,</w:t>
      </w:r>
      <w:r w:rsidR="00820730" w:rsidRPr="00970B5E">
        <w:rPr>
          <w:rFonts w:ascii="Arial" w:hAnsi="Arial" w:cs="Arial"/>
          <w:sz w:val="24"/>
          <w:szCs w:val="24"/>
        </w:rPr>
        <w:t xml:space="preserve"> nos mesmo</w:t>
      </w:r>
      <w:r w:rsidR="008527E4">
        <w:rPr>
          <w:rFonts w:ascii="Arial" w:hAnsi="Arial" w:cs="Arial"/>
          <w:sz w:val="24"/>
          <w:szCs w:val="24"/>
        </w:rPr>
        <w:t>s</w:t>
      </w:r>
      <w:r w:rsidR="00820730" w:rsidRPr="00970B5E">
        <w:rPr>
          <w:rFonts w:ascii="Arial" w:hAnsi="Arial" w:cs="Arial"/>
          <w:sz w:val="24"/>
          <w:szCs w:val="24"/>
        </w:rPr>
        <w:t xml:space="preserve"> termos indicados na Cláusula </w:t>
      </w:r>
      <w:r w:rsidRPr="00970B5E">
        <w:rPr>
          <w:rFonts w:ascii="Arial" w:hAnsi="Arial" w:cs="Arial"/>
          <w:sz w:val="24"/>
          <w:szCs w:val="24"/>
        </w:rPr>
        <w:t>12</w:t>
      </w:r>
      <w:r w:rsidR="00820730" w:rsidRPr="00970B5E">
        <w:rPr>
          <w:rFonts w:ascii="Arial" w:hAnsi="Arial" w:cs="Arial"/>
          <w:sz w:val="24"/>
          <w:szCs w:val="24"/>
        </w:rPr>
        <w:t xml:space="preserve">.4, até que </w:t>
      </w:r>
      <w:proofErr w:type="gramStart"/>
      <w:r w:rsidR="00820730" w:rsidRPr="00970B5E">
        <w:rPr>
          <w:rFonts w:ascii="Arial" w:hAnsi="Arial" w:cs="Arial"/>
          <w:sz w:val="24"/>
          <w:szCs w:val="24"/>
        </w:rPr>
        <w:t>o CONCEDENTE</w:t>
      </w:r>
      <w:proofErr w:type="gramEnd"/>
      <w:r w:rsidR="00820730" w:rsidRPr="00970B5E">
        <w:rPr>
          <w:rFonts w:ascii="Arial" w:hAnsi="Arial" w:cs="Arial"/>
          <w:sz w:val="24"/>
          <w:szCs w:val="24"/>
        </w:rPr>
        <w:t xml:space="preserve"> manifeste sua concordância, para assinatura do contrato entre a CONCESSIONÁRIA e o VERIFICADOR INDEPENDENTE.</w:t>
      </w:r>
    </w:p>
    <w:p w:rsidR="00820730" w:rsidRPr="00970B5E" w:rsidRDefault="0038274A">
      <w:pPr>
        <w:spacing w:before="240" w:after="240"/>
        <w:ind w:left="284"/>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 xml:space="preserve">.6.1. A rejeição, </w:t>
      </w:r>
      <w:proofErr w:type="gramStart"/>
      <w:r w:rsidR="00820730" w:rsidRPr="00970B5E">
        <w:rPr>
          <w:rFonts w:ascii="Arial" w:hAnsi="Arial" w:cs="Arial"/>
          <w:sz w:val="24"/>
          <w:szCs w:val="24"/>
        </w:rPr>
        <w:t>pelo CONCEDENTE</w:t>
      </w:r>
      <w:proofErr w:type="gramEnd"/>
      <w:r w:rsidR="00820730" w:rsidRPr="00970B5E">
        <w:rPr>
          <w:rFonts w:ascii="Arial" w:hAnsi="Arial" w:cs="Arial"/>
          <w:sz w:val="24"/>
          <w:szCs w:val="24"/>
        </w:rPr>
        <w:t>, das opções de VERIFICADOR INDEPENDENTE indicados pela CONCESSIONÁRIA, dar-se-á sempre de maneira motivada e fundamentada, mediante a indicação do requisito não atendido pelas indicações da CONCESSIONÁRIA.</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.7. O VERIFICADOR INDEPENDENTE deverá atender aos seguintes requisitos:</w:t>
      </w:r>
    </w:p>
    <w:p w:rsidR="00E560E5" w:rsidRDefault="00E560E5">
      <w:pPr>
        <w:spacing w:before="240" w:after="240"/>
        <w:ind w:left="567"/>
        <w:jc w:val="both"/>
        <w:rPr>
          <w:rFonts w:ascii="Arial" w:hAnsi="Arial" w:cs="Arial"/>
          <w:sz w:val="24"/>
          <w:szCs w:val="24"/>
        </w:rPr>
      </w:pPr>
      <w:proofErr w:type="gramStart"/>
      <w:r w:rsidRPr="00E560E5">
        <w:rPr>
          <w:rFonts w:ascii="Arial" w:hAnsi="Arial" w:cs="Arial"/>
          <w:sz w:val="24"/>
          <w:szCs w:val="24"/>
        </w:rPr>
        <w:t>i)</w:t>
      </w:r>
      <w:proofErr w:type="gramEnd"/>
      <w:r w:rsidRPr="00E560E5">
        <w:rPr>
          <w:rFonts w:ascii="Arial" w:hAnsi="Arial" w:cs="Arial"/>
          <w:sz w:val="24"/>
          <w:szCs w:val="24"/>
        </w:rPr>
        <w:tab/>
        <w:t xml:space="preserve"> ter completa  imparcialidade e não estar em situação de conflito de interesses em relação às partes deste CONTRATO;</w:t>
      </w:r>
    </w:p>
    <w:p w:rsidR="00820730" w:rsidRPr="00970B5E" w:rsidRDefault="008346E3">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w:t>
      </w:r>
      <w:r w:rsidR="00E560E5">
        <w:rPr>
          <w:rFonts w:ascii="Arial" w:hAnsi="Arial" w:cs="Arial"/>
          <w:sz w:val="24"/>
          <w:szCs w:val="24"/>
        </w:rPr>
        <w:t>i</w:t>
      </w:r>
      <w:proofErr w:type="spellEnd"/>
      <w:proofErr w:type="gramEnd"/>
      <w:r w:rsidR="00820730" w:rsidRPr="00970B5E">
        <w:rPr>
          <w:rFonts w:ascii="Arial" w:hAnsi="Arial" w:cs="Arial"/>
          <w:sz w:val="24"/>
          <w:szCs w:val="24"/>
        </w:rPr>
        <w:t>) ter comprovadamente executado serviços de características semelhantes em empreendimentos ou projetos compatíveis com o objeto da CONCESSÃO;</w:t>
      </w:r>
    </w:p>
    <w:p w:rsidR="00820730" w:rsidRPr="00970B5E" w:rsidRDefault="008346E3">
      <w:pPr>
        <w:spacing w:before="240" w:after="240"/>
        <w:ind w:left="567"/>
        <w:jc w:val="both"/>
        <w:rPr>
          <w:rFonts w:ascii="Arial" w:hAnsi="Arial" w:cs="Arial"/>
          <w:sz w:val="24"/>
          <w:szCs w:val="24"/>
        </w:rPr>
      </w:pPr>
      <w:proofErr w:type="spellStart"/>
      <w:r w:rsidRPr="00970B5E">
        <w:rPr>
          <w:rFonts w:ascii="Arial" w:hAnsi="Arial" w:cs="Arial"/>
          <w:sz w:val="24"/>
          <w:szCs w:val="24"/>
        </w:rPr>
        <w:t>ii</w:t>
      </w:r>
      <w:r w:rsidR="00E560E5">
        <w:rPr>
          <w:rFonts w:ascii="Arial" w:hAnsi="Arial" w:cs="Arial"/>
          <w:sz w:val="24"/>
          <w:szCs w:val="24"/>
        </w:rPr>
        <w:t>i</w:t>
      </w:r>
      <w:proofErr w:type="spellEnd"/>
      <w:r w:rsidR="00820730" w:rsidRPr="00970B5E">
        <w:rPr>
          <w:rFonts w:ascii="Arial" w:hAnsi="Arial" w:cs="Arial"/>
          <w:sz w:val="24"/>
          <w:szCs w:val="24"/>
        </w:rPr>
        <w:t>) apresentar plano de trabalho demonstrando a metodologia a ser aplicada na conduçã</w:t>
      </w:r>
      <w:r w:rsidR="00600474" w:rsidRPr="00970B5E">
        <w:rPr>
          <w:rFonts w:ascii="Arial" w:hAnsi="Arial" w:cs="Arial"/>
          <w:sz w:val="24"/>
          <w:szCs w:val="24"/>
        </w:rPr>
        <w:t>o dos trabalhos de aferição do d</w:t>
      </w:r>
      <w:r w:rsidR="00820730" w:rsidRPr="00970B5E">
        <w:rPr>
          <w:rFonts w:ascii="Arial" w:hAnsi="Arial" w:cs="Arial"/>
          <w:sz w:val="24"/>
          <w:szCs w:val="24"/>
        </w:rPr>
        <w:t xml:space="preserve">esempenho da CONCESSIONÁRIA no cumprimento dos encargos obrigatórios tendo como referência o Caderno de </w:t>
      </w:r>
      <w:r w:rsidR="009B0C25" w:rsidRPr="00970B5E">
        <w:rPr>
          <w:rFonts w:ascii="Arial" w:hAnsi="Arial" w:cs="Arial"/>
          <w:sz w:val="24"/>
          <w:szCs w:val="24"/>
        </w:rPr>
        <w:t xml:space="preserve">INDICADORES DE DESEMPENHO </w:t>
      </w:r>
      <w:r w:rsidR="00820730" w:rsidRPr="00970B5E">
        <w:rPr>
          <w:rFonts w:ascii="Arial" w:hAnsi="Arial" w:cs="Arial"/>
          <w:sz w:val="24"/>
          <w:szCs w:val="24"/>
        </w:rPr>
        <w:t xml:space="preserve">- ANEXO </w:t>
      </w:r>
      <w:proofErr w:type="gramStart"/>
      <w:r w:rsidR="00820730" w:rsidRPr="00970B5E">
        <w:rPr>
          <w:rFonts w:ascii="Arial" w:hAnsi="Arial" w:cs="Arial"/>
          <w:sz w:val="24"/>
          <w:szCs w:val="24"/>
        </w:rPr>
        <w:t>I.</w:t>
      </w:r>
      <w:proofErr w:type="gramEnd"/>
      <w:r w:rsidR="009B0C25" w:rsidRPr="00970B5E">
        <w:rPr>
          <w:rFonts w:ascii="Arial" w:hAnsi="Arial" w:cs="Arial"/>
          <w:sz w:val="24"/>
          <w:szCs w:val="24"/>
        </w:rPr>
        <w:t>7</w:t>
      </w:r>
      <w:r w:rsidR="00820730" w:rsidRPr="00970B5E">
        <w:rPr>
          <w:rFonts w:ascii="Arial" w:hAnsi="Arial" w:cs="Arial"/>
          <w:sz w:val="24"/>
          <w:szCs w:val="24"/>
        </w:rPr>
        <w:t xml:space="preserve"> do EDITAL;</w:t>
      </w:r>
    </w:p>
    <w:p w:rsidR="00820730" w:rsidRPr="00970B5E" w:rsidRDefault="008346E3">
      <w:pPr>
        <w:spacing w:before="240" w:after="240"/>
        <w:ind w:left="567"/>
        <w:jc w:val="both"/>
        <w:rPr>
          <w:rFonts w:ascii="Arial" w:hAnsi="Arial" w:cs="Arial"/>
          <w:sz w:val="24"/>
          <w:szCs w:val="24"/>
        </w:rPr>
      </w:pPr>
      <w:proofErr w:type="spellStart"/>
      <w:r w:rsidRPr="00970B5E">
        <w:rPr>
          <w:rFonts w:ascii="Arial" w:hAnsi="Arial" w:cs="Arial"/>
          <w:sz w:val="24"/>
          <w:szCs w:val="24"/>
        </w:rPr>
        <w:t>i</w:t>
      </w:r>
      <w:r w:rsidR="00E560E5">
        <w:rPr>
          <w:rFonts w:ascii="Arial" w:hAnsi="Arial" w:cs="Arial"/>
          <w:sz w:val="24"/>
          <w:szCs w:val="24"/>
        </w:rPr>
        <w:t>v</w:t>
      </w:r>
      <w:proofErr w:type="spellEnd"/>
      <w:r w:rsidR="00820730" w:rsidRPr="00970B5E">
        <w:rPr>
          <w:rFonts w:ascii="Arial" w:hAnsi="Arial" w:cs="Arial"/>
          <w:sz w:val="24"/>
          <w:szCs w:val="24"/>
        </w:rPr>
        <w:t xml:space="preserve">) não ser controladora, controlada ou coligada ou </w:t>
      </w:r>
      <w:proofErr w:type="gramStart"/>
      <w:r w:rsidR="00820730" w:rsidRPr="00970B5E">
        <w:rPr>
          <w:rFonts w:ascii="Arial" w:hAnsi="Arial" w:cs="Arial"/>
          <w:sz w:val="24"/>
          <w:szCs w:val="24"/>
        </w:rPr>
        <w:t>sob controle</w:t>
      </w:r>
      <w:proofErr w:type="gramEnd"/>
      <w:r w:rsidR="00820730" w:rsidRPr="00970B5E">
        <w:rPr>
          <w:rFonts w:ascii="Arial" w:hAnsi="Arial" w:cs="Arial"/>
          <w:sz w:val="24"/>
          <w:szCs w:val="24"/>
        </w:rPr>
        <w:t xml:space="preserve"> comum da CONCESSIONÁRIA ou pertencer ao seu GRUPO ECONÔMICO ou de seus acionistas;</w:t>
      </w:r>
    </w:p>
    <w:p w:rsidR="00820730" w:rsidRPr="00970B5E" w:rsidRDefault="008346E3">
      <w:pPr>
        <w:spacing w:before="240" w:after="240"/>
        <w:ind w:left="567"/>
        <w:jc w:val="both"/>
        <w:rPr>
          <w:rFonts w:ascii="Arial" w:hAnsi="Arial" w:cs="Arial"/>
          <w:sz w:val="24"/>
          <w:szCs w:val="24"/>
        </w:rPr>
      </w:pPr>
      <w:r w:rsidRPr="00970B5E">
        <w:rPr>
          <w:rFonts w:ascii="Arial" w:hAnsi="Arial" w:cs="Arial"/>
          <w:sz w:val="24"/>
          <w:szCs w:val="24"/>
        </w:rPr>
        <w:t>v</w:t>
      </w:r>
      <w:r w:rsidR="00820730" w:rsidRPr="00970B5E">
        <w:rPr>
          <w:rFonts w:ascii="Arial" w:hAnsi="Arial" w:cs="Arial"/>
          <w:sz w:val="24"/>
          <w:szCs w:val="24"/>
        </w:rPr>
        <w:t xml:space="preserve">) não estar submetida </w:t>
      </w:r>
      <w:proofErr w:type="gramStart"/>
      <w:r w:rsidR="00820730" w:rsidRPr="00970B5E">
        <w:rPr>
          <w:rFonts w:ascii="Arial" w:hAnsi="Arial" w:cs="Arial"/>
          <w:sz w:val="24"/>
          <w:szCs w:val="24"/>
        </w:rPr>
        <w:t>a</w:t>
      </w:r>
      <w:proofErr w:type="gramEnd"/>
      <w:r w:rsidR="00820730" w:rsidRPr="00970B5E">
        <w:rPr>
          <w:rFonts w:ascii="Arial" w:hAnsi="Arial" w:cs="Arial"/>
          <w:sz w:val="24"/>
          <w:szCs w:val="24"/>
        </w:rPr>
        <w:t xml:space="preserve"> liquidação, intervenção ou Regime de Administração Especial Temporária – RAET, falência ou recuperação judicial;</w:t>
      </w:r>
    </w:p>
    <w:p w:rsidR="00820730" w:rsidRPr="00970B5E" w:rsidRDefault="008346E3">
      <w:pPr>
        <w:spacing w:before="240" w:after="240"/>
        <w:ind w:left="567"/>
        <w:jc w:val="both"/>
        <w:rPr>
          <w:rFonts w:ascii="Arial" w:hAnsi="Arial" w:cs="Arial"/>
          <w:sz w:val="24"/>
          <w:szCs w:val="24"/>
        </w:rPr>
      </w:pPr>
      <w:proofErr w:type="gramStart"/>
      <w:r w:rsidRPr="00970B5E">
        <w:rPr>
          <w:rFonts w:ascii="Arial" w:hAnsi="Arial" w:cs="Arial"/>
          <w:sz w:val="24"/>
          <w:szCs w:val="24"/>
        </w:rPr>
        <w:t>v</w:t>
      </w:r>
      <w:r w:rsidR="00E560E5">
        <w:rPr>
          <w:rFonts w:ascii="Arial" w:hAnsi="Arial" w:cs="Arial"/>
          <w:sz w:val="24"/>
          <w:szCs w:val="24"/>
        </w:rPr>
        <w:t>i</w:t>
      </w:r>
      <w:proofErr w:type="gramEnd"/>
      <w:r w:rsidR="00820730" w:rsidRPr="00970B5E">
        <w:rPr>
          <w:rFonts w:ascii="Arial" w:hAnsi="Arial" w:cs="Arial"/>
          <w:sz w:val="24"/>
          <w:szCs w:val="24"/>
        </w:rPr>
        <w:t>) contar com equipe técnica de especialistas de nível superior, qualificados profissionalmente em áreas relacionadas com a atividade de ex</w:t>
      </w:r>
      <w:r w:rsidR="00446022" w:rsidRPr="00970B5E">
        <w:rPr>
          <w:rFonts w:ascii="Arial" w:hAnsi="Arial" w:cs="Arial"/>
          <w:sz w:val="24"/>
          <w:szCs w:val="24"/>
        </w:rPr>
        <w:t>ploração do objeto de concessão.</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.8. A capacitação técnica dos integrantes da equipe do VERIFIC</w:t>
      </w:r>
      <w:r w:rsidR="009F047C" w:rsidRPr="00970B5E">
        <w:rPr>
          <w:rFonts w:ascii="Arial" w:hAnsi="Arial" w:cs="Arial"/>
          <w:sz w:val="24"/>
          <w:szCs w:val="24"/>
        </w:rPr>
        <w:t>ADOR INDEPENDENTE, que trata o item</w:t>
      </w:r>
      <w:r w:rsidR="00820730" w:rsidRPr="00970B5E">
        <w:rPr>
          <w:rFonts w:ascii="Arial" w:hAnsi="Arial" w:cs="Arial"/>
          <w:sz w:val="24"/>
          <w:szCs w:val="24"/>
        </w:rPr>
        <w:t xml:space="preserve"> “</w:t>
      </w:r>
      <w:r w:rsidR="009F047C" w:rsidRPr="00970B5E">
        <w:rPr>
          <w:rFonts w:ascii="Arial" w:hAnsi="Arial" w:cs="Arial"/>
          <w:sz w:val="24"/>
          <w:szCs w:val="24"/>
        </w:rPr>
        <w:t>v</w:t>
      </w:r>
      <w:r w:rsidR="00820730" w:rsidRPr="00970B5E">
        <w:rPr>
          <w:rFonts w:ascii="Arial" w:hAnsi="Arial" w:cs="Arial"/>
          <w:sz w:val="24"/>
          <w:szCs w:val="24"/>
        </w:rPr>
        <w:t xml:space="preserve">” da Cláusula </w:t>
      </w:r>
      <w:r w:rsidRPr="00970B5E">
        <w:rPr>
          <w:rFonts w:ascii="Arial" w:hAnsi="Arial" w:cs="Arial"/>
          <w:sz w:val="24"/>
          <w:szCs w:val="24"/>
        </w:rPr>
        <w:t>12</w:t>
      </w:r>
      <w:r w:rsidR="00820730" w:rsidRPr="00970B5E">
        <w:rPr>
          <w:rFonts w:ascii="Arial" w:hAnsi="Arial" w:cs="Arial"/>
          <w:sz w:val="24"/>
          <w:szCs w:val="24"/>
        </w:rPr>
        <w:t>.7 deverá ser acompanhada de:</w:t>
      </w:r>
    </w:p>
    <w:p w:rsidR="00820730" w:rsidRPr="00970B5E" w:rsidRDefault="008346E3">
      <w:pPr>
        <w:spacing w:before="240" w:after="240"/>
        <w:ind w:left="284"/>
        <w:jc w:val="both"/>
        <w:rPr>
          <w:rFonts w:ascii="Arial" w:hAnsi="Arial" w:cs="Arial"/>
          <w:sz w:val="24"/>
          <w:szCs w:val="24"/>
        </w:rPr>
      </w:pPr>
      <w:r w:rsidRPr="00970B5E">
        <w:rPr>
          <w:rFonts w:ascii="Arial" w:hAnsi="Arial" w:cs="Arial"/>
          <w:sz w:val="24"/>
          <w:szCs w:val="24"/>
        </w:rPr>
        <w:t>i</w:t>
      </w:r>
      <w:r w:rsidR="00820730" w:rsidRPr="00970B5E">
        <w:rPr>
          <w:rFonts w:ascii="Arial" w:hAnsi="Arial" w:cs="Arial"/>
          <w:sz w:val="24"/>
          <w:szCs w:val="24"/>
        </w:rPr>
        <w:t xml:space="preserve">) declaração de cada profissional indicado concordando com sua inclusão na equipe; </w:t>
      </w:r>
    </w:p>
    <w:p w:rsidR="00B93791" w:rsidRDefault="008346E3">
      <w:pPr>
        <w:spacing w:before="240" w:after="240"/>
        <w:ind w:left="284"/>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820730" w:rsidRPr="00970B5E">
        <w:rPr>
          <w:rFonts w:ascii="Arial" w:hAnsi="Arial" w:cs="Arial"/>
          <w:sz w:val="24"/>
          <w:szCs w:val="24"/>
        </w:rPr>
        <w:t xml:space="preserve">) currículo de cada profissional indicado contendo, no mínimo, as seguintes informações: nome completo, data de nascimento, nacionalidade, função proposta, vínculo, instrução, cursos de extensão, pós-graduação, discriminação dos serviços ou projetos </w:t>
      </w:r>
      <w:r w:rsidR="00C8506E">
        <w:rPr>
          <w:rFonts w:ascii="Arial" w:hAnsi="Arial" w:cs="Arial"/>
          <w:sz w:val="24"/>
          <w:szCs w:val="24"/>
        </w:rPr>
        <w:t xml:space="preserve">de </w:t>
      </w:r>
      <w:r w:rsidR="00820730" w:rsidRPr="00970B5E">
        <w:rPr>
          <w:rFonts w:ascii="Arial" w:hAnsi="Arial" w:cs="Arial"/>
          <w:sz w:val="24"/>
          <w:szCs w:val="24"/>
        </w:rPr>
        <w:t>que participou com identificação do cliente</w:t>
      </w:r>
      <w:r w:rsidR="00B93791">
        <w:rPr>
          <w:rFonts w:ascii="Arial" w:hAnsi="Arial" w:cs="Arial"/>
          <w:sz w:val="24"/>
          <w:szCs w:val="24"/>
        </w:rPr>
        <w:t>;</w:t>
      </w:r>
    </w:p>
    <w:p w:rsidR="00820730" w:rsidRPr="00970B5E" w:rsidRDefault="00B93791">
      <w:pPr>
        <w:spacing w:before="240" w:after="240"/>
        <w:ind w:left="284"/>
        <w:jc w:val="both"/>
        <w:rPr>
          <w:rFonts w:ascii="Arial" w:hAnsi="Arial" w:cs="Arial"/>
          <w:sz w:val="24"/>
          <w:szCs w:val="24"/>
        </w:rPr>
      </w:pPr>
      <w:proofErr w:type="spellStart"/>
      <w:proofErr w:type="gramStart"/>
      <w:r w:rsidRPr="00B93791">
        <w:rPr>
          <w:rFonts w:ascii="Arial" w:hAnsi="Arial" w:cs="Arial"/>
          <w:sz w:val="24"/>
          <w:szCs w:val="24"/>
        </w:rPr>
        <w:t>iii</w:t>
      </w:r>
      <w:proofErr w:type="spellEnd"/>
      <w:r w:rsidRPr="00B93791">
        <w:rPr>
          <w:rFonts w:ascii="Arial" w:hAnsi="Arial" w:cs="Arial"/>
          <w:sz w:val="24"/>
          <w:szCs w:val="24"/>
        </w:rPr>
        <w:t>)</w:t>
      </w:r>
      <w:proofErr w:type="gramEnd"/>
      <w:r w:rsidRPr="00B93791">
        <w:rPr>
          <w:rFonts w:ascii="Arial" w:hAnsi="Arial" w:cs="Arial"/>
          <w:sz w:val="24"/>
          <w:szCs w:val="24"/>
        </w:rPr>
        <w:tab/>
        <w:t>declaração de que atuará com imparcialidade e independência técnica em</w:t>
      </w:r>
      <w:r>
        <w:rPr>
          <w:rFonts w:ascii="Arial" w:hAnsi="Arial" w:cs="Arial"/>
          <w:sz w:val="24"/>
          <w:szCs w:val="24"/>
        </w:rPr>
        <w:t xml:space="preserve"> relação às partes do CONTRATO.</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.9.</w:t>
      </w:r>
      <w:r w:rsidR="00820730" w:rsidRPr="00970B5E">
        <w:rPr>
          <w:rFonts w:ascii="Arial" w:hAnsi="Arial" w:cs="Arial"/>
          <w:sz w:val="24"/>
          <w:szCs w:val="24"/>
        </w:rPr>
        <w:tab/>
        <w:t>A experiência requerida do VERIFICADOR INDEPENDENTE, descrita nesta Cláusula, poderá ser comprovada pela própria empresa ou consórcio de empresas, ou pelos membros da equipe técnica vinculada ao empreendimento.</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 xml:space="preserve">.10. O VERIFICADOR INDEPENDENTE deverá ser substituído por outro constante da lista homologada </w:t>
      </w:r>
      <w:proofErr w:type="gramStart"/>
      <w:r w:rsidR="00820730" w:rsidRPr="00970B5E">
        <w:rPr>
          <w:rFonts w:ascii="Arial" w:hAnsi="Arial" w:cs="Arial"/>
          <w:sz w:val="24"/>
          <w:szCs w:val="24"/>
        </w:rPr>
        <w:t>pelo CONCEDENTE</w:t>
      </w:r>
      <w:proofErr w:type="gramEnd"/>
      <w:r w:rsidR="00820730" w:rsidRPr="00970B5E">
        <w:rPr>
          <w:rFonts w:ascii="Arial" w:hAnsi="Arial" w:cs="Arial"/>
          <w:sz w:val="24"/>
          <w:szCs w:val="24"/>
        </w:rPr>
        <w:t xml:space="preserve"> na forma da Cláusula </w:t>
      </w:r>
      <w:r w:rsidRPr="00970B5E">
        <w:rPr>
          <w:rFonts w:ascii="Arial" w:hAnsi="Arial" w:cs="Arial"/>
          <w:sz w:val="24"/>
          <w:szCs w:val="24"/>
        </w:rPr>
        <w:t>12</w:t>
      </w:r>
      <w:r w:rsidR="00820730" w:rsidRPr="00970B5E">
        <w:rPr>
          <w:rFonts w:ascii="Arial" w:hAnsi="Arial" w:cs="Arial"/>
          <w:sz w:val="24"/>
          <w:szCs w:val="24"/>
        </w:rPr>
        <w:t>.4, se, no curso do CONTRATO, deixar de atender aos requisitos indicados nesta Cláusula.</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.11. A substituição do VERIFICADOR INDEPENDENTE não o exime das responsabilidades até então assumidas.</w:t>
      </w:r>
    </w:p>
    <w:p w:rsidR="00820730"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 xml:space="preserve">.12. A remuneração do VERIFICADOR INDEPENDENTE será de responsabilidade da CONCESSIONÁRIA, sem ônus </w:t>
      </w:r>
      <w:proofErr w:type="gramStart"/>
      <w:r w:rsidR="00820730" w:rsidRPr="00970B5E">
        <w:rPr>
          <w:rFonts w:ascii="Arial" w:hAnsi="Arial" w:cs="Arial"/>
          <w:sz w:val="24"/>
          <w:szCs w:val="24"/>
        </w:rPr>
        <w:t>ao CONCEDENTE</w:t>
      </w:r>
      <w:proofErr w:type="gramEnd"/>
      <w:r w:rsidR="00820730" w:rsidRPr="00970B5E">
        <w:rPr>
          <w:rFonts w:ascii="Arial" w:hAnsi="Arial" w:cs="Arial"/>
          <w:sz w:val="24"/>
          <w:szCs w:val="24"/>
        </w:rPr>
        <w:t>.</w:t>
      </w:r>
    </w:p>
    <w:p w:rsidR="00EB6933" w:rsidRPr="00970B5E" w:rsidRDefault="0038274A">
      <w:pPr>
        <w:spacing w:before="240" w:after="240"/>
        <w:jc w:val="both"/>
        <w:rPr>
          <w:rFonts w:ascii="Arial" w:hAnsi="Arial" w:cs="Arial"/>
          <w:sz w:val="24"/>
          <w:szCs w:val="24"/>
        </w:rPr>
      </w:pPr>
      <w:r w:rsidRPr="00970B5E">
        <w:rPr>
          <w:rFonts w:ascii="Arial" w:hAnsi="Arial" w:cs="Arial"/>
          <w:sz w:val="24"/>
          <w:szCs w:val="24"/>
        </w:rPr>
        <w:t>12</w:t>
      </w:r>
      <w:r w:rsidR="00820730" w:rsidRPr="00970B5E">
        <w:rPr>
          <w:rFonts w:ascii="Arial" w:hAnsi="Arial" w:cs="Arial"/>
          <w:sz w:val="24"/>
          <w:szCs w:val="24"/>
        </w:rPr>
        <w:t>.13.</w:t>
      </w:r>
      <w:r w:rsidR="00820730" w:rsidRPr="00970B5E">
        <w:rPr>
          <w:rFonts w:ascii="Arial" w:hAnsi="Arial" w:cs="Arial"/>
          <w:sz w:val="24"/>
          <w:szCs w:val="24"/>
        </w:rPr>
        <w:tab/>
      </w:r>
      <w:proofErr w:type="gramStart"/>
      <w:r w:rsidR="00820730" w:rsidRPr="00970B5E">
        <w:rPr>
          <w:rFonts w:ascii="Arial" w:hAnsi="Arial" w:cs="Arial"/>
          <w:sz w:val="24"/>
          <w:szCs w:val="24"/>
        </w:rPr>
        <w:t>O CONCEDENTE</w:t>
      </w:r>
      <w:proofErr w:type="gramEnd"/>
      <w:r w:rsidR="00820730" w:rsidRPr="00970B5E">
        <w:rPr>
          <w:rFonts w:ascii="Arial" w:hAnsi="Arial" w:cs="Arial"/>
          <w:sz w:val="24"/>
          <w:szCs w:val="24"/>
        </w:rPr>
        <w:t xml:space="preserve"> poderá solicitar, a qualquer tempo, informações ou esclarecimentos diretamente ao VERIFICADOR INDEPENDENTE.</w:t>
      </w:r>
    </w:p>
    <w:p w:rsidR="00A653C6" w:rsidRDefault="00A653C6">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14" w:name="_Toc350269227"/>
      <w:bookmarkStart w:id="15" w:name="_Toc350270128"/>
      <w:r w:rsidRPr="00970B5E">
        <w:rPr>
          <w:rFonts w:cs="Arial"/>
        </w:rPr>
        <w:t xml:space="preserve">CLÁUSULA </w:t>
      </w:r>
      <w:r w:rsidR="009E3606" w:rsidRPr="00970B5E">
        <w:rPr>
          <w:rFonts w:cs="Arial"/>
        </w:rPr>
        <w:t>1</w:t>
      </w:r>
      <w:r w:rsidR="009146A4" w:rsidRPr="00970B5E">
        <w:rPr>
          <w:rFonts w:cs="Arial"/>
        </w:rPr>
        <w:t>3</w:t>
      </w:r>
      <w:r w:rsidRPr="00970B5E">
        <w:rPr>
          <w:rFonts w:cs="Arial"/>
        </w:rPr>
        <w:t xml:space="preserve"> - BENS INTEGRANTES DA CONCESSÃO</w:t>
      </w:r>
      <w:bookmarkEnd w:id="14"/>
      <w:bookmarkEnd w:id="15"/>
    </w:p>
    <w:p w:rsidR="009C1F1B" w:rsidRPr="00970B5E" w:rsidRDefault="00F10BB4">
      <w:pPr>
        <w:spacing w:before="240" w:after="240"/>
        <w:jc w:val="both"/>
        <w:rPr>
          <w:rFonts w:ascii="Arial" w:hAnsi="Arial" w:cs="Arial"/>
          <w:sz w:val="24"/>
          <w:szCs w:val="24"/>
        </w:rPr>
      </w:pPr>
      <w:r w:rsidRPr="00970B5E">
        <w:rPr>
          <w:rFonts w:ascii="Arial" w:hAnsi="Arial" w:cs="Arial"/>
          <w:sz w:val="24"/>
          <w:szCs w:val="24"/>
        </w:rPr>
        <w:t>13</w:t>
      </w:r>
      <w:r w:rsidR="009C1F1B" w:rsidRPr="00970B5E">
        <w:rPr>
          <w:rFonts w:ascii="Arial" w:hAnsi="Arial" w:cs="Arial"/>
          <w:sz w:val="24"/>
          <w:szCs w:val="24"/>
        </w:rPr>
        <w:t>.1. Integram a CONCESSÃO:</w:t>
      </w:r>
    </w:p>
    <w:p w:rsidR="009C1F1B" w:rsidRPr="00970B5E" w:rsidRDefault="008346E3">
      <w:pPr>
        <w:spacing w:before="240" w:after="240"/>
        <w:ind w:left="567"/>
        <w:jc w:val="both"/>
        <w:rPr>
          <w:rFonts w:ascii="Arial" w:hAnsi="Arial" w:cs="Arial"/>
          <w:sz w:val="24"/>
          <w:szCs w:val="24"/>
        </w:rPr>
      </w:pPr>
      <w:r w:rsidRPr="00970B5E">
        <w:rPr>
          <w:rFonts w:ascii="Arial" w:hAnsi="Arial" w:cs="Arial"/>
          <w:sz w:val="24"/>
          <w:szCs w:val="24"/>
        </w:rPr>
        <w:t>i</w:t>
      </w:r>
      <w:r w:rsidR="00B329FD" w:rsidRPr="00970B5E">
        <w:rPr>
          <w:rFonts w:ascii="Arial" w:hAnsi="Arial" w:cs="Arial"/>
          <w:sz w:val="24"/>
          <w:szCs w:val="24"/>
        </w:rPr>
        <w:t>)</w:t>
      </w:r>
      <w:r w:rsidR="009C1F1B" w:rsidRPr="00970B5E">
        <w:rPr>
          <w:rFonts w:ascii="Arial" w:hAnsi="Arial" w:cs="Arial"/>
          <w:sz w:val="24"/>
          <w:szCs w:val="24"/>
        </w:rPr>
        <w:t xml:space="preserve"> </w:t>
      </w:r>
      <w:r w:rsidR="003D1673" w:rsidRPr="00970B5E">
        <w:rPr>
          <w:rFonts w:ascii="Arial" w:hAnsi="Arial" w:cs="Arial"/>
          <w:sz w:val="24"/>
          <w:szCs w:val="24"/>
        </w:rPr>
        <w:t>a</w:t>
      </w:r>
      <w:r w:rsidR="00681D44" w:rsidRPr="00970B5E">
        <w:rPr>
          <w:rFonts w:ascii="Arial" w:hAnsi="Arial" w:cs="Arial"/>
          <w:sz w:val="24"/>
          <w:szCs w:val="24"/>
        </w:rPr>
        <w:t xml:space="preserve"> área indicada e delimitada no </w:t>
      </w:r>
      <w:r w:rsidR="00857CE2" w:rsidRPr="00970B5E">
        <w:rPr>
          <w:rFonts w:ascii="Arial" w:hAnsi="Arial" w:cs="Arial"/>
          <w:sz w:val="24"/>
          <w:szCs w:val="24"/>
        </w:rPr>
        <w:t>ANEXO I do EDITAL</w:t>
      </w:r>
      <w:r w:rsidR="00681D44" w:rsidRPr="00970B5E">
        <w:rPr>
          <w:rFonts w:ascii="Arial" w:hAnsi="Arial" w:cs="Arial"/>
          <w:sz w:val="24"/>
          <w:szCs w:val="24"/>
        </w:rPr>
        <w:t>;</w:t>
      </w:r>
    </w:p>
    <w:p w:rsidR="009C1F1B" w:rsidRPr="00970B5E" w:rsidRDefault="008346E3">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B329FD" w:rsidRPr="00970B5E">
        <w:rPr>
          <w:rFonts w:ascii="Arial" w:hAnsi="Arial" w:cs="Arial"/>
          <w:sz w:val="24"/>
          <w:szCs w:val="24"/>
        </w:rPr>
        <w:t>)</w:t>
      </w:r>
      <w:r w:rsidR="009C1F1B" w:rsidRPr="00970B5E">
        <w:rPr>
          <w:rFonts w:ascii="Arial" w:hAnsi="Arial" w:cs="Arial"/>
          <w:sz w:val="24"/>
          <w:szCs w:val="24"/>
        </w:rPr>
        <w:t xml:space="preserve"> </w:t>
      </w:r>
      <w:r w:rsidR="003D1673" w:rsidRPr="00970B5E">
        <w:rPr>
          <w:rFonts w:ascii="Arial" w:hAnsi="Arial" w:cs="Arial"/>
          <w:sz w:val="24"/>
          <w:szCs w:val="24"/>
        </w:rPr>
        <w:t>t</w:t>
      </w:r>
      <w:r w:rsidR="009C1F1B" w:rsidRPr="00970B5E">
        <w:rPr>
          <w:rFonts w:ascii="Arial" w:hAnsi="Arial" w:cs="Arial"/>
          <w:sz w:val="24"/>
          <w:szCs w:val="24"/>
        </w:rPr>
        <w:t>od</w:t>
      </w:r>
      <w:r w:rsidR="0048238E">
        <w:rPr>
          <w:rFonts w:ascii="Arial" w:hAnsi="Arial" w:cs="Arial"/>
          <w:sz w:val="24"/>
          <w:szCs w:val="24"/>
        </w:rPr>
        <w:t>as as edificações</w:t>
      </w:r>
      <w:r w:rsidR="00B93791">
        <w:rPr>
          <w:rFonts w:ascii="Arial" w:hAnsi="Arial" w:cs="Arial"/>
          <w:sz w:val="24"/>
          <w:szCs w:val="24"/>
        </w:rPr>
        <w:t xml:space="preserve"> e</w:t>
      </w:r>
      <w:r w:rsidR="0048238E">
        <w:rPr>
          <w:rFonts w:ascii="Arial" w:hAnsi="Arial" w:cs="Arial"/>
          <w:sz w:val="24"/>
          <w:szCs w:val="24"/>
        </w:rPr>
        <w:t xml:space="preserve"> instalações </w:t>
      </w:r>
      <w:r w:rsidR="009C1F1B" w:rsidRPr="00970B5E">
        <w:rPr>
          <w:rFonts w:ascii="Arial" w:hAnsi="Arial" w:cs="Arial"/>
          <w:sz w:val="24"/>
          <w:szCs w:val="24"/>
        </w:rPr>
        <w:t>existentes no BEM PÚBLICO CONCEDIDO</w:t>
      </w:r>
      <w:r w:rsidR="00B12761">
        <w:rPr>
          <w:rFonts w:ascii="Arial" w:hAnsi="Arial" w:cs="Arial"/>
          <w:sz w:val="24"/>
          <w:szCs w:val="24"/>
        </w:rPr>
        <w:t>;</w:t>
      </w:r>
    </w:p>
    <w:p w:rsidR="00B0025A" w:rsidRDefault="008346E3">
      <w:pPr>
        <w:spacing w:before="240" w:after="240"/>
        <w:ind w:left="567"/>
        <w:jc w:val="both"/>
      </w:pPr>
      <w:proofErr w:type="spellStart"/>
      <w:r w:rsidRPr="00970B5E">
        <w:rPr>
          <w:rFonts w:ascii="Arial" w:hAnsi="Arial" w:cs="Arial"/>
          <w:sz w:val="24"/>
          <w:szCs w:val="24"/>
        </w:rPr>
        <w:t>iii</w:t>
      </w:r>
      <w:proofErr w:type="spellEnd"/>
      <w:r w:rsidR="00B329FD" w:rsidRPr="00970B5E">
        <w:rPr>
          <w:rFonts w:ascii="Arial" w:hAnsi="Arial" w:cs="Arial"/>
          <w:sz w:val="24"/>
          <w:szCs w:val="24"/>
        </w:rPr>
        <w:t>)</w:t>
      </w:r>
      <w:r w:rsidR="009C1F1B" w:rsidRPr="00970B5E">
        <w:rPr>
          <w:rFonts w:ascii="Arial" w:hAnsi="Arial" w:cs="Arial"/>
          <w:sz w:val="24"/>
          <w:szCs w:val="24"/>
        </w:rPr>
        <w:t xml:space="preserve"> </w:t>
      </w:r>
      <w:r w:rsidR="0048238E">
        <w:rPr>
          <w:rFonts w:ascii="Arial" w:hAnsi="Arial" w:cs="Arial"/>
          <w:sz w:val="24"/>
          <w:szCs w:val="24"/>
        </w:rPr>
        <w:t>benfeitorias e</w:t>
      </w:r>
      <w:r w:rsidR="00B0025A">
        <w:rPr>
          <w:rFonts w:ascii="Arial" w:hAnsi="Arial" w:cs="Arial"/>
          <w:sz w:val="24"/>
          <w:szCs w:val="24"/>
        </w:rPr>
        <w:t xml:space="preserve"> </w:t>
      </w:r>
      <w:r w:rsidR="0048238E">
        <w:rPr>
          <w:rFonts w:ascii="Arial" w:hAnsi="Arial" w:cs="Arial"/>
          <w:sz w:val="24"/>
          <w:szCs w:val="24"/>
        </w:rPr>
        <w:t>acessões, físicas ou intelectuais,</w:t>
      </w:r>
      <w:r w:rsidR="00B0025A">
        <w:rPr>
          <w:rFonts w:ascii="Arial" w:hAnsi="Arial" w:cs="Arial"/>
          <w:sz w:val="24"/>
          <w:szCs w:val="24"/>
        </w:rPr>
        <w:t xml:space="preserve"> </w:t>
      </w:r>
      <w:r w:rsidR="009C1F1B" w:rsidRPr="00970B5E">
        <w:rPr>
          <w:rFonts w:ascii="Arial" w:hAnsi="Arial" w:cs="Arial"/>
          <w:sz w:val="24"/>
          <w:szCs w:val="24"/>
        </w:rPr>
        <w:t xml:space="preserve">incorporados ao BEM </w:t>
      </w:r>
      <w:r w:rsidR="00B463A4">
        <w:rPr>
          <w:rFonts w:ascii="Arial" w:hAnsi="Arial" w:cs="Arial"/>
          <w:sz w:val="24"/>
          <w:szCs w:val="24"/>
        </w:rPr>
        <w:t>P</w:t>
      </w:r>
      <w:r w:rsidR="009C1F1B" w:rsidRPr="00970B5E">
        <w:rPr>
          <w:rFonts w:ascii="Arial" w:hAnsi="Arial" w:cs="Arial"/>
          <w:sz w:val="24"/>
          <w:szCs w:val="24"/>
        </w:rPr>
        <w:t xml:space="preserve">ÚBLICO CONCEDIDO, ao longo de todo o prazo da CONCESSÃO, por força de obras ou investimentos realizados pela </w:t>
      </w:r>
      <w:r w:rsidR="00452A76" w:rsidRPr="00970B5E">
        <w:rPr>
          <w:rFonts w:ascii="Arial" w:hAnsi="Arial" w:cs="Arial"/>
          <w:sz w:val="24"/>
          <w:szCs w:val="24"/>
        </w:rPr>
        <w:t>CONCESSIONÁRIA</w:t>
      </w:r>
      <w:r w:rsidR="00B0025A">
        <w:rPr>
          <w:rFonts w:ascii="Arial" w:hAnsi="Arial" w:cs="Arial"/>
          <w:sz w:val="24"/>
          <w:szCs w:val="24"/>
        </w:rPr>
        <w:t>,</w:t>
      </w:r>
      <w:r w:rsidR="00B0025A" w:rsidRPr="00B0025A">
        <w:rPr>
          <w:rFonts w:ascii="Arial" w:hAnsi="Arial" w:cs="Arial"/>
          <w:sz w:val="24"/>
          <w:szCs w:val="24"/>
        </w:rPr>
        <w:t xml:space="preserve"> ainda que decorrentes de investimentos não obrigatórios</w:t>
      </w:r>
      <w:r w:rsidR="00B463A4">
        <w:rPr>
          <w:rFonts w:ascii="Arial" w:hAnsi="Arial" w:cs="Arial"/>
          <w:sz w:val="24"/>
          <w:szCs w:val="24"/>
        </w:rPr>
        <w:t>;</w:t>
      </w:r>
    </w:p>
    <w:p w:rsidR="009C1F1B" w:rsidRPr="00970B5E" w:rsidRDefault="000042D0">
      <w:pPr>
        <w:spacing w:before="240" w:after="240"/>
        <w:ind w:left="567"/>
        <w:jc w:val="both"/>
        <w:rPr>
          <w:rFonts w:ascii="Arial" w:hAnsi="Arial" w:cs="Arial"/>
          <w:sz w:val="24"/>
          <w:szCs w:val="24"/>
        </w:rPr>
      </w:pPr>
      <w:proofErr w:type="spellStart"/>
      <w:r>
        <w:rPr>
          <w:rFonts w:ascii="Arial" w:hAnsi="Arial" w:cs="Arial"/>
          <w:sz w:val="24"/>
          <w:szCs w:val="24"/>
        </w:rPr>
        <w:t>iv</w:t>
      </w:r>
      <w:proofErr w:type="spellEnd"/>
      <w:r>
        <w:rPr>
          <w:rFonts w:ascii="Arial" w:hAnsi="Arial" w:cs="Arial"/>
          <w:sz w:val="24"/>
          <w:szCs w:val="24"/>
        </w:rPr>
        <w:t xml:space="preserve">) </w:t>
      </w:r>
      <w:r w:rsidR="009C1F1B" w:rsidRPr="00970B5E">
        <w:rPr>
          <w:rFonts w:ascii="Arial" w:hAnsi="Arial" w:cs="Arial"/>
          <w:sz w:val="24"/>
          <w:szCs w:val="24"/>
        </w:rPr>
        <w:t xml:space="preserve">bens móveis necessários à exploração do BEM PÚBLICO CONCEDIDO, </w:t>
      </w:r>
      <w:r>
        <w:rPr>
          <w:rFonts w:ascii="Arial" w:hAnsi="Arial" w:cs="Arial"/>
          <w:sz w:val="24"/>
          <w:szCs w:val="24"/>
        </w:rPr>
        <w:t>n</w:t>
      </w:r>
      <w:r w:rsidR="009C1F1B" w:rsidRPr="00970B5E">
        <w:rPr>
          <w:rFonts w:ascii="Arial" w:hAnsi="Arial" w:cs="Arial"/>
          <w:sz w:val="24"/>
          <w:szCs w:val="24"/>
        </w:rPr>
        <w:t xml:space="preserve">a forma como explorado pela </w:t>
      </w:r>
      <w:r w:rsidR="00452A76" w:rsidRPr="00970B5E">
        <w:rPr>
          <w:rFonts w:ascii="Arial" w:hAnsi="Arial" w:cs="Arial"/>
          <w:sz w:val="24"/>
          <w:szCs w:val="24"/>
        </w:rPr>
        <w:t>CONCESSIONÁRIA</w:t>
      </w:r>
      <w:r w:rsidR="00B463A4">
        <w:rPr>
          <w:rFonts w:ascii="Arial" w:hAnsi="Arial" w:cs="Arial"/>
          <w:sz w:val="24"/>
          <w:szCs w:val="24"/>
        </w:rPr>
        <w:t xml:space="preserve">, </w:t>
      </w:r>
      <w:r w:rsidR="00520674">
        <w:rPr>
          <w:rFonts w:ascii="Arial" w:hAnsi="Arial" w:cs="Arial"/>
          <w:sz w:val="24"/>
          <w:szCs w:val="24"/>
        </w:rPr>
        <w:t>desde</w:t>
      </w:r>
      <w:r w:rsidR="00B463A4">
        <w:rPr>
          <w:rFonts w:ascii="Arial" w:hAnsi="Arial" w:cs="Arial"/>
          <w:sz w:val="24"/>
          <w:szCs w:val="24"/>
        </w:rPr>
        <w:t xml:space="preserve"> que </w:t>
      </w:r>
      <w:r w:rsidR="00520674">
        <w:rPr>
          <w:rFonts w:ascii="Arial" w:hAnsi="Arial" w:cs="Arial"/>
          <w:sz w:val="24"/>
          <w:szCs w:val="24"/>
        </w:rPr>
        <w:t>vinculados a</w:t>
      </w:r>
      <w:r w:rsidR="00B463A4">
        <w:rPr>
          <w:rFonts w:ascii="Arial" w:hAnsi="Arial" w:cs="Arial"/>
          <w:sz w:val="24"/>
          <w:szCs w:val="24"/>
        </w:rPr>
        <w:t xml:space="preserve"> investimentos obrigatórios</w:t>
      </w:r>
      <w:r w:rsidR="00B12761">
        <w:rPr>
          <w:rFonts w:ascii="Arial" w:hAnsi="Arial" w:cs="Arial"/>
          <w:sz w:val="24"/>
          <w:szCs w:val="24"/>
        </w:rPr>
        <w:t>;</w:t>
      </w:r>
    </w:p>
    <w:p w:rsidR="009C1F1B" w:rsidRPr="00970B5E" w:rsidRDefault="000042D0">
      <w:pPr>
        <w:spacing w:before="240" w:after="240"/>
        <w:ind w:left="567"/>
        <w:jc w:val="both"/>
        <w:rPr>
          <w:rFonts w:ascii="Arial" w:hAnsi="Arial" w:cs="Arial"/>
          <w:sz w:val="24"/>
          <w:szCs w:val="24"/>
        </w:rPr>
      </w:pPr>
      <w:r>
        <w:rPr>
          <w:rFonts w:ascii="Arial" w:hAnsi="Arial" w:cs="Arial"/>
          <w:sz w:val="24"/>
          <w:szCs w:val="24"/>
        </w:rPr>
        <w:t xml:space="preserve">v) </w:t>
      </w:r>
      <w:r w:rsidR="009C1F1B" w:rsidRPr="00970B5E">
        <w:rPr>
          <w:rFonts w:ascii="Arial" w:hAnsi="Arial" w:cs="Arial"/>
          <w:sz w:val="24"/>
          <w:szCs w:val="24"/>
        </w:rPr>
        <w:t xml:space="preserve">todos os investimentos realizados pela </w:t>
      </w:r>
      <w:r w:rsidR="00452A76" w:rsidRPr="00970B5E">
        <w:rPr>
          <w:rFonts w:ascii="Arial" w:hAnsi="Arial" w:cs="Arial"/>
          <w:sz w:val="24"/>
          <w:szCs w:val="24"/>
        </w:rPr>
        <w:t>CONCESSIONÁRIA</w:t>
      </w:r>
      <w:r w:rsidR="009C1F1B" w:rsidRPr="00970B5E">
        <w:rPr>
          <w:rFonts w:ascii="Arial" w:hAnsi="Arial" w:cs="Arial"/>
          <w:sz w:val="24"/>
          <w:szCs w:val="24"/>
        </w:rPr>
        <w:t xml:space="preserve"> e tidos por obrigatórios no </w:t>
      </w:r>
      <w:r w:rsidR="005C69B1" w:rsidRPr="00970B5E">
        <w:rPr>
          <w:rFonts w:ascii="Arial" w:hAnsi="Arial" w:cs="Arial"/>
          <w:sz w:val="24"/>
          <w:szCs w:val="24"/>
        </w:rPr>
        <w:t>ANEXO</w:t>
      </w:r>
      <w:r w:rsidR="009C1F1B" w:rsidRPr="00970B5E">
        <w:rPr>
          <w:rFonts w:ascii="Arial" w:hAnsi="Arial" w:cs="Arial"/>
          <w:sz w:val="24"/>
          <w:szCs w:val="24"/>
        </w:rPr>
        <w:t xml:space="preserve"> </w:t>
      </w:r>
      <w:r w:rsidR="004332C8" w:rsidRPr="00970B5E">
        <w:rPr>
          <w:rFonts w:ascii="Arial" w:hAnsi="Arial" w:cs="Arial"/>
          <w:sz w:val="24"/>
          <w:szCs w:val="24"/>
        </w:rPr>
        <w:t>I</w:t>
      </w:r>
      <w:r w:rsidR="007A1187" w:rsidRPr="00970B5E">
        <w:rPr>
          <w:rFonts w:ascii="Arial" w:hAnsi="Arial" w:cs="Arial"/>
          <w:sz w:val="24"/>
          <w:szCs w:val="24"/>
        </w:rPr>
        <w:t xml:space="preserve"> </w:t>
      </w:r>
      <w:r w:rsidR="009C1F1B" w:rsidRPr="00970B5E">
        <w:rPr>
          <w:rFonts w:ascii="Arial" w:hAnsi="Arial" w:cs="Arial"/>
          <w:sz w:val="24"/>
          <w:szCs w:val="24"/>
        </w:rPr>
        <w:t>do EDITAL.</w:t>
      </w:r>
    </w:p>
    <w:p w:rsidR="009C1F1B" w:rsidRPr="00970B5E" w:rsidRDefault="00F10BB4">
      <w:pPr>
        <w:spacing w:before="240" w:after="240"/>
        <w:jc w:val="both"/>
        <w:rPr>
          <w:rFonts w:ascii="Arial" w:hAnsi="Arial" w:cs="Arial"/>
          <w:sz w:val="24"/>
          <w:szCs w:val="24"/>
        </w:rPr>
      </w:pPr>
      <w:r w:rsidRPr="00970B5E">
        <w:rPr>
          <w:rFonts w:ascii="Arial" w:hAnsi="Arial" w:cs="Arial"/>
          <w:sz w:val="24"/>
          <w:szCs w:val="24"/>
        </w:rPr>
        <w:t>13</w:t>
      </w:r>
      <w:r w:rsidR="009C1F1B" w:rsidRPr="00970B5E">
        <w:rPr>
          <w:rFonts w:ascii="Arial" w:hAnsi="Arial" w:cs="Arial"/>
          <w:sz w:val="24"/>
          <w:szCs w:val="24"/>
        </w:rPr>
        <w:t xml:space="preserve">.2. A </w:t>
      </w:r>
      <w:r w:rsidR="00452A76" w:rsidRPr="00970B5E">
        <w:rPr>
          <w:rFonts w:ascii="Arial" w:hAnsi="Arial" w:cs="Arial"/>
          <w:sz w:val="24"/>
          <w:szCs w:val="24"/>
        </w:rPr>
        <w:t>CONCESSIONÁRIA</w:t>
      </w:r>
      <w:r w:rsidR="009C1F1B" w:rsidRPr="00970B5E">
        <w:rPr>
          <w:rFonts w:ascii="Arial" w:hAnsi="Arial" w:cs="Arial"/>
          <w:sz w:val="24"/>
          <w:szCs w:val="24"/>
        </w:rPr>
        <w:t xml:space="preserve"> somente poderá alienar os bens móveis</w:t>
      </w:r>
      <w:r w:rsidR="00520674">
        <w:rPr>
          <w:rFonts w:ascii="Arial" w:hAnsi="Arial" w:cs="Arial"/>
          <w:sz w:val="24"/>
          <w:szCs w:val="24"/>
        </w:rPr>
        <w:t xml:space="preserve"> vinculados a investimentos obrigatórios</w:t>
      </w:r>
      <w:r w:rsidR="009C1F1B" w:rsidRPr="00970B5E">
        <w:rPr>
          <w:rFonts w:ascii="Arial" w:hAnsi="Arial" w:cs="Arial"/>
          <w:sz w:val="24"/>
          <w:szCs w:val="24"/>
        </w:rPr>
        <w:t xml:space="preserve"> se </w:t>
      </w:r>
      <w:proofErr w:type="gramStart"/>
      <w:r w:rsidR="009C1F1B" w:rsidRPr="00970B5E">
        <w:rPr>
          <w:rFonts w:ascii="Arial" w:hAnsi="Arial" w:cs="Arial"/>
          <w:sz w:val="24"/>
          <w:szCs w:val="24"/>
        </w:rPr>
        <w:t>proceder</w:t>
      </w:r>
      <w:proofErr w:type="gramEnd"/>
      <w:r w:rsidR="009C1F1B" w:rsidRPr="00970B5E">
        <w:rPr>
          <w:rFonts w:ascii="Arial" w:hAnsi="Arial" w:cs="Arial"/>
          <w:sz w:val="24"/>
          <w:szCs w:val="24"/>
        </w:rPr>
        <w:t xml:space="preserve"> </w:t>
      </w:r>
      <w:r w:rsidR="00D80A91">
        <w:rPr>
          <w:rFonts w:ascii="Arial" w:hAnsi="Arial" w:cs="Arial"/>
          <w:sz w:val="24"/>
          <w:szCs w:val="24"/>
        </w:rPr>
        <w:t>à</w:t>
      </w:r>
      <w:r w:rsidR="009C1F1B" w:rsidRPr="00970B5E">
        <w:rPr>
          <w:rFonts w:ascii="Arial" w:hAnsi="Arial" w:cs="Arial"/>
          <w:sz w:val="24"/>
          <w:szCs w:val="24"/>
        </w:rPr>
        <w:t xml:space="preserve"> sua imediata substituição por outros com condições de operacionalidade e funcionamento idênticas ou superiores às dos substituídos.</w:t>
      </w:r>
    </w:p>
    <w:p w:rsidR="009C1F1B" w:rsidRPr="00970B5E" w:rsidRDefault="00F10BB4">
      <w:pPr>
        <w:spacing w:before="240" w:after="240"/>
        <w:ind w:left="567"/>
        <w:jc w:val="both"/>
        <w:rPr>
          <w:rFonts w:ascii="Arial" w:hAnsi="Arial" w:cs="Arial"/>
          <w:sz w:val="24"/>
          <w:szCs w:val="24"/>
        </w:rPr>
      </w:pPr>
      <w:r w:rsidRPr="00970B5E">
        <w:rPr>
          <w:rFonts w:ascii="Arial" w:hAnsi="Arial" w:cs="Arial"/>
          <w:sz w:val="24"/>
          <w:szCs w:val="24"/>
        </w:rPr>
        <w:t>13</w:t>
      </w:r>
      <w:r w:rsidR="009C1F1B" w:rsidRPr="00970B5E">
        <w:rPr>
          <w:rFonts w:ascii="Arial" w:hAnsi="Arial" w:cs="Arial"/>
          <w:sz w:val="24"/>
          <w:szCs w:val="24"/>
        </w:rPr>
        <w:t>.2.1. Qualquer alienação ou aquisição de bens móveis</w:t>
      </w:r>
      <w:r w:rsidR="00D80A91">
        <w:rPr>
          <w:rFonts w:ascii="Arial" w:hAnsi="Arial" w:cs="Arial"/>
          <w:sz w:val="24"/>
          <w:szCs w:val="24"/>
        </w:rPr>
        <w:t xml:space="preserve"> vinculados aos investimentos obrigatórios</w:t>
      </w:r>
      <w:r w:rsidR="009C1F1B" w:rsidRPr="00970B5E">
        <w:rPr>
          <w:rFonts w:ascii="Arial" w:hAnsi="Arial" w:cs="Arial"/>
          <w:sz w:val="24"/>
          <w:szCs w:val="24"/>
        </w:rPr>
        <w:t xml:space="preserve"> que a </w:t>
      </w:r>
      <w:r w:rsidR="00452A76" w:rsidRPr="00970B5E">
        <w:rPr>
          <w:rFonts w:ascii="Arial" w:hAnsi="Arial" w:cs="Arial"/>
          <w:sz w:val="24"/>
          <w:szCs w:val="24"/>
        </w:rPr>
        <w:t>CONCESSIONÁRIA</w:t>
      </w:r>
      <w:r w:rsidR="009C1F1B" w:rsidRPr="00970B5E">
        <w:rPr>
          <w:rFonts w:ascii="Arial" w:hAnsi="Arial" w:cs="Arial"/>
          <w:sz w:val="24"/>
          <w:szCs w:val="24"/>
        </w:rPr>
        <w:t xml:space="preserve"> pretenda realizar, nos últimos </w:t>
      </w:r>
      <w:proofErr w:type="gramStart"/>
      <w:r w:rsidR="009C1F1B" w:rsidRPr="00970B5E">
        <w:rPr>
          <w:rFonts w:ascii="Arial" w:hAnsi="Arial" w:cs="Arial"/>
          <w:sz w:val="24"/>
          <w:szCs w:val="24"/>
        </w:rPr>
        <w:t>2</w:t>
      </w:r>
      <w:proofErr w:type="gramEnd"/>
      <w:r w:rsidR="009C1F1B" w:rsidRPr="00970B5E">
        <w:rPr>
          <w:rFonts w:ascii="Arial" w:hAnsi="Arial" w:cs="Arial"/>
          <w:sz w:val="24"/>
          <w:szCs w:val="24"/>
        </w:rPr>
        <w:t xml:space="preserve"> (dois) anos do prazo da CONCESSÃO, deverá ser prévia e expressamente autorizada pelo </w:t>
      </w:r>
      <w:r w:rsidR="004969FA" w:rsidRPr="00970B5E">
        <w:rPr>
          <w:rFonts w:ascii="Arial" w:hAnsi="Arial" w:cs="Arial"/>
          <w:sz w:val="24"/>
          <w:szCs w:val="24"/>
        </w:rPr>
        <w:t>CONCEDENTE</w:t>
      </w:r>
      <w:r w:rsidR="009C1F1B" w:rsidRPr="00970B5E">
        <w:rPr>
          <w:rFonts w:ascii="Arial" w:hAnsi="Arial" w:cs="Arial"/>
          <w:sz w:val="24"/>
          <w:szCs w:val="24"/>
        </w:rPr>
        <w:t>.</w:t>
      </w:r>
    </w:p>
    <w:p w:rsidR="009C1F1B" w:rsidRPr="00970B5E" w:rsidRDefault="00F10BB4">
      <w:pPr>
        <w:spacing w:before="240" w:after="240"/>
        <w:ind w:left="1134"/>
        <w:jc w:val="both"/>
        <w:rPr>
          <w:rFonts w:ascii="Arial" w:hAnsi="Arial" w:cs="Arial"/>
          <w:sz w:val="24"/>
          <w:szCs w:val="24"/>
        </w:rPr>
      </w:pPr>
      <w:r w:rsidRPr="00970B5E">
        <w:rPr>
          <w:rFonts w:ascii="Arial" w:hAnsi="Arial" w:cs="Arial"/>
          <w:sz w:val="24"/>
          <w:szCs w:val="24"/>
        </w:rPr>
        <w:t>13</w:t>
      </w:r>
      <w:r w:rsidR="009C1F1B" w:rsidRPr="00970B5E">
        <w:rPr>
          <w:rFonts w:ascii="Arial" w:hAnsi="Arial" w:cs="Arial"/>
          <w:sz w:val="24"/>
          <w:szCs w:val="24"/>
        </w:rPr>
        <w:t xml:space="preserve">.2.1.1. O </w:t>
      </w:r>
      <w:r w:rsidR="004969FA" w:rsidRPr="00970B5E">
        <w:rPr>
          <w:rFonts w:ascii="Arial" w:hAnsi="Arial" w:cs="Arial"/>
          <w:sz w:val="24"/>
          <w:szCs w:val="24"/>
        </w:rPr>
        <w:t>CONCEDENTE</w:t>
      </w:r>
      <w:r w:rsidR="009C1F1B" w:rsidRPr="00970B5E">
        <w:rPr>
          <w:rFonts w:ascii="Arial" w:hAnsi="Arial" w:cs="Arial"/>
          <w:sz w:val="24"/>
          <w:szCs w:val="24"/>
        </w:rPr>
        <w:t xml:space="preserve"> se pronunciará, por escrito, no prazo máximo de 15 (quinze) dias, sobre a solicitação da </w:t>
      </w:r>
      <w:r w:rsidR="00452A76" w:rsidRPr="00970B5E">
        <w:rPr>
          <w:rFonts w:ascii="Arial" w:hAnsi="Arial" w:cs="Arial"/>
          <w:sz w:val="24"/>
          <w:szCs w:val="24"/>
        </w:rPr>
        <w:t>CONCESSIONÁRIA</w:t>
      </w:r>
      <w:r w:rsidR="009C1F1B" w:rsidRPr="00970B5E">
        <w:rPr>
          <w:rFonts w:ascii="Arial" w:hAnsi="Arial" w:cs="Arial"/>
          <w:sz w:val="24"/>
          <w:szCs w:val="24"/>
        </w:rPr>
        <w:t xml:space="preserve">, entendendo-se, no silêncio </w:t>
      </w:r>
      <w:proofErr w:type="gramStart"/>
      <w:r w:rsidR="009C1F1B" w:rsidRPr="00970B5E">
        <w:rPr>
          <w:rFonts w:ascii="Arial" w:hAnsi="Arial" w:cs="Arial"/>
          <w:sz w:val="24"/>
          <w:szCs w:val="24"/>
        </w:rPr>
        <w:t xml:space="preserve">do </w:t>
      </w:r>
      <w:r w:rsidR="004969FA" w:rsidRPr="00970B5E">
        <w:rPr>
          <w:rFonts w:ascii="Arial" w:hAnsi="Arial" w:cs="Arial"/>
          <w:sz w:val="24"/>
          <w:szCs w:val="24"/>
        </w:rPr>
        <w:t>CONCEDENTE</w:t>
      </w:r>
      <w:proofErr w:type="gramEnd"/>
      <w:r w:rsidR="009C1F1B" w:rsidRPr="00970B5E">
        <w:rPr>
          <w:rFonts w:ascii="Arial" w:hAnsi="Arial" w:cs="Arial"/>
          <w:sz w:val="24"/>
          <w:szCs w:val="24"/>
        </w:rPr>
        <w:t>, ter sido conferida a autorização solicitada.</w:t>
      </w:r>
    </w:p>
    <w:p w:rsidR="009C1F1B" w:rsidRPr="00970B5E" w:rsidRDefault="00F10BB4">
      <w:pPr>
        <w:spacing w:before="240" w:after="240"/>
        <w:jc w:val="both"/>
        <w:rPr>
          <w:rFonts w:ascii="Arial" w:hAnsi="Arial" w:cs="Arial"/>
          <w:sz w:val="24"/>
          <w:szCs w:val="24"/>
        </w:rPr>
      </w:pPr>
      <w:r w:rsidRPr="00970B5E">
        <w:rPr>
          <w:rFonts w:ascii="Arial" w:hAnsi="Arial" w:cs="Arial"/>
          <w:sz w:val="24"/>
          <w:szCs w:val="24"/>
        </w:rPr>
        <w:t>13</w:t>
      </w:r>
      <w:r w:rsidR="009C1F1B" w:rsidRPr="00970B5E">
        <w:rPr>
          <w:rFonts w:ascii="Arial" w:hAnsi="Arial" w:cs="Arial"/>
          <w:sz w:val="24"/>
          <w:szCs w:val="24"/>
        </w:rPr>
        <w:t xml:space="preserve">.3. Todos os bens da CONCESSÃO ou investimentos neles realizados deverão ser integralmente depreciados e amortizados pela </w:t>
      </w:r>
      <w:r w:rsidR="00452A76" w:rsidRPr="00970B5E">
        <w:rPr>
          <w:rFonts w:ascii="Arial" w:hAnsi="Arial" w:cs="Arial"/>
          <w:sz w:val="24"/>
          <w:szCs w:val="24"/>
        </w:rPr>
        <w:t>CONCESSIONÁRIA</w:t>
      </w:r>
      <w:r w:rsidR="009C1F1B" w:rsidRPr="00970B5E">
        <w:rPr>
          <w:rFonts w:ascii="Arial" w:hAnsi="Arial" w:cs="Arial"/>
          <w:sz w:val="24"/>
          <w:szCs w:val="24"/>
        </w:rPr>
        <w:t xml:space="preserve"> durante a CONCESSÃO</w:t>
      </w:r>
      <w:r w:rsidR="000042D0">
        <w:rPr>
          <w:rFonts w:ascii="Arial" w:hAnsi="Arial" w:cs="Arial"/>
          <w:sz w:val="24"/>
          <w:szCs w:val="24"/>
        </w:rPr>
        <w:t>,</w:t>
      </w:r>
      <w:r w:rsidR="009C1F1B" w:rsidRPr="00970B5E">
        <w:rPr>
          <w:rFonts w:ascii="Arial" w:hAnsi="Arial" w:cs="Arial"/>
          <w:sz w:val="24"/>
          <w:szCs w:val="24"/>
        </w:rPr>
        <w:t xml:space="preserve"> de acordo com os termos da legislação vigente, não cabendo qualquer pleito de indenização</w:t>
      </w:r>
      <w:r w:rsidR="000042D0">
        <w:rPr>
          <w:rFonts w:ascii="Arial" w:hAnsi="Arial" w:cs="Arial"/>
          <w:sz w:val="24"/>
          <w:szCs w:val="24"/>
        </w:rPr>
        <w:t xml:space="preserve"> ou ressarcimento</w:t>
      </w:r>
      <w:r w:rsidR="009C1F1B" w:rsidRPr="00970B5E">
        <w:rPr>
          <w:rFonts w:ascii="Arial" w:hAnsi="Arial" w:cs="Arial"/>
          <w:sz w:val="24"/>
          <w:szCs w:val="24"/>
        </w:rPr>
        <w:t xml:space="preserve"> no advento do termo contratual</w:t>
      </w:r>
      <w:r w:rsidR="00B463A4">
        <w:rPr>
          <w:rFonts w:ascii="Arial" w:hAnsi="Arial" w:cs="Arial"/>
          <w:sz w:val="24"/>
          <w:szCs w:val="24"/>
        </w:rPr>
        <w:t>, ainda que decorrentes de investimentos não obrigatórios</w:t>
      </w:r>
      <w:r w:rsidR="009C1F1B" w:rsidRPr="00970B5E">
        <w:rPr>
          <w:rFonts w:ascii="Arial" w:hAnsi="Arial" w:cs="Arial"/>
          <w:sz w:val="24"/>
          <w:szCs w:val="24"/>
        </w:rPr>
        <w:t>.</w:t>
      </w:r>
    </w:p>
    <w:p w:rsidR="009C1F1B" w:rsidRPr="00970B5E" w:rsidRDefault="00F10BB4">
      <w:pPr>
        <w:spacing w:before="240" w:after="240"/>
        <w:ind w:left="567"/>
        <w:jc w:val="both"/>
        <w:rPr>
          <w:rFonts w:ascii="Arial" w:hAnsi="Arial" w:cs="Arial"/>
          <w:sz w:val="24"/>
          <w:szCs w:val="24"/>
        </w:rPr>
      </w:pPr>
      <w:r w:rsidRPr="00970B5E">
        <w:rPr>
          <w:rFonts w:ascii="Arial" w:hAnsi="Arial" w:cs="Arial"/>
          <w:sz w:val="24"/>
          <w:szCs w:val="24"/>
        </w:rPr>
        <w:t>13</w:t>
      </w:r>
      <w:r w:rsidR="009C1F1B" w:rsidRPr="00970B5E">
        <w:rPr>
          <w:rFonts w:ascii="Arial" w:hAnsi="Arial" w:cs="Arial"/>
          <w:sz w:val="24"/>
          <w:szCs w:val="24"/>
        </w:rPr>
        <w:t xml:space="preserve">.3.1. Na hipótese de extinção antecipada do CONTRATO, a amortização dos investimentos da </w:t>
      </w:r>
      <w:r w:rsidR="00452A76" w:rsidRPr="00970B5E">
        <w:rPr>
          <w:rFonts w:ascii="Arial" w:hAnsi="Arial" w:cs="Arial"/>
          <w:sz w:val="24"/>
          <w:szCs w:val="24"/>
        </w:rPr>
        <w:t>CONCESSIONÁRIA</w:t>
      </w:r>
      <w:r w:rsidR="009C1F1B" w:rsidRPr="00970B5E">
        <w:rPr>
          <w:rFonts w:ascii="Arial" w:hAnsi="Arial" w:cs="Arial"/>
          <w:sz w:val="24"/>
          <w:szCs w:val="24"/>
        </w:rPr>
        <w:t xml:space="preserve"> será calculada segundo o critério financeiro, considerando-se como premissa a amortização integral dos investimentos ao final da CONCESSÃO.</w:t>
      </w:r>
    </w:p>
    <w:p w:rsidR="00835433" w:rsidRDefault="00835433">
      <w:pPr>
        <w:pStyle w:val="CLUSULA"/>
        <w:spacing w:before="240" w:after="240"/>
        <w:rPr>
          <w:rFonts w:cs="Arial"/>
        </w:rPr>
      </w:pPr>
      <w:bookmarkStart w:id="16" w:name="_Toc350269235"/>
      <w:bookmarkStart w:id="17" w:name="_Toc350270136"/>
    </w:p>
    <w:p w:rsidR="00835433" w:rsidRPr="00970B5E" w:rsidRDefault="00835433">
      <w:pPr>
        <w:pStyle w:val="CLUSULA"/>
        <w:spacing w:before="240" w:after="240"/>
        <w:rPr>
          <w:rFonts w:cs="Arial"/>
        </w:rPr>
      </w:pPr>
      <w:r w:rsidRPr="00970B5E">
        <w:rPr>
          <w:rFonts w:cs="Arial"/>
        </w:rPr>
        <w:t xml:space="preserve">CLÁUSULA </w:t>
      </w:r>
      <w:r w:rsidR="009E3606" w:rsidRPr="00970B5E">
        <w:rPr>
          <w:rFonts w:cs="Arial"/>
        </w:rPr>
        <w:t>1</w:t>
      </w:r>
      <w:r w:rsidR="009146A4" w:rsidRPr="00970B5E">
        <w:rPr>
          <w:rFonts w:cs="Arial"/>
        </w:rPr>
        <w:t>4</w:t>
      </w:r>
      <w:r w:rsidRPr="00970B5E">
        <w:rPr>
          <w:rFonts w:cs="Arial"/>
        </w:rPr>
        <w:t xml:space="preserve"> - OBTENÇÃO DO FINANCIAMENTO</w:t>
      </w:r>
      <w:bookmarkEnd w:id="16"/>
      <w:bookmarkEnd w:id="17"/>
    </w:p>
    <w:p w:rsidR="00835433" w:rsidRPr="00970B5E" w:rsidRDefault="00F10BB4">
      <w:pPr>
        <w:spacing w:before="240" w:after="240"/>
        <w:jc w:val="both"/>
        <w:rPr>
          <w:rFonts w:ascii="Arial" w:hAnsi="Arial" w:cs="Arial"/>
          <w:sz w:val="24"/>
          <w:szCs w:val="24"/>
        </w:rPr>
      </w:pPr>
      <w:r w:rsidRPr="00970B5E">
        <w:rPr>
          <w:rFonts w:ascii="Arial" w:hAnsi="Arial" w:cs="Arial"/>
          <w:sz w:val="24"/>
          <w:szCs w:val="24"/>
        </w:rPr>
        <w:t>14</w:t>
      </w:r>
      <w:r w:rsidR="00835433" w:rsidRPr="00970B5E">
        <w:rPr>
          <w:rFonts w:ascii="Arial" w:hAnsi="Arial" w:cs="Arial"/>
          <w:sz w:val="24"/>
          <w:szCs w:val="24"/>
        </w:rPr>
        <w:t xml:space="preserve">.1. A CONCESSIONÁRIA é a única e exclusiva responsável pela obtenção dos financiamentos necessários </w:t>
      </w:r>
      <w:r w:rsidR="000042D0">
        <w:rPr>
          <w:rFonts w:ascii="Arial" w:hAnsi="Arial" w:cs="Arial"/>
          <w:sz w:val="24"/>
          <w:szCs w:val="24"/>
        </w:rPr>
        <w:t xml:space="preserve">à execução do OBJETO deste CONTRATO e </w:t>
      </w:r>
      <w:r w:rsidR="000042D0" w:rsidRPr="00970B5E">
        <w:rPr>
          <w:rFonts w:ascii="Arial" w:hAnsi="Arial" w:cs="Arial"/>
          <w:sz w:val="24"/>
          <w:szCs w:val="24"/>
        </w:rPr>
        <w:t xml:space="preserve">para cumprir, cabal e tempestivamente, todas as obrigações </w:t>
      </w:r>
      <w:r w:rsidR="000042D0">
        <w:rPr>
          <w:rFonts w:ascii="Arial" w:hAnsi="Arial" w:cs="Arial"/>
          <w:sz w:val="24"/>
          <w:szCs w:val="24"/>
        </w:rPr>
        <w:t xml:space="preserve">neste </w:t>
      </w:r>
      <w:r w:rsidR="000042D0" w:rsidRPr="00970B5E">
        <w:rPr>
          <w:rFonts w:ascii="Arial" w:hAnsi="Arial" w:cs="Arial"/>
          <w:sz w:val="24"/>
          <w:szCs w:val="24"/>
        </w:rPr>
        <w:t>assumidas</w:t>
      </w:r>
      <w:r w:rsidR="000042D0">
        <w:rPr>
          <w:rFonts w:ascii="Arial" w:hAnsi="Arial" w:cs="Arial"/>
          <w:sz w:val="24"/>
          <w:szCs w:val="24"/>
        </w:rPr>
        <w:t xml:space="preserve">, bem como para o </w:t>
      </w:r>
      <w:r w:rsidR="00835433" w:rsidRPr="00970B5E">
        <w:rPr>
          <w:rFonts w:ascii="Arial" w:hAnsi="Arial" w:cs="Arial"/>
          <w:sz w:val="24"/>
          <w:szCs w:val="24"/>
        </w:rPr>
        <w:t xml:space="preserve">desenvolvimento das </w:t>
      </w:r>
      <w:r w:rsidR="000042D0">
        <w:rPr>
          <w:rFonts w:ascii="Arial" w:hAnsi="Arial" w:cs="Arial"/>
          <w:sz w:val="24"/>
          <w:szCs w:val="24"/>
        </w:rPr>
        <w:t xml:space="preserve">demais </w:t>
      </w:r>
      <w:r w:rsidR="00F46253" w:rsidRPr="00970B5E">
        <w:rPr>
          <w:rFonts w:ascii="Arial" w:hAnsi="Arial" w:cs="Arial"/>
          <w:sz w:val="24"/>
          <w:szCs w:val="24"/>
        </w:rPr>
        <w:t>atividades</w:t>
      </w:r>
      <w:r w:rsidR="00835433" w:rsidRPr="00970B5E">
        <w:rPr>
          <w:rFonts w:ascii="Arial" w:hAnsi="Arial" w:cs="Arial"/>
          <w:sz w:val="24"/>
          <w:szCs w:val="24"/>
        </w:rPr>
        <w:t xml:space="preserve"> </w:t>
      </w:r>
      <w:r w:rsidR="000042D0">
        <w:rPr>
          <w:rFonts w:ascii="Arial" w:hAnsi="Arial" w:cs="Arial"/>
          <w:sz w:val="24"/>
          <w:szCs w:val="24"/>
        </w:rPr>
        <w:t>autorizadas</w:t>
      </w:r>
      <w:r w:rsidR="00835433" w:rsidRPr="00970B5E">
        <w:rPr>
          <w:rFonts w:ascii="Arial" w:hAnsi="Arial" w:cs="Arial"/>
          <w:sz w:val="24"/>
          <w:szCs w:val="24"/>
        </w:rPr>
        <w:t xml:space="preserve"> para o uso do BEM PÚBLICO CONCEDIDO</w:t>
      </w:r>
      <w:r w:rsidR="000042D0">
        <w:rPr>
          <w:rFonts w:ascii="Arial" w:hAnsi="Arial" w:cs="Arial"/>
          <w:sz w:val="24"/>
          <w:szCs w:val="24"/>
        </w:rPr>
        <w:t>.</w:t>
      </w:r>
      <w:r w:rsidR="00835433" w:rsidRPr="00970B5E">
        <w:rPr>
          <w:rFonts w:ascii="Arial" w:hAnsi="Arial" w:cs="Arial"/>
          <w:sz w:val="24"/>
          <w:szCs w:val="24"/>
        </w:rPr>
        <w:t xml:space="preserve"> </w:t>
      </w:r>
    </w:p>
    <w:p w:rsidR="00835433" w:rsidRPr="00970B5E" w:rsidRDefault="00F10BB4">
      <w:pPr>
        <w:spacing w:before="240" w:after="240"/>
        <w:jc w:val="both"/>
        <w:rPr>
          <w:rFonts w:ascii="Arial" w:hAnsi="Arial" w:cs="Arial"/>
          <w:sz w:val="24"/>
          <w:szCs w:val="24"/>
        </w:rPr>
      </w:pPr>
      <w:r w:rsidRPr="00970B5E">
        <w:rPr>
          <w:rFonts w:ascii="Arial" w:hAnsi="Arial" w:cs="Arial"/>
          <w:sz w:val="24"/>
          <w:szCs w:val="24"/>
        </w:rPr>
        <w:t>14</w:t>
      </w:r>
      <w:r w:rsidR="00835433" w:rsidRPr="00970B5E">
        <w:rPr>
          <w:rFonts w:ascii="Arial" w:hAnsi="Arial" w:cs="Arial"/>
          <w:sz w:val="24"/>
          <w:szCs w:val="24"/>
        </w:rPr>
        <w:t xml:space="preserve">.1.1. A CONCESSIONÁRIA não poderá alegar qualquer disposição, cláusula ou condição do(s) Contrato(s) de Financiamento, ou qualquer atraso no desembolso dos recursos, para se eximir, total ou parcialmente, das obrigações assumidas neste CONTRATO, cujos termos deverão ser de pleno conhecimento da(s) </w:t>
      </w:r>
      <w:proofErr w:type="gramStart"/>
      <w:r w:rsidR="00835433" w:rsidRPr="00970B5E">
        <w:rPr>
          <w:rFonts w:ascii="Arial" w:hAnsi="Arial" w:cs="Arial"/>
          <w:sz w:val="24"/>
          <w:szCs w:val="24"/>
        </w:rPr>
        <w:t>instituição(</w:t>
      </w:r>
      <w:proofErr w:type="spellStart"/>
      <w:proofErr w:type="gramEnd"/>
      <w:r w:rsidR="00835433" w:rsidRPr="00970B5E">
        <w:rPr>
          <w:rFonts w:ascii="Arial" w:hAnsi="Arial" w:cs="Arial"/>
          <w:sz w:val="24"/>
          <w:szCs w:val="24"/>
        </w:rPr>
        <w:t>ões</w:t>
      </w:r>
      <w:proofErr w:type="spellEnd"/>
      <w:r w:rsidR="00835433" w:rsidRPr="00970B5E">
        <w:rPr>
          <w:rFonts w:ascii="Arial" w:hAnsi="Arial" w:cs="Arial"/>
          <w:sz w:val="24"/>
          <w:szCs w:val="24"/>
        </w:rPr>
        <w:t>) financiadora(s).</w:t>
      </w:r>
    </w:p>
    <w:p w:rsidR="00835433" w:rsidRPr="00970B5E" w:rsidRDefault="00F10BB4">
      <w:pPr>
        <w:spacing w:before="240" w:after="240"/>
        <w:jc w:val="both"/>
        <w:rPr>
          <w:rFonts w:ascii="Arial" w:hAnsi="Arial" w:cs="Arial"/>
          <w:sz w:val="24"/>
          <w:szCs w:val="24"/>
        </w:rPr>
      </w:pPr>
      <w:r w:rsidRPr="00970B5E">
        <w:rPr>
          <w:rFonts w:ascii="Arial" w:hAnsi="Arial" w:cs="Arial"/>
          <w:sz w:val="24"/>
          <w:szCs w:val="24"/>
        </w:rPr>
        <w:t>14</w:t>
      </w:r>
      <w:r w:rsidR="00835433" w:rsidRPr="00970B5E">
        <w:rPr>
          <w:rFonts w:ascii="Arial" w:hAnsi="Arial" w:cs="Arial"/>
          <w:sz w:val="24"/>
          <w:szCs w:val="24"/>
        </w:rPr>
        <w:t>.2. A CONCESSIONÁRIA poderá oferecer em garantia, nos contratos de financiamento, os direitos emergentes da CONCESSÃO, desde que não comprometam a operacionalização e a continuidade dos serviços.</w:t>
      </w:r>
    </w:p>
    <w:p w:rsidR="0001360D" w:rsidRPr="00970B5E" w:rsidRDefault="0001360D">
      <w:pPr>
        <w:pStyle w:val="CLUSULA"/>
        <w:spacing w:before="240" w:after="240"/>
        <w:rPr>
          <w:rFonts w:cs="Arial"/>
        </w:rPr>
      </w:pPr>
      <w:bookmarkStart w:id="18" w:name="_Toc350269233"/>
      <w:bookmarkStart w:id="19" w:name="_Toc350270134"/>
    </w:p>
    <w:p w:rsidR="00835433" w:rsidRPr="00970B5E" w:rsidRDefault="00835433">
      <w:pPr>
        <w:pStyle w:val="CLUSULA"/>
        <w:spacing w:before="240" w:after="240"/>
        <w:rPr>
          <w:rFonts w:cs="Arial"/>
        </w:rPr>
      </w:pPr>
      <w:r w:rsidRPr="00970B5E">
        <w:rPr>
          <w:rFonts w:cs="Arial"/>
        </w:rPr>
        <w:t xml:space="preserve">CLÁUSULA </w:t>
      </w:r>
      <w:r w:rsidR="009E3606" w:rsidRPr="00970B5E">
        <w:rPr>
          <w:rFonts w:cs="Arial"/>
        </w:rPr>
        <w:t>1</w:t>
      </w:r>
      <w:r w:rsidR="009146A4" w:rsidRPr="00970B5E">
        <w:rPr>
          <w:rFonts w:cs="Arial"/>
        </w:rPr>
        <w:t>5</w:t>
      </w:r>
      <w:r w:rsidRPr="00970B5E">
        <w:rPr>
          <w:rFonts w:cs="Arial"/>
        </w:rPr>
        <w:t xml:space="preserve"> - LICENÇAS</w:t>
      </w:r>
      <w:bookmarkEnd w:id="18"/>
      <w:bookmarkEnd w:id="19"/>
    </w:p>
    <w:p w:rsidR="00835433" w:rsidRPr="00970B5E" w:rsidRDefault="00F10BB4">
      <w:pPr>
        <w:spacing w:before="240" w:after="240"/>
        <w:jc w:val="both"/>
        <w:rPr>
          <w:rFonts w:ascii="Arial" w:hAnsi="Arial" w:cs="Arial"/>
          <w:sz w:val="24"/>
          <w:szCs w:val="24"/>
        </w:rPr>
      </w:pPr>
      <w:r w:rsidRPr="00970B5E">
        <w:rPr>
          <w:rFonts w:ascii="Arial" w:hAnsi="Arial" w:cs="Arial"/>
          <w:sz w:val="24"/>
          <w:szCs w:val="24"/>
        </w:rPr>
        <w:t>15</w:t>
      </w:r>
      <w:r w:rsidR="00835433" w:rsidRPr="00970B5E">
        <w:rPr>
          <w:rFonts w:ascii="Arial" w:hAnsi="Arial" w:cs="Arial"/>
          <w:sz w:val="24"/>
          <w:szCs w:val="24"/>
        </w:rPr>
        <w:t xml:space="preserve">.1. É de única e exclusiva responsabilidade da CONCESSIONÁRIA a obtenção, em tempo hábil, de todas as licenças e autorizações necessárias ao exercício de todas as </w:t>
      </w:r>
      <w:r w:rsidR="00F46253" w:rsidRPr="00970B5E">
        <w:rPr>
          <w:rFonts w:ascii="Arial" w:hAnsi="Arial" w:cs="Arial"/>
          <w:sz w:val="24"/>
          <w:szCs w:val="24"/>
        </w:rPr>
        <w:t>atividades</w:t>
      </w:r>
      <w:r w:rsidR="00835433" w:rsidRPr="00970B5E">
        <w:rPr>
          <w:rFonts w:ascii="Arial" w:hAnsi="Arial" w:cs="Arial"/>
          <w:sz w:val="24"/>
          <w:szCs w:val="24"/>
        </w:rPr>
        <w:t xml:space="preserve"> objeto da CONCESSÃO, especialmente no que se refere ao atendimento da legislação ambiental</w:t>
      </w:r>
      <w:r w:rsidRPr="00970B5E">
        <w:rPr>
          <w:rFonts w:ascii="Arial" w:hAnsi="Arial" w:cs="Arial"/>
          <w:strike/>
          <w:sz w:val="24"/>
          <w:szCs w:val="24"/>
        </w:rPr>
        <w:t>.</w:t>
      </w:r>
    </w:p>
    <w:p w:rsidR="00835433" w:rsidRPr="00970B5E" w:rsidRDefault="00F10BB4">
      <w:pPr>
        <w:spacing w:before="240" w:after="240"/>
        <w:ind w:left="567"/>
        <w:jc w:val="both"/>
        <w:rPr>
          <w:rFonts w:ascii="Arial" w:hAnsi="Arial" w:cs="Arial"/>
          <w:sz w:val="24"/>
          <w:szCs w:val="24"/>
        </w:rPr>
      </w:pPr>
      <w:r w:rsidRPr="00970B5E">
        <w:rPr>
          <w:rFonts w:ascii="Arial" w:hAnsi="Arial" w:cs="Arial"/>
          <w:sz w:val="24"/>
          <w:szCs w:val="24"/>
        </w:rPr>
        <w:t>15</w:t>
      </w:r>
      <w:r w:rsidR="00835433" w:rsidRPr="00970B5E">
        <w:rPr>
          <w:rFonts w:ascii="Arial" w:hAnsi="Arial" w:cs="Arial"/>
          <w:sz w:val="24"/>
          <w:szCs w:val="24"/>
        </w:rPr>
        <w:t xml:space="preserve">.1.1. </w:t>
      </w:r>
      <w:proofErr w:type="gramStart"/>
      <w:r w:rsidR="00835433" w:rsidRPr="00970B5E">
        <w:rPr>
          <w:rFonts w:ascii="Arial" w:hAnsi="Arial" w:cs="Arial"/>
          <w:sz w:val="24"/>
          <w:szCs w:val="24"/>
        </w:rPr>
        <w:t>Serão</w:t>
      </w:r>
      <w:proofErr w:type="gramEnd"/>
      <w:r w:rsidR="00835433" w:rsidRPr="00970B5E">
        <w:rPr>
          <w:rFonts w:ascii="Arial" w:hAnsi="Arial" w:cs="Arial"/>
          <w:sz w:val="24"/>
          <w:szCs w:val="24"/>
        </w:rPr>
        <w:t xml:space="preserve"> da exclusiva responsabilidade da CONCESSIONÁRIA o atendimento, em tempo hábil, de todas as providências exigidas pelos órgãos competentes, nos termos da legislação vigente, para a concessão das licenças necessárias ao pleno exercício de suas </w:t>
      </w:r>
      <w:r w:rsidR="00F46253" w:rsidRPr="00970B5E">
        <w:rPr>
          <w:rFonts w:ascii="Arial" w:hAnsi="Arial" w:cs="Arial"/>
          <w:sz w:val="24"/>
          <w:szCs w:val="24"/>
        </w:rPr>
        <w:t>atividades</w:t>
      </w:r>
      <w:r w:rsidR="00835433" w:rsidRPr="00970B5E">
        <w:rPr>
          <w:rFonts w:ascii="Arial" w:hAnsi="Arial" w:cs="Arial"/>
          <w:sz w:val="24"/>
          <w:szCs w:val="24"/>
        </w:rPr>
        <w:t>, correndo por sua conta as despesas correspondentes.</w:t>
      </w:r>
    </w:p>
    <w:p w:rsidR="00835433" w:rsidRPr="00970B5E" w:rsidRDefault="00F10BB4">
      <w:pPr>
        <w:spacing w:before="240" w:after="240"/>
        <w:ind w:left="567"/>
        <w:jc w:val="both"/>
        <w:rPr>
          <w:rFonts w:ascii="Arial" w:hAnsi="Arial" w:cs="Arial"/>
          <w:sz w:val="24"/>
          <w:szCs w:val="24"/>
        </w:rPr>
      </w:pPr>
      <w:r w:rsidRPr="00970B5E">
        <w:rPr>
          <w:rFonts w:ascii="Arial" w:hAnsi="Arial" w:cs="Arial"/>
          <w:sz w:val="24"/>
          <w:szCs w:val="24"/>
        </w:rPr>
        <w:t>15</w:t>
      </w:r>
      <w:r w:rsidR="00835433" w:rsidRPr="00970B5E">
        <w:rPr>
          <w:rFonts w:ascii="Arial" w:hAnsi="Arial" w:cs="Arial"/>
          <w:sz w:val="24"/>
          <w:szCs w:val="24"/>
        </w:rPr>
        <w:t>.1.2.  Serão de responsabilidade da CONCESSIONÁRIA, durante todo o prazo da CONCESSÃO, a apresentação dos estudos e documentos exigidos pela legislação ambiental, a obtenção do licenciamento necessário, todas as despesas necessárias ao cumprimento da aludida legislação e à obtenção do licenciamento ambiental, sem qualquer limitação que não conste expressamente da referida lei.</w:t>
      </w:r>
    </w:p>
    <w:p w:rsidR="00F10BB4" w:rsidRPr="00970B5E" w:rsidRDefault="00F10BB4">
      <w:pPr>
        <w:spacing w:before="240" w:after="240"/>
        <w:ind w:left="567"/>
        <w:jc w:val="both"/>
        <w:rPr>
          <w:rFonts w:ascii="Arial" w:hAnsi="Arial" w:cs="Arial"/>
          <w:sz w:val="24"/>
          <w:szCs w:val="24"/>
        </w:rPr>
      </w:pPr>
    </w:p>
    <w:p w:rsidR="00B93F9D" w:rsidRPr="00970B5E" w:rsidRDefault="009E3606">
      <w:pPr>
        <w:spacing w:before="240" w:after="240"/>
        <w:jc w:val="both"/>
        <w:rPr>
          <w:rFonts w:ascii="Arial" w:hAnsi="Arial" w:cs="Arial"/>
          <w:b/>
          <w:sz w:val="24"/>
          <w:szCs w:val="24"/>
        </w:rPr>
      </w:pPr>
      <w:r w:rsidRPr="00970B5E">
        <w:rPr>
          <w:rFonts w:ascii="Arial" w:hAnsi="Arial" w:cs="Arial"/>
          <w:b/>
          <w:sz w:val="24"/>
          <w:szCs w:val="24"/>
        </w:rPr>
        <w:t>CLÁUSULA 1</w:t>
      </w:r>
      <w:r w:rsidR="009146A4" w:rsidRPr="00970B5E">
        <w:rPr>
          <w:rFonts w:ascii="Arial" w:hAnsi="Arial" w:cs="Arial"/>
          <w:b/>
          <w:sz w:val="24"/>
          <w:szCs w:val="24"/>
        </w:rPr>
        <w:t>6</w:t>
      </w:r>
      <w:r w:rsidR="00B93F9D" w:rsidRPr="00970B5E">
        <w:rPr>
          <w:rFonts w:ascii="Arial" w:hAnsi="Arial" w:cs="Arial"/>
          <w:b/>
          <w:sz w:val="24"/>
          <w:szCs w:val="24"/>
        </w:rPr>
        <w:t xml:space="preserve"> - OBRIGAÇÕES </w:t>
      </w:r>
      <w:proofErr w:type="gramStart"/>
      <w:r w:rsidR="00B93F9D" w:rsidRPr="00970B5E">
        <w:rPr>
          <w:rFonts w:ascii="Arial" w:hAnsi="Arial" w:cs="Arial"/>
          <w:b/>
          <w:sz w:val="24"/>
          <w:szCs w:val="24"/>
        </w:rPr>
        <w:t>DO CONCEDENTE</w:t>
      </w:r>
      <w:proofErr w:type="gramEnd"/>
    </w:p>
    <w:p w:rsidR="00B93F9D" w:rsidRPr="00970B5E" w:rsidRDefault="00593F6C">
      <w:pPr>
        <w:spacing w:before="240" w:after="240"/>
        <w:jc w:val="both"/>
        <w:rPr>
          <w:rFonts w:ascii="Arial" w:hAnsi="Arial" w:cs="Arial"/>
          <w:sz w:val="24"/>
          <w:szCs w:val="24"/>
        </w:rPr>
      </w:pPr>
      <w:r w:rsidRPr="00970B5E">
        <w:rPr>
          <w:rFonts w:ascii="Arial" w:hAnsi="Arial" w:cs="Arial"/>
          <w:sz w:val="24"/>
          <w:szCs w:val="24"/>
        </w:rPr>
        <w:t>16</w:t>
      </w:r>
      <w:r w:rsidR="00B93F9D" w:rsidRPr="00970B5E">
        <w:rPr>
          <w:rFonts w:ascii="Arial" w:hAnsi="Arial" w:cs="Arial"/>
          <w:sz w:val="24"/>
          <w:szCs w:val="24"/>
        </w:rPr>
        <w:t xml:space="preserve">.1. </w:t>
      </w:r>
      <w:proofErr w:type="gramStart"/>
      <w:r w:rsidR="00B93F9D" w:rsidRPr="00970B5E">
        <w:rPr>
          <w:rFonts w:ascii="Arial" w:hAnsi="Arial" w:cs="Arial"/>
          <w:sz w:val="24"/>
          <w:szCs w:val="24"/>
        </w:rPr>
        <w:t>O CONCEDENTE</w:t>
      </w:r>
      <w:proofErr w:type="gramEnd"/>
      <w:r w:rsidR="00B93F9D" w:rsidRPr="00970B5E">
        <w:rPr>
          <w:rFonts w:ascii="Arial" w:hAnsi="Arial" w:cs="Arial"/>
          <w:sz w:val="24"/>
          <w:szCs w:val="24"/>
        </w:rPr>
        <w:t>, sem prejuízo de outras obrigações estabelecidas neste CONTRATO ou na legislação aplicável, obriga-se, de modo geral, a:</w:t>
      </w:r>
    </w:p>
    <w:p w:rsidR="00B93F9D" w:rsidRPr="00970B5E" w:rsidRDefault="003E76DA">
      <w:pPr>
        <w:spacing w:before="240" w:after="240"/>
        <w:ind w:left="567"/>
        <w:jc w:val="both"/>
        <w:rPr>
          <w:rFonts w:ascii="Arial" w:hAnsi="Arial" w:cs="Arial"/>
          <w:sz w:val="24"/>
          <w:szCs w:val="24"/>
        </w:rPr>
      </w:pPr>
      <w:r w:rsidRPr="00970B5E">
        <w:rPr>
          <w:rFonts w:ascii="Arial" w:hAnsi="Arial" w:cs="Arial"/>
          <w:sz w:val="24"/>
          <w:szCs w:val="24"/>
        </w:rPr>
        <w:t>i</w:t>
      </w:r>
      <w:r w:rsidR="00B93F9D" w:rsidRPr="00970B5E">
        <w:rPr>
          <w:rFonts w:ascii="Arial" w:hAnsi="Arial" w:cs="Arial"/>
          <w:sz w:val="24"/>
          <w:szCs w:val="24"/>
        </w:rPr>
        <w:t xml:space="preserve">) assinar o </w:t>
      </w:r>
      <w:r w:rsidR="00E76714" w:rsidRPr="00970B5E">
        <w:rPr>
          <w:rFonts w:ascii="Arial" w:hAnsi="Arial" w:cs="Arial"/>
          <w:sz w:val="24"/>
          <w:szCs w:val="24"/>
        </w:rPr>
        <w:t xml:space="preserve">TERMO DE ENTREGA DO BEM PÚBLICO CONCEDIDO </w:t>
      </w:r>
      <w:r w:rsidRPr="00970B5E">
        <w:rPr>
          <w:rFonts w:ascii="Arial" w:hAnsi="Arial" w:cs="Arial"/>
          <w:sz w:val="24"/>
          <w:szCs w:val="24"/>
        </w:rPr>
        <w:t>previsto na Cláusula 4</w:t>
      </w:r>
      <w:r w:rsidR="00B93F9D" w:rsidRPr="00970B5E">
        <w:rPr>
          <w:rFonts w:ascii="Arial" w:hAnsi="Arial" w:cs="Arial"/>
          <w:sz w:val="24"/>
          <w:szCs w:val="24"/>
        </w:rPr>
        <w:t xml:space="preserve">ª; </w:t>
      </w:r>
    </w:p>
    <w:p w:rsidR="00B93F9D" w:rsidRPr="00970B5E" w:rsidRDefault="003E76DA">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B93F9D" w:rsidRPr="00970B5E">
        <w:rPr>
          <w:rFonts w:ascii="Arial" w:hAnsi="Arial" w:cs="Arial"/>
          <w:sz w:val="24"/>
          <w:szCs w:val="24"/>
        </w:rPr>
        <w:t xml:space="preserve">) fiscalizar os projetos das obras a serem implantados ou modificadas no BEM PÚBLICO CONCEDIDO, </w:t>
      </w:r>
      <w:r w:rsidR="000B413E">
        <w:rPr>
          <w:rFonts w:ascii="Arial" w:hAnsi="Arial" w:cs="Arial"/>
          <w:sz w:val="24"/>
          <w:szCs w:val="24"/>
        </w:rPr>
        <w:t>para fins de comprovação do adequado cumprimento da execução do OBJETO</w:t>
      </w:r>
      <w:r w:rsidR="00B93F9D" w:rsidRPr="00970B5E">
        <w:rPr>
          <w:rFonts w:ascii="Arial" w:hAnsi="Arial" w:cs="Arial"/>
          <w:sz w:val="24"/>
          <w:szCs w:val="24"/>
        </w:rPr>
        <w:t>;</w:t>
      </w:r>
    </w:p>
    <w:p w:rsidR="00B93F9D" w:rsidRPr="00970B5E" w:rsidRDefault="003E76DA">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B93F9D" w:rsidRPr="00970B5E">
        <w:rPr>
          <w:rFonts w:ascii="Arial" w:hAnsi="Arial" w:cs="Arial"/>
          <w:sz w:val="24"/>
          <w:szCs w:val="24"/>
        </w:rPr>
        <w:t>) fiscalizar o uso e a exploração do BEM PÚBLICO CONCEDIDO, zelando pela sua boa qualidade, inclusive recebendo e apurando queixas e reclamações dos usuários;</w:t>
      </w:r>
    </w:p>
    <w:p w:rsidR="00B93F9D" w:rsidRPr="00970B5E" w:rsidRDefault="003E76DA">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Pr="00970B5E">
        <w:rPr>
          <w:rFonts w:ascii="Arial" w:hAnsi="Arial" w:cs="Arial"/>
          <w:sz w:val="24"/>
          <w:szCs w:val="24"/>
        </w:rPr>
        <w:t>)</w:t>
      </w:r>
      <w:r w:rsidR="00B93F9D" w:rsidRPr="00970B5E">
        <w:rPr>
          <w:rFonts w:ascii="Arial" w:hAnsi="Arial" w:cs="Arial"/>
          <w:sz w:val="24"/>
          <w:szCs w:val="24"/>
        </w:rPr>
        <w:t xml:space="preserve"> </w:t>
      </w:r>
      <w:r w:rsidR="00C8506E" w:rsidRPr="00C8506E">
        <w:rPr>
          <w:rFonts w:ascii="Arial" w:hAnsi="Arial" w:cs="Arial"/>
          <w:sz w:val="24"/>
          <w:szCs w:val="24"/>
        </w:rPr>
        <w:t xml:space="preserve">analisar os documentos e dados apresentados pela CONCESSIONÁRIA, realizando, se assim julgar conveniente, auditoria por meio de comissão especialmente designada para esse fim ou por meio de contratação de terceiros. </w:t>
      </w:r>
    </w:p>
    <w:p w:rsidR="00B93F9D" w:rsidRPr="00970B5E" w:rsidRDefault="00B93F9D">
      <w:pPr>
        <w:spacing w:before="240" w:after="240"/>
        <w:jc w:val="both"/>
        <w:rPr>
          <w:rFonts w:ascii="Arial" w:hAnsi="Arial" w:cs="Arial"/>
          <w:sz w:val="24"/>
          <w:szCs w:val="24"/>
        </w:rPr>
      </w:pPr>
    </w:p>
    <w:p w:rsidR="00B93F9D" w:rsidRPr="00970B5E" w:rsidRDefault="009E3606">
      <w:pPr>
        <w:spacing w:before="240" w:after="240"/>
        <w:jc w:val="both"/>
        <w:rPr>
          <w:rFonts w:ascii="Arial" w:hAnsi="Arial" w:cs="Arial"/>
          <w:b/>
          <w:sz w:val="24"/>
          <w:szCs w:val="24"/>
        </w:rPr>
      </w:pPr>
      <w:r w:rsidRPr="00970B5E">
        <w:rPr>
          <w:rFonts w:ascii="Arial" w:hAnsi="Arial" w:cs="Arial"/>
          <w:b/>
          <w:sz w:val="24"/>
          <w:szCs w:val="24"/>
        </w:rPr>
        <w:t>CLÁUSULA 1</w:t>
      </w:r>
      <w:r w:rsidR="009146A4" w:rsidRPr="00970B5E">
        <w:rPr>
          <w:rFonts w:ascii="Arial" w:hAnsi="Arial" w:cs="Arial"/>
          <w:b/>
          <w:sz w:val="24"/>
          <w:szCs w:val="24"/>
        </w:rPr>
        <w:t>7</w:t>
      </w:r>
      <w:r w:rsidR="00B93F9D" w:rsidRPr="00970B5E">
        <w:rPr>
          <w:rFonts w:ascii="Arial" w:hAnsi="Arial" w:cs="Arial"/>
          <w:b/>
          <w:sz w:val="24"/>
          <w:szCs w:val="24"/>
        </w:rPr>
        <w:t xml:space="preserve"> - OBRIGAÇÕES DA CONCESSIONÁRIA</w:t>
      </w:r>
    </w:p>
    <w:p w:rsidR="00B93F9D" w:rsidRPr="00970B5E" w:rsidRDefault="00E4676C">
      <w:pPr>
        <w:spacing w:before="240" w:after="240"/>
        <w:jc w:val="both"/>
        <w:rPr>
          <w:rFonts w:ascii="Arial" w:hAnsi="Arial" w:cs="Arial"/>
          <w:sz w:val="24"/>
          <w:szCs w:val="24"/>
        </w:rPr>
      </w:pPr>
      <w:r w:rsidRPr="00970B5E">
        <w:rPr>
          <w:rFonts w:ascii="Arial" w:hAnsi="Arial" w:cs="Arial"/>
          <w:sz w:val="24"/>
          <w:szCs w:val="24"/>
        </w:rPr>
        <w:t>17</w:t>
      </w:r>
      <w:r w:rsidR="00B93F9D" w:rsidRPr="00970B5E">
        <w:rPr>
          <w:rFonts w:ascii="Arial" w:hAnsi="Arial" w:cs="Arial"/>
          <w:sz w:val="24"/>
          <w:szCs w:val="24"/>
        </w:rPr>
        <w:t>.1. A CONCESSIONÁRIA, sem prejuízo de outras obrigações estabelecidas neste CONTRATO ou na legislação aplicável, obriga-se, de modo geral, a:</w:t>
      </w:r>
    </w:p>
    <w:p w:rsidR="00B93F9D" w:rsidRPr="00970B5E" w:rsidRDefault="004421C8">
      <w:pPr>
        <w:tabs>
          <w:tab w:val="left" w:pos="993"/>
        </w:tabs>
        <w:spacing w:before="240" w:after="240"/>
        <w:ind w:left="567"/>
        <w:jc w:val="both"/>
        <w:rPr>
          <w:rFonts w:ascii="Arial" w:hAnsi="Arial" w:cs="Arial"/>
          <w:sz w:val="24"/>
          <w:szCs w:val="24"/>
        </w:rPr>
      </w:pPr>
      <w:r w:rsidRPr="00970B5E">
        <w:rPr>
          <w:rFonts w:ascii="Arial" w:hAnsi="Arial" w:cs="Arial"/>
          <w:sz w:val="24"/>
          <w:szCs w:val="24"/>
        </w:rPr>
        <w:t>i</w:t>
      </w:r>
      <w:r w:rsidR="00B93F9D" w:rsidRPr="00970B5E">
        <w:rPr>
          <w:rFonts w:ascii="Arial" w:hAnsi="Arial" w:cs="Arial"/>
          <w:sz w:val="24"/>
          <w:szCs w:val="24"/>
        </w:rPr>
        <w:t>) usar e explorar o BEM PÚBLICO CONCEDIDO em conformidade com o estabelecido neste CONTRATO e no EDITAL;</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B93F9D" w:rsidRPr="00970B5E">
        <w:rPr>
          <w:rFonts w:ascii="Arial" w:hAnsi="Arial" w:cs="Arial"/>
          <w:sz w:val="24"/>
          <w:szCs w:val="24"/>
        </w:rPr>
        <w:t xml:space="preserve">) executar os </w:t>
      </w:r>
      <w:r w:rsidR="00663294" w:rsidRPr="00970B5E">
        <w:rPr>
          <w:rFonts w:ascii="Arial" w:hAnsi="Arial" w:cs="Arial"/>
          <w:sz w:val="24"/>
          <w:szCs w:val="24"/>
        </w:rPr>
        <w:t xml:space="preserve">INVESTIMENTOS </w:t>
      </w:r>
      <w:r w:rsidR="00663294">
        <w:rPr>
          <w:rFonts w:ascii="Arial" w:hAnsi="Arial" w:cs="Arial"/>
          <w:sz w:val="24"/>
          <w:szCs w:val="24"/>
        </w:rPr>
        <w:t>ESTIMADOS</w:t>
      </w:r>
      <w:r w:rsidR="00663294" w:rsidRPr="00970B5E">
        <w:rPr>
          <w:rFonts w:ascii="Arial" w:hAnsi="Arial" w:cs="Arial"/>
          <w:sz w:val="24"/>
          <w:szCs w:val="24"/>
        </w:rPr>
        <w:t xml:space="preserve"> OBRIGATÓRIOS </w:t>
      </w:r>
      <w:r w:rsidR="00B93F9D" w:rsidRPr="00970B5E">
        <w:rPr>
          <w:rFonts w:ascii="Arial" w:hAnsi="Arial" w:cs="Arial"/>
          <w:sz w:val="24"/>
          <w:szCs w:val="24"/>
        </w:rPr>
        <w:t xml:space="preserve">estabelecidos no ANEXO I do EDITAL; </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B93F9D" w:rsidRPr="00970B5E">
        <w:rPr>
          <w:rFonts w:ascii="Arial" w:hAnsi="Arial" w:cs="Arial"/>
          <w:sz w:val="24"/>
          <w:szCs w:val="24"/>
        </w:rPr>
        <w:t xml:space="preserve">) utilizar a área restante do BEM PÚBLICO CONCEDIDO, conforme </w:t>
      </w:r>
      <w:r w:rsidR="00477064">
        <w:rPr>
          <w:rFonts w:ascii="Arial" w:hAnsi="Arial" w:cs="Arial"/>
          <w:sz w:val="24"/>
          <w:szCs w:val="24"/>
        </w:rPr>
        <w:t>entender adequado</w:t>
      </w:r>
      <w:r w:rsidR="00B93F9D" w:rsidRPr="00970B5E">
        <w:rPr>
          <w:rFonts w:ascii="Arial" w:hAnsi="Arial" w:cs="Arial"/>
          <w:sz w:val="24"/>
          <w:szCs w:val="24"/>
        </w:rPr>
        <w:t xml:space="preserve">, desde que tais </w:t>
      </w:r>
      <w:r w:rsidR="00F46253" w:rsidRPr="00970B5E">
        <w:rPr>
          <w:rFonts w:ascii="Arial" w:hAnsi="Arial" w:cs="Arial"/>
          <w:sz w:val="24"/>
          <w:szCs w:val="24"/>
        </w:rPr>
        <w:t>atividades</w:t>
      </w:r>
      <w:r w:rsidR="00B93F9D" w:rsidRPr="00970B5E">
        <w:rPr>
          <w:rFonts w:ascii="Arial" w:hAnsi="Arial" w:cs="Arial"/>
          <w:sz w:val="24"/>
          <w:szCs w:val="24"/>
        </w:rPr>
        <w:t xml:space="preserve"> sejam compatíveis com o uso previsto nesta CONCESSÃO, com as posturas municipais que regem a matéria e não violem as vedações previstas no EDITAL, em seus ANEXOS e neste CONTRATO;</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B93F9D" w:rsidRPr="00970B5E">
        <w:rPr>
          <w:rFonts w:ascii="Arial" w:hAnsi="Arial" w:cs="Arial"/>
          <w:sz w:val="24"/>
          <w:szCs w:val="24"/>
        </w:rPr>
        <w:t>) observar as exigências decorrentes da legislação ambiental;</w:t>
      </w:r>
    </w:p>
    <w:p w:rsidR="00B93F9D" w:rsidRDefault="004421C8">
      <w:pPr>
        <w:tabs>
          <w:tab w:val="left" w:pos="993"/>
        </w:tabs>
        <w:spacing w:before="240" w:after="240"/>
        <w:ind w:left="567"/>
        <w:jc w:val="both"/>
        <w:rPr>
          <w:rFonts w:ascii="Arial" w:hAnsi="Arial" w:cs="Arial"/>
          <w:sz w:val="24"/>
          <w:szCs w:val="24"/>
        </w:rPr>
      </w:pPr>
      <w:r w:rsidRPr="00970B5E">
        <w:rPr>
          <w:rFonts w:ascii="Arial" w:hAnsi="Arial" w:cs="Arial"/>
          <w:sz w:val="24"/>
          <w:szCs w:val="24"/>
        </w:rPr>
        <w:t>v</w:t>
      </w:r>
      <w:r w:rsidR="00B93F9D" w:rsidRPr="00970B5E">
        <w:rPr>
          <w:rFonts w:ascii="Arial" w:hAnsi="Arial" w:cs="Arial"/>
          <w:sz w:val="24"/>
          <w:szCs w:val="24"/>
        </w:rPr>
        <w:t>) não transferir ou ceder, total ou parcialmente o uso ou a exploração do BEM PÚBLICO CONCEDIDO;</w:t>
      </w:r>
    </w:p>
    <w:p w:rsidR="00663294" w:rsidRPr="00970B5E" w:rsidRDefault="00663294">
      <w:pPr>
        <w:tabs>
          <w:tab w:val="left" w:pos="993"/>
        </w:tabs>
        <w:spacing w:before="240" w:after="240"/>
        <w:ind w:left="567"/>
        <w:jc w:val="both"/>
        <w:rPr>
          <w:rFonts w:ascii="Arial" w:hAnsi="Arial" w:cs="Arial"/>
          <w:sz w:val="24"/>
          <w:szCs w:val="24"/>
        </w:rPr>
      </w:pPr>
      <w:proofErr w:type="gramStart"/>
      <w:r>
        <w:rPr>
          <w:rFonts w:ascii="Arial" w:hAnsi="Arial" w:cs="Arial"/>
          <w:sz w:val="24"/>
          <w:szCs w:val="24"/>
        </w:rPr>
        <w:t>vi)</w:t>
      </w:r>
      <w:proofErr w:type="gramEnd"/>
      <w:r w:rsidRPr="00663294">
        <w:rPr>
          <w:rFonts w:ascii="Arial" w:hAnsi="Arial" w:cs="Arial"/>
          <w:sz w:val="24"/>
          <w:szCs w:val="24"/>
        </w:rPr>
        <w:tab/>
        <w:t>arcar com todos os custos de energia elétrica, empresa de água, e todas as utilidades incidentes sobre a área cedida, bem como todos os tributos que vierem a incidir;</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v</w:t>
      </w:r>
      <w:r w:rsidR="00FB24F1">
        <w:rPr>
          <w:rFonts w:ascii="Arial" w:hAnsi="Arial" w:cs="Arial"/>
          <w:sz w:val="24"/>
          <w:szCs w:val="24"/>
        </w:rPr>
        <w:t>i</w:t>
      </w:r>
      <w:r w:rsidRPr="00970B5E">
        <w:rPr>
          <w:rFonts w:ascii="Arial" w:hAnsi="Arial" w:cs="Arial"/>
          <w:sz w:val="24"/>
          <w:szCs w:val="24"/>
        </w:rPr>
        <w:t>i</w:t>
      </w:r>
      <w:proofErr w:type="spellEnd"/>
      <w:r w:rsidR="00B93F9D" w:rsidRPr="00970B5E">
        <w:rPr>
          <w:rFonts w:ascii="Arial" w:hAnsi="Arial" w:cs="Arial"/>
          <w:sz w:val="24"/>
          <w:szCs w:val="24"/>
        </w:rPr>
        <w:t xml:space="preserve">) assegurar livre acesso, em qualquer época, das pessoas encarregadas, </w:t>
      </w:r>
      <w:proofErr w:type="gramStart"/>
      <w:r w:rsidR="00B93F9D" w:rsidRPr="00970B5E">
        <w:rPr>
          <w:rFonts w:ascii="Arial" w:hAnsi="Arial" w:cs="Arial"/>
          <w:sz w:val="24"/>
          <w:szCs w:val="24"/>
        </w:rPr>
        <w:t>pelo CONCEDENTE</w:t>
      </w:r>
      <w:proofErr w:type="gramEnd"/>
      <w:r w:rsidR="00B93F9D" w:rsidRPr="00970B5E">
        <w:rPr>
          <w:rFonts w:ascii="Arial" w:hAnsi="Arial" w:cs="Arial"/>
          <w:sz w:val="24"/>
          <w:szCs w:val="24"/>
        </w:rPr>
        <w:t xml:space="preserve">, da fiscalização às suas instalações e aos locais onde estejam sendo desenvolvidas </w:t>
      </w:r>
      <w:r w:rsidR="00F46253" w:rsidRPr="00970B5E">
        <w:rPr>
          <w:rFonts w:ascii="Arial" w:hAnsi="Arial" w:cs="Arial"/>
          <w:sz w:val="24"/>
          <w:szCs w:val="24"/>
        </w:rPr>
        <w:t>atividades</w:t>
      </w:r>
      <w:r w:rsidR="00B93F9D" w:rsidRPr="00970B5E">
        <w:rPr>
          <w:rFonts w:ascii="Arial" w:hAnsi="Arial" w:cs="Arial"/>
          <w:sz w:val="24"/>
          <w:szCs w:val="24"/>
        </w:rPr>
        <w:t xml:space="preserve"> relacionadas com o objeto da CONCESSÃO;</w:t>
      </w:r>
    </w:p>
    <w:p w:rsidR="00454210"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w:t>
      </w:r>
      <w:r w:rsidR="00FB24F1">
        <w:rPr>
          <w:rFonts w:ascii="Arial" w:hAnsi="Arial" w:cs="Arial"/>
          <w:sz w:val="24"/>
          <w:szCs w:val="24"/>
        </w:rPr>
        <w:t>i</w:t>
      </w:r>
      <w:proofErr w:type="spellEnd"/>
      <w:proofErr w:type="gramEnd"/>
      <w:r w:rsidR="00B93F9D" w:rsidRPr="00970B5E">
        <w:rPr>
          <w:rFonts w:ascii="Arial" w:hAnsi="Arial" w:cs="Arial"/>
          <w:sz w:val="24"/>
          <w:szCs w:val="24"/>
        </w:rPr>
        <w:t>) prestar todas as informações que lhe sejam solicitadas pelo CONCEDENTE, nos prazos e periodicidade por esta determinados;</w:t>
      </w:r>
    </w:p>
    <w:p w:rsidR="00454210" w:rsidRPr="00454210" w:rsidRDefault="00FB24F1">
      <w:pPr>
        <w:tabs>
          <w:tab w:val="left" w:pos="993"/>
        </w:tabs>
        <w:spacing w:before="240" w:after="240"/>
        <w:ind w:left="567"/>
        <w:jc w:val="both"/>
        <w:rPr>
          <w:rFonts w:ascii="Arial" w:hAnsi="Arial" w:cs="Arial"/>
          <w:sz w:val="24"/>
          <w:szCs w:val="24"/>
        </w:rPr>
      </w:pPr>
      <w:proofErr w:type="spellStart"/>
      <w:r>
        <w:rPr>
          <w:rFonts w:ascii="Arial" w:hAnsi="Arial" w:cs="Arial"/>
          <w:sz w:val="24"/>
          <w:szCs w:val="24"/>
        </w:rPr>
        <w:t>ix</w:t>
      </w:r>
      <w:proofErr w:type="spellEnd"/>
      <w:r w:rsidR="00454210">
        <w:rPr>
          <w:rFonts w:ascii="Arial" w:hAnsi="Arial" w:cs="Arial"/>
          <w:sz w:val="24"/>
          <w:szCs w:val="24"/>
        </w:rPr>
        <w:t xml:space="preserve">) </w:t>
      </w:r>
      <w:r w:rsidR="00454210" w:rsidRPr="00454210">
        <w:rPr>
          <w:rFonts w:ascii="Arial" w:hAnsi="Arial" w:cs="Arial"/>
          <w:sz w:val="24"/>
          <w:szCs w:val="24"/>
        </w:rPr>
        <w:t xml:space="preserve">apresentar, anualmente, um balanço geral das atividades realizadas ao Conselho Consultivo da unidade e, sempre que solicitada, comparecer </w:t>
      </w:r>
      <w:r w:rsidR="00C8506E">
        <w:rPr>
          <w:rFonts w:ascii="Arial" w:hAnsi="Arial" w:cs="Arial"/>
          <w:sz w:val="24"/>
          <w:szCs w:val="24"/>
        </w:rPr>
        <w:t>à</w:t>
      </w:r>
      <w:r w:rsidR="00454210" w:rsidRPr="00454210">
        <w:rPr>
          <w:rFonts w:ascii="Arial" w:hAnsi="Arial" w:cs="Arial"/>
          <w:sz w:val="24"/>
          <w:szCs w:val="24"/>
        </w:rPr>
        <w:t xml:space="preserve">s reuniões periódicas deste Conselho, </w:t>
      </w:r>
      <w:r w:rsidR="00454210">
        <w:rPr>
          <w:rFonts w:ascii="Arial" w:hAnsi="Arial" w:cs="Arial"/>
          <w:sz w:val="24"/>
          <w:szCs w:val="24"/>
        </w:rPr>
        <w:t xml:space="preserve">com anuência </w:t>
      </w:r>
      <w:proofErr w:type="gramStart"/>
      <w:r w:rsidR="00454210">
        <w:rPr>
          <w:rFonts w:ascii="Arial" w:hAnsi="Arial" w:cs="Arial"/>
          <w:sz w:val="24"/>
          <w:szCs w:val="24"/>
        </w:rPr>
        <w:t>do CONCEDENTE</w:t>
      </w:r>
      <w:proofErr w:type="gramEnd"/>
      <w:r w:rsidR="00454210">
        <w:rPr>
          <w:rFonts w:ascii="Arial" w:hAnsi="Arial" w:cs="Arial"/>
          <w:sz w:val="24"/>
          <w:szCs w:val="24"/>
        </w:rPr>
        <w:t>;</w:t>
      </w:r>
    </w:p>
    <w:p w:rsidR="00B93F9D" w:rsidRPr="00970B5E" w:rsidRDefault="00454210">
      <w:pPr>
        <w:tabs>
          <w:tab w:val="left" w:pos="993"/>
        </w:tabs>
        <w:spacing w:before="240" w:after="240"/>
        <w:ind w:left="567"/>
        <w:jc w:val="both"/>
        <w:rPr>
          <w:rFonts w:ascii="Arial" w:hAnsi="Arial" w:cs="Arial"/>
          <w:sz w:val="24"/>
          <w:szCs w:val="24"/>
        </w:rPr>
      </w:pPr>
      <w:r>
        <w:rPr>
          <w:rFonts w:ascii="Arial" w:hAnsi="Arial" w:cs="Arial"/>
          <w:sz w:val="24"/>
          <w:szCs w:val="24"/>
        </w:rPr>
        <w:t>x</w:t>
      </w:r>
      <w:r w:rsidR="00B93F9D" w:rsidRPr="00970B5E">
        <w:rPr>
          <w:rFonts w:ascii="Arial" w:hAnsi="Arial" w:cs="Arial"/>
          <w:sz w:val="24"/>
          <w:szCs w:val="24"/>
        </w:rPr>
        <w:t>) tomar todas as providências e obter as licenças relacionadas à legislação ambiental</w:t>
      </w:r>
      <w:r>
        <w:rPr>
          <w:rFonts w:ascii="Arial" w:hAnsi="Arial" w:cs="Arial"/>
          <w:sz w:val="24"/>
          <w:szCs w:val="24"/>
        </w:rPr>
        <w:t xml:space="preserve"> e demais autorizações específicas para o exercício regular das atividades</w:t>
      </w:r>
      <w:r w:rsidR="00B93F9D" w:rsidRPr="00970B5E">
        <w:rPr>
          <w:rFonts w:ascii="Arial" w:hAnsi="Arial" w:cs="Arial"/>
          <w:sz w:val="24"/>
          <w:szCs w:val="24"/>
        </w:rPr>
        <w:t xml:space="preserve">; </w:t>
      </w:r>
    </w:p>
    <w:p w:rsidR="00B93F9D" w:rsidRPr="00970B5E" w:rsidRDefault="004421C8">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x</w:t>
      </w:r>
      <w:r w:rsidR="00FB24F1">
        <w:rPr>
          <w:rFonts w:ascii="Arial" w:hAnsi="Arial" w:cs="Arial"/>
          <w:sz w:val="24"/>
          <w:szCs w:val="24"/>
        </w:rPr>
        <w:t>i</w:t>
      </w:r>
      <w:proofErr w:type="gramEnd"/>
      <w:r w:rsidR="00B93F9D" w:rsidRPr="00970B5E">
        <w:rPr>
          <w:rFonts w:ascii="Arial" w:hAnsi="Arial" w:cs="Arial"/>
          <w:sz w:val="24"/>
          <w:szCs w:val="24"/>
        </w:rPr>
        <w:t>) zelar pela integridade dos bens que integram a CONCESSÃO e pelas áreas remanescentes, tomando todas as providências necessárias;</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454210">
        <w:rPr>
          <w:rFonts w:ascii="Arial" w:hAnsi="Arial" w:cs="Arial"/>
          <w:sz w:val="24"/>
          <w:szCs w:val="24"/>
        </w:rPr>
        <w:t>i</w:t>
      </w:r>
      <w:r w:rsidR="00FB24F1">
        <w:rPr>
          <w:rFonts w:ascii="Arial" w:hAnsi="Arial" w:cs="Arial"/>
          <w:sz w:val="24"/>
          <w:szCs w:val="24"/>
        </w:rPr>
        <w:t>i</w:t>
      </w:r>
      <w:proofErr w:type="spellEnd"/>
      <w:r w:rsidR="00B93F9D" w:rsidRPr="00970B5E">
        <w:rPr>
          <w:rFonts w:ascii="Arial" w:hAnsi="Arial" w:cs="Arial"/>
          <w:sz w:val="24"/>
          <w:szCs w:val="24"/>
        </w:rPr>
        <w:t xml:space="preserve">) dar ciência a todas as empresas contratadas para a prestação de serviços relacionados com o objeto da CONCESSÃO, das disposições deste CONTRATO, das normas aplicáveis ao desenvolvimento das </w:t>
      </w:r>
      <w:r w:rsidR="00F46253" w:rsidRPr="00970B5E">
        <w:rPr>
          <w:rFonts w:ascii="Arial" w:hAnsi="Arial" w:cs="Arial"/>
          <w:sz w:val="24"/>
          <w:szCs w:val="24"/>
        </w:rPr>
        <w:t>atividades</w:t>
      </w:r>
      <w:r w:rsidR="00B93F9D" w:rsidRPr="00970B5E">
        <w:rPr>
          <w:rFonts w:ascii="Arial" w:hAnsi="Arial" w:cs="Arial"/>
          <w:sz w:val="24"/>
          <w:szCs w:val="24"/>
        </w:rPr>
        <w:t xml:space="preserve"> para as quais foram contratadas e das disposições referentes à proteção ambiental e ao uso e exploração do BEM PÚBLICO CONCEDIDO;</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w:t>
      </w:r>
      <w:r w:rsidR="00454210">
        <w:rPr>
          <w:rFonts w:ascii="Arial" w:hAnsi="Arial" w:cs="Arial"/>
          <w:sz w:val="24"/>
          <w:szCs w:val="24"/>
        </w:rPr>
        <w:t>i</w:t>
      </w:r>
      <w:r w:rsidRPr="00970B5E">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reparar todos e quaisquer danos causados no BEM PÚBLICO CONCEDIDO, em vias de comunicação, tubulações de água, esgotos, redes de eletricidade, gás, telecomunicações e respectivos equipamentos, bem como em quaisquer bens de terceiros, em decorrência da execução dos serviços de sua responsabilidade;</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454210">
        <w:rPr>
          <w:rFonts w:ascii="Arial" w:hAnsi="Arial" w:cs="Arial"/>
          <w:sz w:val="24"/>
          <w:szCs w:val="24"/>
        </w:rPr>
        <w:t>i</w:t>
      </w:r>
      <w:r w:rsidR="00FB24F1">
        <w:rPr>
          <w:rFonts w:ascii="Arial" w:hAnsi="Arial" w:cs="Arial"/>
          <w:sz w:val="24"/>
          <w:szCs w:val="24"/>
        </w:rPr>
        <w:t>v</w:t>
      </w:r>
      <w:proofErr w:type="spellEnd"/>
      <w:r w:rsidR="00B93F9D" w:rsidRPr="00970B5E">
        <w:rPr>
          <w:rFonts w:ascii="Arial" w:hAnsi="Arial" w:cs="Arial"/>
          <w:sz w:val="24"/>
          <w:szCs w:val="24"/>
        </w:rPr>
        <w:t>) efetuar o pagamento da OUTORGA FIXA e do OUTORGA VARIÁVEL</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454210">
        <w:rPr>
          <w:rFonts w:ascii="Arial" w:hAnsi="Arial" w:cs="Arial"/>
          <w:sz w:val="24"/>
          <w:szCs w:val="24"/>
        </w:rPr>
        <w:t>v</w:t>
      </w:r>
      <w:proofErr w:type="spellEnd"/>
      <w:r w:rsidR="00B93F9D" w:rsidRPr="00970B5E">
        <w:rPr>
          <w:rFonts w:ascii="Arial" w:hAnsi="Arial" w:cs="Arial"/>
          <w:sz w:val="24"/>
          <w:szCs w:val="24"/>
        </w:rPr>
        <w:t xml:space="preserve">) informar </w:t>
      </w:r>
      <w:proofErr w:type="gramStart"/>
      <w:r w:rsidR="00B93F9D" w:rsidRPr="00970B5E">
        <w:rPr>
          <w:rFonts w:ascii="Arial" w:hAnsi="Arial" w:cs="Arial"/>
          <w:sz w:val="24"/>
          <w:szCs w:val="24"/>
        </w:rPr>
        <w:t>o CONCEDENTE</w:t>
      </w:r>
      <w:proofErr w:type="gramEnd"/>
      <w:r w:rsidR="00B93F9D" w:rsidRPr="00970B5E">
        <w:rPr>
          <w:rFonts w:ascii="Arial" w:hAnsi="Arial" w:cs="Arial"/>
          <w:sz w:val="24"/>
          <w:szCs w:val="24"/>
        </w:rPr>
        <w:t xml:space="preserve"> quando citada ou intimada de qualquer ação judicial ou procedimento administrativo, que possa implicá-los em decorrência de questões ligadas ao CONTRATO, inclusive dos termos e prazos processuais, bem como envidar os melhores esforços na defesa dos interesses comuns, praticando todos os atos processuais cabíveis com esse objetivo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xv</w:t>
      </w:r>
      <w:r w:rsidR="00FB24F1">
        <w:rPr>
          <w:rFonts w:ascii="Arial" w:hAnsi="Arial" w:cs="Arial"/>
          <w:sz w:val="24"/>
          <w:szCs w:val="24"/>
        </w:rPr>
        <w:t>i</w:t>
      </w:r>
      <w:proofErr w:type="spellEnd"/>
      <w:r w:rsidR="00B93F9D" w:rsidRPr="00970B5E">
        <w:rPr>
          <w:rFonts w:ascii="Arial" w:hAnsi="Arial" w:cs="Arial"/>
          <w:sz w:val="24"/>
          <w:szCs w:val="24"/>
        </w:rPr>
        <w:t xml:space="preserve">) manter </w:t>
      </w:r>
      <w:proofErr w:type="gramStart"/>
      <w:r w:rsidR="00B93F9D" w:rsidRPr="00970B5E">
        <w:rPr>
          <w:rFonts w:ascii="Arial" w:hAnsi="Arial" w:cs="Arial"/>
          <w:sz w:val="24"/>
          <w:szCs w:val="24"/>
        </w:rPr>
        <w:t>o CONCEDENTE</w:t>
      </w:r>
      <w:proofErr w:type="gramEnd"/>
      <w:r w:rsidR="00B93F9D" w:rsidRPr="00970B5E">
        <w:rPr>
          <w:rFonts w:ascii="Arial" w:hAnsi="Arial" w:cs="Arial"/>
          <w:sz w:val="24"/>
          <w:szCs w:val="24"/>
        </w:rPr>
        <w:t xml:space="preserve"> livre de qualquer litígio, assumindo o patrocínio de eventuais ações judiciais movidas por terceiros em decorrência da execução do objeto deste CONTRATO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xv</w:t>
      </w:r>
      <w:r w:rsidR="00454210">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ressarcir o CONCEDENTE de todos os desembolsos decorrentes de determinações judiciais de qualquer espécie, satisfação de obrigações originalmente imputáveis à CONCESSIONÁRIA, inclusive reclamações trabalhistas propostas por empregados ou terceiros vinculados à CONCESSIONÁRIA, bem como danos a usuários e órgãos de controle e fiscalização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xv</w:t>
      </w:r>
      <w:r w:rsidR="00454210">
        <w:rPr>
          <w:rFonts w:ascii="Arial" w:hAnsi="Arial" w:cs="Arial"/>
          <w:sz w:val="24"/>
          <w:szCs w:val="24"/>
        </w:rPr>
        <w:t>i</w:t>
      </w:r>
      <w:r w:rsidRPr="00970B5E">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a responsabilidade da CONCESSIONÁRIA perdurará mesmo depois de encerrado o CONTRATO, podendo o CONCEDENTE buscar o ressarcimento previsto nesta Cláusula junto aos sócios da CONCESSIONÁRIA, na forma da legislação societária, no caso de extinção da pessoa jurídica;</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FB24F1">
        <w:rPr>
          <w:rFonts w:ascii="Arial" w:hAnsi="Arial" w:cs="Arial"/>
          <w:sz w:val="24"/>
          <w:szCs w:val="24"/>
        </w:rPr>
        <w:t>ix</w:t>
      </w:r>
      <w:proofErr w:type="spellEnd"/>
      <w:r w:rsidR="00B93F9D" w:rsidRPr="00970B5E">
        <w:rPr>
          <w:rFonts w:ascii="Arial" w:hAnsi="Arial" w:cs="Arial"/>
          <w:sz w:val="24"/>
          <w:szCs w:val="24"/>
        </w:rPr>
        <w:t>) manter, durante a vigência da CONCESSÃO, todas as condições de habilitação e qualificação exigidas na LICITAÇÃO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454210">
        <w:rPr>
          <w:rFonts w:ascii="Arial" w:hAnsi="Arial" w:cs="Arial"/>
          <w:sz w:val="24"/>
          <w:szCs w:val="24"/>
        </w:rPr>
        <w:t>x</w:t>
      </w:r>
      <w:proofErr w:type="spellEnd"/>
      <w:r w:rsidR="00B93F9D" w:rsidRPr="00970B5E">
        <w:rPr>
          <w:rFonts w:ascii="Arial" w:hAnsi="Arial" w:cs="Arial"/>
          <w:sz w:val="24"/>
          <w:szCs w:val="24"/>
        </w:rPr>
        <w:t>) cumprir determinações legais relativas à legislação trabalhista, previdenciária, de segurança e medicina do trabalho, em relação aos seus empregados, responsabilizando-se por todos os encargos sociais, trabalhistas e previdenciários incidentes sobre o custo da mão-de-obra empregada, bem como pelos de seguro de acidente de trabalho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xx</w:t>
      </w:r>
      <w:r w:rsidR="00FB24F1">
        <w:rPr>
          <w:rFonts w:ascii="Arial" w:hAnsi="Arial" w:cs="Arial"/>
          <w:sz w:val="24"/>
          <w:szCs w:val="24"/>
        </w:rPr>
        <w:t>i</w:t>
      </w:r>
      <w:proofErr w:type="spellEnd"/>
      <w:r w:rsidR="00B93F9D" w:rsidRPr="00970B5E">
        <w:rPr>
          <w:rFonts w:ascii="Arial" w:hAnsi="Arial" w:cs="Arial"/>
          <w:sz w:val="24"/>
          <w:szCs w:val="24"/>
        </w:rPr>
        <w:t xml:space="preserve">) manter </w:t>
      </w:r>
      <w:proofErr w:type="gramStart"/>
      <w:r w:rsidR="00B93F9D" w:rsidRPr="00970B5E">
        <w:rPr>
          <w:rFonts w:ascii="Arial" w:hAnsi="Arial" w:cs="Arial"/>
          <w:sz w:val="24"/>
          <w:szCs w:val="24"/>
        </w:rPr>
        <w:t>à</w:t>
      </w:r>
      <w:proofErr w:type="gramEnd"/>
      <w:r w:rsidR="00B93F9D" w:rsidRPr="00970B5E">
        <w:rPr>
          <w:rFonts w:ascii="Arial" w:hAnsi="Arial" w:cs="Arial"/>
          <w:sz w:val="24"/>
          <w:szCs w:val="24"/>
        </w:rPr>
        <w:t xml:space="preserve"> disposição do CONCEDENTE, caso requerido, cópia dos instrumentos contratuais relacionados aos serviços subcontratados, bem como aqueles </w:t>
      </w:r>
      <w:r w:rsidR="00BA46DC">
        <w:rPr>
          <w:rFonts w:ascii="Arial" w:hAnsi="Arial" w:cs="Arial"/>
          <w:sz w:val="24"/>
          <w:szCs w:val="24"/>
        </w:rPr>
        <w:t>relativos aos investimentos, aquisições e serviços referentes aos BENS INTEGRANTES da concessão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w:t>
      </w:r>
      <w:r w:rsidR="00454210">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encaminhar ao CONCEDENTE quando solicitado, cópia dos instrumentos contratuais relacionados aos serviços que geram ou possam gerar receitas alternativas, complementares, acessórias e de projetos associados, no prazo de cinco dias</w:t>
      </w:r>
      <w:r w:rsidR="00526F86">
        <w:rPr>
          <w:rFonts w:ascii="Arial" w:hAnsi="Arial" w:cs="Arial"/>
          <w:sz w:val="24"/>
          <w:szCs w:val="24"/>
        </w:rPr>
        <w:t xml:space="preserve"> úteis</w:t>
      </w:r>
      <w:r w:rsidR="00B93F9D" w:rsidRPr="00970B5E">
        <w:rPr>
          <w:rFonts w:ascii="Arial" w:hAnsi="Arial" w:cs="Arial"/>
          <w:sz w:val="24"/>
          <w:szCs w:val="24"/>
        </w:rPr>
        <w:t xml:space="preserve"> a partir da solicitação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w:t>
      </w:r>
      <w:r w:rsidR="00454210">
        <w:rPr>
          <w:rFonts w:ascii="Arial" w:hAnsi="Arial" w:cs="Arial"/>
          <w:sz w:val="24"/>
          <w:szCs w:val="24"/>
        </w:rPr>
        <w:t>i</w:t>
      </w:r>
      <w:r w:rsidRPr="00970B5E">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xml:space="preserve">) manter e conservar todos os bens, equipamentos e instalações do BEM PÚBLICO CONCEDIDO em perfeitas condições de funcionamento, promover as substituições demandadas em função do desgaste ou superação tecnológica, ou ainda promover os reparos ou modernizações necessários à boa execução e à preservação da adequação das </w:t>
      </w:r>
      <w:r w:rsidR="00F46253" w:rsidRPr="00970B5E">
        <w:rPr>
          <w:rFonts w:ascii="Arial" w:hAnsi="Arial" w:cs="Arial"/>
          <w:sz w:val="24"/>
          <w:szCs w:val="24"/>
        </w:rPr>
        <w:t>atividades</w:t>
      </w:r>
      <w:r w:rsidR="00B93F9D" w:rsidRPr="00970B5E">
        <w:rPr>
          <w:rFonts w:ascii="Arial" w:hAnsi="Arial" w:cs="Arial"/>
          <w:sz w:val="24"/>
          <w:szCs w:val="24"/>
        </w:rPr>
        <w:t xml:space="preserve"> e serviços, conforme determinado neste CONTRATO</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xxi</w:t>
      </w:r>
      <w:r w:rsidR="00FB24F1">
        <w:rPr>
          <w:rFonts w:ascii="Arial" w:hAnsi="Arial" w:cs="Arial"/>
          <w:sz w:val="24"/>
          <w:szCs w:val="24"/>
        </w:rPr>
        <w:t>v</w:t>
      </w:r>
      <w:proofErr w:type="spellEnd"/>
      <w:proofErr w:type="gramEnd"/>
      <w:r w:rsidR="00B93F9D" w:rsidRPr="00970B5E">
        <w:rPr>
          <w:rFonts w:ascii="Arial" w:hAnsi="Arial" w:cs="Arial"/>
          <w:sz w:val="24"/>
          <w:szCs w:val="24"/>
        </w:rPr>
        <w:t>) indenizar e manter o CONCEDENTE indene em razão de qualquer demanda ou prejuízo que este venha a sofrer em virtude, dentre outros:</w:t>
      </w:r>
    </w:p>
    <w:p w:rsidR="00B93F9D" w:rsidRPr="00970B5E" w:rsidRDefault="0020467F">
      <w:pPr>
        <w:tabs>
          <w:tab w:val="left" w:pos="993"/>
        </w:tabs>
        <w:spacing w:before="240" w:after="240"/>
        <w:ind w:left="993"/>
        <w:jc w:val="both"/>
        <w:rPr>
          <w:rFonts w:ascii="Arial" w:hAnsi="Arial" w:cs="Arial"/>
          <w:sz w:val="24"/>
          <w:szCs w:val="24"/>
        </w:rPr>
      </w:pPr>
      <w:proofErr w:type="gramStart"/>
      <w:r w:rsidRPr="00970B5E">
        <w:rPr>
          <w:rFonts w:ascii="Arial" w:hAnsi="Arial" w:cs="Arial"/>
          <w:sz w:val="24"/>
          <w:szCs w:val="24"/>
        </w:rPr>
        <w:t>xx</w:t>
      </w:r>
      <w:r w:rsidR="00FB24F1">
        <w:rPr>
          <w:rFonts w:ascii="Arial" w:hAnsi="Arial" w:cs="Arial"/>
          <w:sz w:val="24"/>
          <w:szCs w:val="24"/>
        </w:rPr>
        <w:t>iv</w:t>
      </w:r>
      <w:r w:rsidRPr="00970B5E">
        <w:rPr>
          <w:rFonts w:ascii="Arial" w:hAnsi="Arial" w:cs="Arial"/>
          <w:sz w:val="24"/>
          <w:szCs w:val="24"/>
        </w:rPr>
        <w:t>.</w:t>
      </w:r>
      <w:proofErr w:type="gramEnd"/>
      <w:r w:rsidRPr="00970B5E">
        <w:rPr>
          <w:rFonts w:ascii="Arial" w:hAnsi="Arial" w:cs="Arial"/>
          <w:sz w:val="24"/>
          <w:szCs w:val="24"/>
        </w:rPr>
        <w:t>1</w:t>
      </w:r>
      <w:r w:rsidR="00B93F9D" w:rsidRPr="00970B5E">
        <w:rPr>
          <w:rFonts w:ascii="Arial" w:hAnsi="Arial" w:cs="Arial"/>
          <w:sz w:val="24"/>
          <w:szCs w:val="24"/>
        </w:rPr>
        <w:t>)</w:t>
      </w:r>
      <w:r w:rsidR="00B93F9D" w:rsidRPr="00970B5E">
        <w:rPr>
          <w:rFonts w:ascii="Arial" w:hAnsi="Arial" w:cs="Arial"/>
          <w:sz w:val="24"/>
          <w:szCs w:val="24"/>
        </w:rPr>
        <w:tab/>
        <w:t xml:space="preserve">de ato praticado com culpa ou dolo pela CONCESSIONÁRIA, seus administradores, empregados, prepostos, prestadores de serviços, terceiros com quem tenha contratado ou qualquer outra pessoa física ou jurídica a ela vinculada; </w:t>
      </w:r>
    </w:p>
    <w:p w:rsidR="00B93F9D" w:rsidRPr="00970B5E" w:rsidRDefault="0020467F">
      <w:pPr>
        <w:tabs>
          <w:tab w:val="left" w:pos="993"/>
        </w:tabs>
        <w:spacing w:before="240" w:after="240"/>
        <w:ind w:left="993"/>
        <w:jc w:val="both"/>
        <w:rPr>
          <w:rFonts w:ascii="Arial" w:hAnsi="Arial" w:cs="Arial"/>
          <w:sz w:val="24"/>
          <w:szCs w:val="24"/>
        </w:rPr>
      </w:pPr>
      <w:proofErr w:type="gramStart"/>
      <w:r w:rsidRPr="00970B5E">
        <w:rPr>
          <w:rFonts w:ascii="Arial" w:hAnsi="Arial" w:cs="Arial"/>
          <w:sz w:val="24"/>
          <w:szCs w:val="24"/>
        </w:rPr>
        <w:t>xx</w:t>
      </w:r>
      <w:r w:rsidR="00FB24F1">
        <w:rPr>
          <w:rFonts w:ascii="Arial" w:hAnsi="Arial" w:cs="Arial"/>
          <w:sz w:val="24"/>
          <w:szCs w:val="24"/>
        </w:rPr>
        <w:t>iv</w:t>
      </w:r>
      <w:r w:rsidRPr="00970B5E">
        <w:rPr>
          <w:rFonts w:ascii="Arial" w:hAnsi="Arial" w:cs="Arial"/>
          <w:sz w:val="24"/>
          <w:szCs w:val="24"/>
        </w:rPr>
        <w:t>.</w:t>
      </w:r>
      <w:proofErr w:type="gramEnd"/>
      <w:r w:rsidRPr="00970B5E">
        <w:rPr>
          <w:rFonts w:ascii="Arial" w:hAnsi="Arial" w:cs="Arial"/>
          <w:sz w:val="24"/>
          <w:szCs w:val="24"/>
        </w:rPr>
        <w:t>2</w:t>
      </w:r>
      <w:r w:rsidR="00B93F9D" w:rsidRPr="00970B5E">
        <w:rPr>
          <w:rFonts w:ascii="Arial" w:hAnsi="Arial" w:cs="Arial"/>
          <w:sz w:val="24"/>
          <w:szCs w:val="24"/>
        </w:rPr>
        <w:t xml:space="preserve">) de questões de natureza fiscal, trabalhista, previdenciária ou acidentária relacionados aos empregados da CONCESSIONÁRIA e de terceiros contratados; </w:t>
      </w:r>
    </w:p>
    <w:p w:rsidR="00B93F9D" w:rsidRPr="00970B5E" w:rsidRDefault="0020467F">
      <w:pPr>
        <w:tabs>
          <w:tab w:val="left" w:pos="993"/>
        </w:tabs>
        <w:spacing w:before="240" w:after="240"/>
        <w:ind w:left="993"/>
        <w:jc w:val="both"/>
        <w:rPr>
          <w:rFonts w:ascii="Arial" w:hAnsi="Arial" w:cs="Arial"/>
          <w:sz w:val="24"/>
          <w:szCs w:val="24"/>
        </w:rPr>
      </w:pPr>
      <w:proofErr w:type="gramStart"/>
      <w:r w:rsidRPr="00970B5E">
        <w:rPr>
          <w:rFonts w:ascii="Arial" w:hAnsi="Arial" w:cs="Arial"/>
          <w:sz w:val="24"/>
          <w:szCs w:val="24"/>
        </w:rPr>
        <w:t>xx</w:t>
      </w:r>
      <w:r w:rsidR="00FB24F1">
        <w:rPr>
          <w:rFonts w:ascii="Arial" w:hAnsi="Arial" w:cs="Arial"/>
          <w:sz w:val="24"/>
          <w:szCs w:val="24"/>
        </w:rPr>
        <w:t>iv</w:t>
      </w:r>
      <w:r w:rsidRPr="00970B5E">
        <w:rPr>
          <w:rFonts w:ascii="Arial" w:hAnsi="Arial" w:cs="Arial"/>
          <w:sz w:val="24"/>
          <w:szCs w:val="24"/>
        </w:rPr>
        <w:t>.</w:t>
      </w:r>
      <w:proofErr w:type="gramEnd"/>
      <w:r w:rsidRPr="00970B5E">
        <w:rPr>
          <w:rFonts w:ascii="Arial" w:hAnsi="Arial" w:cs="Arial"/>
          <w:sz w:val="24"/>
          <w:szCs w:val="24"/>
        </w:rPr>
        <w:t>3</w:t>
      </w:r>
      <w:r w:rsidR="00B93F9D" w:rsidRPr="00970B5E">
        <w:rPr>
          <w:rFonts w:ascii="Arial" w:hAnsi="Arial" w:cs="Arial"/>
          <w:sz w:val="24"/>
          <w:szCs w:val="24"/>
        </w:rPr>
        <w:t>) de danos ambientais causados pela CONCESSIONÁRIA no BEM PÚBLICO CONCEDIDO e seu entorno.</w:t>
      </w:r>
    </w:p>
    <w:p w:rsidR="00B93F9D" w:rsidRPr="00970B5E" w:rsidRDefault="0020467F">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xx</w:t>
      </w:r>
      <w:r w:rsidR="00454210">
        <w:rPr>
          <w:rFonts w:ascii="Arial" w:hAnsi="Arial" w:cs="Arial"/>
          <w:sz w:val="24"/>
          <w:szCs w:val="24"/>
        </w:rPr>
        <w:t>v</w:t>
      </w:r>
      <w:proofErr w:type="spellEnd"/>
      <w:r w:rsidR="00B93F9D" w:rsidRPr="00970B5E">
        <w:rPr>
          <w:rFonts w:ascii="Arial" w:hAnsi="Arial" w:cs="Arial"/>
          <w:sz w:val="24"/>
          <w:szCs w:val="24"/>
        </w:rPr>
        <w:t xml:space="preserve">) indenizar e manter </w:t>
      </w:r>
      <w:proofErr w:type="gramStart"/>
      <w:r w:rsidR="00B93F9D" w:rsidRPr="00970B5E">
        <w:rPr>
          <w:rFonts w:ascii="Arial" w:hAnsi="Arial" w:cs="Arial"/>
          <w:sz w:val="24"/>
          <w:szCs w:val="24"/>
        </w:rPr>
        <w:t>o CONCEDENTE</w:t>
      </w:r>
      <w:proofErr w:type="gramEnd"/>
      <w:r w:rsidR="00B93F9D" w:rsidRPr="00970B5E">
        <w:rPr>
          <w:rFonts w:ascii="Arial" w:hAnsi="Arial" w:cs="Arial"/>
          <w:sz w:val="24"/>
          <w:szCs w:val="24"/>
        </w:rPr>
        <w:t xml:space="preserve"> indene em relação às despesas processuais, honorários de advogado e demais encargos com os quais venha a arcar em função das ocorrências descritas n</w:t>
      </w:r>
      <w:r w:rsidRPr="00970B5E">
        <w:rPr>
          <w:rFonts w:ascii="Arial" w:hAnsi="Arial" w:cs="Arial"/>
          <w:sz w:val="24"/>
          <w:szCs w:val="24"/>
        </w:rPr>
        <w:t>o item</w:t>
      </w:r>
      <w:r w:rsidR="00B93F9D" w:rsidRPr="00970B5E">
        <w:rPr>
          <w:rFonts w:ascii="Arial" w:hAnsi="Arial" w:cs="Arial"/>
          <w:sz w:val="24"/>
          <w:szCs w:val="24"/>
        </w:rPr>
        <w:t xml:space="preserve"> “</w:t>
      </w:r>
      <w:proofErr w:type="spellStart"/>
      <w:r w:rsidR="00B93F9D" w:rsidRPr="00970B5E">
        <w:rPr>
          <w:rFonts w:ascii="Arial" w:hAnsi="Arial" w:cs="Arial"/>
          <w:sz w:val="24"/>
          <w:szCs w:val="24"/>
        </w:rPr>
        <w:t>x</w:t>
      </w:r>
      <w:r w:rsidRPr="00970B5E">
        <w:rPr>
          <w:rFonts w:ascii="Arial" w:hAnsi="Arial" w:cs="Arial"/>
          <w:sz w:val="24"/>
          <w:szCs w:val="24"/>
        </w:rPr>
        <w:t>ii</w:t>
      </w:r>
      <w:proofErr w:type="spellEnd"/>
      <w:r w:rsidR="00B93F9D" w:rsidRPr="00970B5E">
        <w:rPr>
          <w:rFonts w:ascii="Arial" w:hAnsi="Arial" w:cs="Arial"/>
          <w:sz w:val="24"/>
          <w:szCs w:val="24"/>
        </w:rPr>
        <w:t>”</w:t>
      </w:r>
      <w:r w:rsidRPr="00970B5E">
        <w:rPr>
          <w:rFonts w:ascii="Arial" w:hAnsi="Arial" w:cs="Arial"/>
          <w:sz w:val="24"/>
          <w:szCs w:val="24"/>
        </w:rPr>
        <w:t xml:space="preserve"> desta Cláusula</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w:t>
      </w:r>
      <w:r w:rsidR="0020467F" w:rsidRPr="00970B5E">
        <w:rPr>
          <w:rFonts w:ascii="Arial" w:hAnsi="Arial" w:cs="Arial"/>
          <w:sz w:val="24"/>
          <w:szCs w:val="24"/>
        </w:rPr>
        <w:t>v</w:t>
      </w:r>
      <w:r w:rsidR="00FB24F1">
        <w:rPr>
          <w:rFonts w:ascii="Arial" w:hAnsi="Arial" w:cs="Arial"/>
          <w:sz w:val="24"/>
          <w:szCs w:val="24"/>
        </w:rPr>
        <w:t>i</w:t>
      </w:r>
      <w:proofErr w:type="spellEnd"/>
      <w:proofErr w:type="gramEnd"/>
      <w:r w:rsidR="00B93F9D" w:rsidRPr="00970B5E">
        <w:rPr>
          <w:rFonts w:ascii="Arial" w:hAnsi="Arial" w:cs="Arial"/>
          <w:sz w:val="24"/>
          <w:szCs w:val="24"/>
        </w:rPr>
        <w:t xml:space="preserve">) </w:t>
      </w:r>
      <w:r w:rsidR="00454210">
        <w:rPr>
          <w:rFonts w:ascii="Arial" w:hAnsi="Arial" w:cs="Arial"/>
          <w:sz w:val="24"/>
          <w:szCs w:val="24"/>
        </w:rPr>
        <w:t>m</w:t>
      </w:r>
      <w:r w:rsidR="00B93F9D" w:rsidRPr="00970B5E">
        <w:rPr>
          <w:rFonts w:ascii="Arial" w:hAnsi="Arial" w:cs="Arial"/>
          <w:sz w:val="24"/>
          <w:szCs w:val="24"/>
        </w:rPr>
        <w:t>anter contabilidade e demonstrações financeiras de acordo com as práticas contábeis adotadas no Brasil, nas normas expedidas pelo Conselho Federal de Contabilidade – CFC e nas Interpretações, Orientações e Pronunciamentos do Comitê de Pronunciamentos Contábeis – CPC</w:t>
      </w:r>
      <w:r w:rsidR="00454210">
        <w:rPr>
          <w:rFonts w:ascii="Arial" w:hAnsi="Arial" w:cs="Arial"/>
          <w:sz w:val="24"/>
          <w:szCs w:val="24"/>
        </w:rPr>
        <w:t>;</w:t>
      </w:r>
    </w:p>
    <w:p w:rsidR="00B93F9D" w:rsidRPr="00970B5E" w:rsidRDefault="004421C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xxv</w:t>
      </w:r>
      <w:r w:rsidR="00FB24F1">
        <w:rPr>
          <w:rFonts w:ascii="Arial" w:hAnsi="Arial" w:cs="Arial"/>
          <w:sz w:val="24"/>
          <w:szCs w:val="24"/>
        </w:rPr>
        <w:t>i</w:t>
      </w:r>
      <w:r w:rsidR="00454210">
        <w:rPr>
          <w:rFonts w:ascii="Arial" w:hAnsi="Arial" w:cs="Arial"/>
          <w:sz w:val="24"/>
          <w:szCs w:val="24"/>
        </w:rPr>
        <w:t>i</w:t>
      </w:r>
      <w:proofErr w:type="spellEnd"/>
      <w:proofErr w:type="gramEnd"/>
      <w:r w:rsidR="00B93F9D" w:rsidRPr="00970B5E">
        <w:rPr>
          <w:rFonts w:ascii="Arial" w:hAnsi="Arial" w:cs="Arial"/>
          <w:sz w:val="24"/>
          <w:szCs w:val="24"/>
        </w:rPr>
        <w:t>) acompanhar eventuais propostas de modificação do Plano de Manejo da unidade que possam resultar na hipótese d</w:t>
      </w:r>
      <w:r w:rsidR="00593F6C" w:rsidRPr="00970B5E">
        <w:rPr>
          <w:rFonts w:ascii="Arial" w:hAnsi="Arial" w:cs="Arial"/>
          <w:sz w:val="24"/>
          <w:szCs w:val="24"/>
        </w:rPr>
        <w:t>o</w:t>
      </w:r>
      <w:r w:rsidR="00B93F9D" w:rsidRPr="00970B5E">
        <w:rPr>
          <w:rFonts w:ascii="Arial" w:hAnsi="Arial" w:cs="Arial"/>
          <w:sz w:val="24"/>
          <w:szCs w:val="24"/>
        </w:rPr>
        <w:t xml:space="preserve"> </w:t>
      </w:r>
      <w:r w:rsidR="00593F6C" w:rsidRPr="00970B5E">
        <w:rPr>
          <w:rFonts w:ascii="Arial" w:hAnsi="Arial" w:cs="Arial"/>
          <w:sz w:val="24"/>
          <w:szCs w:val="24"/>
        </w:rPr>
        <w:t>item</w:t>
      </w:r>
      <w:r w:rsidR="00B93F9D" w:rsidRPr="00970B5E">
        <w:rPr>
          <w:rFonts w:ascii="Arial" w:hAnsi="Arial" w:cs="Arial"/>
          <w:sz w:val="24"/>
          <w:szCs w:val="24"/>
        </w:rPr>
        <w:t xml:space="preserve"> </w:t>
      </w:r>
      <w:r w:rsidR="00593F6C" w:rsidRPr="00970B5E">
        <w:rPr>
          <w:rFonts w:ascii="Arial" w:hAnsi="Arial" w:cs="Arial"/>
          <w:sz w:val="24"/>
          <w:szCs w:val="24"/>
        </w:rPr>
        <w:t>“</w:t>
      </w:r>
      <w:proofErr w:type="spellStart"/>
      <w:r w:rsidR="00593F6C" w:rsidRPr="00970B5E">
        <w:rPr>
          <w:rFonts w:ascii="Arial" w:hAnsi="Arial" w:cs="Arial"/>
          <w:sz w:val="24"/>
          <w:szCs w:val="24"/>
        </w:rPr>
        <w:t>vii</w:t>
      </w:r>
      <w:proofErr w:type="spellEnd"/>
      <w:r w:rsidR="00593F6C" w:rsidRPr="00970B5E">
        <w:rPr>
          <w:rFonts w:ascii="Arial" w:hAnsi="Arial" w:cs="Arial"/>
          <w:sz w:val="24"/>
          <w:szCs w:val="24"/>
        </w:rPr>
        <w:t>”</w:t>
      </w:r>
      <w:r w:rsidR="00B93F9D" w:rsidRPr="00970B5E">
        <w:rPr>
          <w:rFonts w:ascii="Arial" w:hAnsi="Arial" w:cs="Arial"/>
          <w:sz w:val="24"/>
          <w:szCs w:val="24"/>
        </w:rPr>
        <w:t xml:space="preserve"> da Cláusula </w:t>
      </w:r>
      <w:r w:rsidR="00BD7D37" w:rsidRPr="00970B5E">
        <w:rPr>
          <w:rFonts w:ascii="Arial" w:hAnsi="Arial" w:cs="Arial"/>
          <w:sz w:val="24"/>
          <w:szCs w:val="24"/>
        </w:rPr>
        <w:t>22</w:t>
      </w:r>
      <w:r w:rsidR="00B93F9D" w:rsidRPr="00970B5E">
        <w:rPr>
          <w:rFonts w:ascii="Arial" w:hAnsi="Arial" w:cs="Arial"/>
          <w:sz w:val="24"/>
          <w:szCs w:val="24"/>
        </w:rPr>
        <w:t>.1, bem como comunicar o CONCEDENTE, previamente à aprovação das alterações, sobre o impacto da alteração neste contrato</w:t>
      </w:r>
      <w:r w:rsidR="00454210">
        <w:rPr>
          <w:rFonts w:ascii="Arial" w:hAnsi="Arial" w:cs="Arial"/>
          <w:sz w:val="24"/>
          <w:szCs w:val="24"/>
        </w:rPr>
        <w:t>;</w:t>
      </w:r>
    </w:p>
    <w:p w:rsidR="00B93F9D" w:rsidRPr="00970B5E" w:rsidRDefault="0020467F">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xxvi</w:t>
      </w:r>
      <w:r w:rsidR="00454210">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manter vigente a garantia de execução contratual e os seguros necessários, nos termos dispostos no edital e no contrato</w:t>
      </w:r>
      <w:r w:rsidR="00454210">
        <w:rPr>
          <w:rFonts w:ascii="Arial" w:hAnsi="Arial" w:cs="Arial"/>
          <w:sz w:val="24"/>
          <w:szCs w:val="24"/>
        </w:rPr>
        <w:t>;</w:t>
      </w:r>
    </w:p>
    <w:p w:rsidR="00B93F9D" w:rsidRPr="00970B5E" w:rsidRDefault="0020467F">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w:t>
      </w:r>
      <w:r w:rsidR="00FB24F1">
        <w:rPr>
          <w:rFonts w:ascii="Arial" w:hAnsi="Arial" w:cs="Arial"/>
          <w:sz w:val="24"/>
          <w:szCs w:val="24"/>
        </w:rPr>
        <w:t>ix</w:t>
      </w:r>
      <w:proofErr w:type="spellEnd"/>
      <w:proofErr w:type="gramEnd"/>
      <w:r w:rsidR="00B93F9D" w:rsidRPr="00970B5E">
        <w:rPr>
          <w:rFonts w:ascii="Arial" w:hAnsi="Arial" w:cs="Arial"/>
          <w:sz w:val="24"/>
          <w:szCs w:val="24"/>
        </w:rPr>
        <w:t>) garantir que seja afixada em local de ampla visualização, em todas as instalações e estabelecimentos de acesso permitido aos visitantes do BEM CONCEDIDO, comunicação visual adequada com a utilização de placas facilmente legíveis sobre números de telefones, outras vias eletrônicas e endereços das respectivas ouvidorias, de modo a deixar claro que é empresa diversa do CONCEDENTE</w:t>
      </w:r>
      <w:r w:rsidR="00454210">
        <w:rPr>
          <w:rFonts w:ascii="Arial" w:hAnsi="Arial" w:cs="Arial"/>
          <w:sz w:val="24"/>
          <w:szCs w:val="24"/>
        </w:rPr>
        <w:t>;</w:t>
      </w:r>
    </w:p>
    <w:p w:rsidR="00B93F9D" w:rsidRPr="00970B5E" w:rsidRDefault="0020467F">
      <w:pPr>
        <w:tabs>
          <w:tab w:val="left" w:pos="993"/>
        </w:tabs>
        <w:spacing w:before="240" w:after="240"/>
        <w:ind w:left="567"/>
        <w:jc w:val="both"/>
        <w:rPr>
          <w:rFonts w:ascii="Arial" w:hAnsi="Arial" w:cs="Arial"/>
          <w:sz w:val="24"/>
          <w:szCs w:val="24"/>
        </w:rPr>
      </w:pPr>
      <w:proofErr w:type="spellStart"/>
      <w:r w:rsidRPr="00970B5E">
        <w:rPr>
          <w:rFonts w:ascii="Arial" w:hAnsi="Arial" w:cs="Arial"/>
          <w:sz w:val="24"/>
          <w:szCs w:val="24"/>
        </w:rPr>
        <w:t>xx</w:t>
      </w:r>
      <w:r w:rsidR="00454210">
        <w:rPr>
          <w:rFonts w:ascii="Arial" w:hAnsi="Arial" w:cs="Arial"/>
          <w:sz w:val="24"/>
          <w:szCs w:val="24"/>
        </w:rPr>
        <w:t>x</w:t>
      </w:r>
      <w:proofErr w:type="spellEnd"/>
      <w:r w:rsidR="00B93F9D" w:rsidRPr="00970B5E">
        <w:rPr>
          <w:rFonts w:ascii="Arial" w:hAnsi="Arial" w:cs="Arial"/>
          <w:sz w:val="24"/>
          <w:szCs w:val="24"/>
        </w:rPr>
        <w:t>) adotar medidas que impeçam a alimen</w:t>
      </w:r>
      <w:r w:rsidR="0022573D" w:rsidRPr="00970B5E">
        <w:rPr>
          <w:rFonts w:ascii="Arial" w:hAnsi="Arial" w:cs="Arial"/>
          <w:sz w:val="24"/>
          <w:szCs w:val="24"/>
        </w:rPr>
        <w:t>tação de animais pelos usuários</w:t>
      </w:r>
      <w:r w:rsidR="00454210">
        <w:rPr>
          <w:rFonts w:ascii="Arial" w:hAnsi="Arial" w:cs="Arial"/>
          <w:sz w:val="24"/>
          <w:szCs w:val="24"/>
        </w:rPr>
        <w:t>;</w:t>
      </w:r>
    </w:p>
    <w:p w:rsidR="00B93F9D" w:rsidRPr="00970B5E" w:rsidRDefault="006714C7">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xxx</w:t>
      </w:r>
      <w:r w:rsidR="00FB24F1">
        <w:rPr>
          <w:rFonts w:ascii="Arial" w:hAnsi="Arial" w:cs="Arial"/>
          <w:sz w:val="24"/>
          <w:szCs w:val="24"/>
        </w:rPr>
        <w:t>i</w:t>
      </w:r>
      <w:proofErr w:type="spellEnd"/>
      <w:proofErr w:type="gramEnd"/>
      <w:r w:rsidR="00B93F9D" w:rsidRPr="00970B5E">
        <w:rPr>
          <w:rFonts w:ascii="Arial" w:hAnsi="Arial" w:cs="Arial"/>
          <w:sz w:val="24"/>
          <w:szCs w:val="24"/>
        </w:rPr>
        <w:t>) dar destinação ambientalmente adequada para todos os resíduos produzidos e de implantação de gestão, visando à eficiência energética e redução do consumo de recursos hídricos nas áreas concedidas</w:t>
      </w:r>
      <w:r w:rsidR="00454210">
        <w:rPr>
          <w:rFonts w:ascii="Arial" w:hAnsi="Arial" w:cs="Arial"/>
          <w:sz w:val="24"/>
          <w:szCs w:val="24"/>
        </w:rPr>
        <w:t>;</w:t>
      </w:r>
    </w:p>
    <w:p w:rsidR="00454210" w:rsidRDefault="006714C7">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xxx</w:t>
      </w:r>
      <w:r w:rsidR="00454210">
        <w:rPr>
          <w:rFonts w:ascii="Arial" w:hAnsi="Arial" w:cs="Arial"/>
          <w:sz w:val="24"/>
          <w:szCs w:val="24"/>
        </w:rPr>
        <w:t>i</w:t>
      </w:r>
      <w:r w:rsidR="00FB24F1">
        <w:rPr>
          <w:rFonts w:ascii="Arial" w:hAnsi="Arial" w:cs="Arial"/>
          <w:sz w:val="24"/>
          <w:szCs w:val="24"/>
        </w:rPr>
        <w:t>i</w:t>
      </w:r>
      <w:proofErr w:type="spellEnd"/>
      <w:proofErr w:type="gramEnd"/>
      <w:r w:rsidR="00B93F9D" w:rsidRPr="00970B5E">
        <w:rPr>
          <w:rFonts w:ascii="Arial" w:hAnsi="Arial" w:cs="Arial"/>
          <w:sz w:val="24"/>
          <w:szCs w:val="24"/>
        </w:rPr>
        <w:t xml:space="preserve">) comunicar imediatamente às autoridades competentes quaisquer ocorrências no exercício de suas </w:t>
      </w:r>
      <w:r w:rsidR="00F46253" w:rsidRPr="00970B5E">
        <w:rPr>
          <w:rFonts w:ascii="Arial" w:hAnsi="Arial" w:cs="Arial"/>
          <w:sz w:val="24"/>
          <w:szCs w:val="24"/>
        </w:rPr>
        <w:t>atividades</w:t>
      </w:r>
      <w:r w:rsidR="00B93F9D" w:rsidRPr="00970B5E">
        <w:rPr>
          <w:rFonts w:ascii="Arial" w:hAnsi="Arial" w:cs="Arial"/>
          <w:sz w:val="24"/>
          <w:szCs w:val="24"/>
        </w:rPr>
        <w:t xml:space="preserve"> que coloquem em risco a integrid</w:t>
      </w:r>
      <w:r w:rsidR="0022573D" w:rsidRPr="00970B5E">
        <w:rPr>
          <w:rFonts w:ascii="Arial" w:hAnsi="Arial" w:cs="Arial"/>
          <w:sz w:val="24"/>
          <w:szCs w:val="24"/>
        </w:rPr>
        <w:t>ade ambiental da área concedida</w:t>
      </w:r>
      <w:r w:rsidR="00454210">
        <w:rPr>
          <w:rFonts w:ascii="Arial" w:hAnsi="Arial" w:cs="Arial"/>
          <w:sz w:val="24"/>
          <w:szCs w:val="24"/>
        </w:rPr>
        <w:t>;</w:t>
      </w:r>
    </w:p>
    <w:p w:rsidR="00454210" w:rsidRDefault="00454210" w:rsidP="00004410">
      <w:pPr>
        <w:pStyle w:val="PargrafodaLista"/>
        <w:numPr>
          <w:ilvl w:val="0"/>
          <w:numId w:val="14"/>
        </w:numPr>
        <w:tabs>
          <w:tab w:val="left" w:pos="993"/>
        </w:tabs>
        <w:spacing w:before="240" w:after="240"/>
        <w:rPr>
          <w:rFonts w:cs="Arial"/>
        </w:rPr>
      </w:pPr>
      <w:proofErr w:type="gramStart"/>
      <w:r w:rsidRPr="00004410">
        <w:rPr>
          <w:rFonts w:cs="Arial"/>
        </w:rPr>
        <w:t>remover</w:t>
      </w:r>
      <w:proofErr w:type="gramEnd"/>
      <w:r w:rsidRPr="00004410">
        <w:rPr>
          <w:rFonts w:cs="Arial"/>
        </w:rPr>
        <w:t xml:space="preserve"> eventuais equipamentos e estruturas nas áreas objeto de concessão, que eventualmente sejam remanescentes das permissões de uso vigentes</w:t>
      </w:r>
      <w:r w:rsidR="001D1346" w:rsidRPr="00004410">
        <w:rPr>
          <w:rFonts w:cs="Arial"/>
        </w:rPr>
        <w:t xml:space="preserve"> antes </w:t>
      </w:r>
      <w:r w:rsidRPr="00004410">
        <w:rPr>
          <w:rFonts w:cs="Arial"/>
        </w:rPr>
        <w:t xml:space="preserve">da assinatura do contrato, sendo seu aproveitamento e uso por conta e risco da CONCESSIONÁRIA. </w:t>
      </w:r>
    </w:p>
    <w:p w:rsidR="00403AA3" w:rsidRPr="008A7319" w:rsidRDefault="00403AA3" w:rsidP="00004410">
      <w:pPr>
        <w:pStyle w:val="PargrafodaLista"/>
        <w:tabs>
          <w:tab w:val="left" w:pos="993"/>
        </w:tabs>
        <w:spacing w:before="240" w:after="240"/>
        <w:ind w:left="559"/>
        <w:rPr>
          <w:rFonts w:cs="Arial"/>
        </w:rPr>
      </w:pPr>
    </w:p>
    <w:p w:rsidR="00403AA3" w:rsidRPr="008A7319" w:rsidRDefault="00BE26D4" w:rsidP="00004410">
      <w:pPr>
        <w:pStyle w:val="PargrafodaLista"/>
        <w:numPr>
          <w:ilvl w:val="0"/>
          <w:numId w:val="14"/>
        </w:numPr>
        <w:tabs>
          <w:tab w:val="left" w:pos="993"/>
        </w:tabs>
        <w:spacing w:before="240" w:after="240"/>
        <w:rPr>
          <w:rFonts w:cs="Arial"/>
        </w:rPr>
      </w:pPr>
      <w:proofErr w:type="gramStart"/>
      <w:r>
        <w:rPr>
          <w:rFonts w:cs="Arial"/>
        </w:rPr>
        <w:t>a</w:t>
      </w:r>
      <w:r w:rsidR="00403AA3">
        <w:rPr>
          <w:rFonts w:cs="Arial"/>
        </w:rPr>
        <w:t>presentar</w:t>
      </w:r>
      <w:proofErr w:type="gramEnd"/>
      <w:r w:rsidR="00403AA3">
        <w:rPr>
          <w:rFonts w:cs="Arial"/>
        </w:rPr>
        <w:t xml:space="preserve"> um Plano de </w:t>
      </w:r>
      <w:r>
        <w:rPr>
          <w:rFonts w:cs="Arial"/>
        </w:rPr>
        <w:t>Intervenções</w:t>
      </w:r>
      <w:r w:rsidR="00403AA3">
        <w:rPr>
          <w:rFonts w:cs="Arial"/>
        </w:rPr>
        <w:t xml:space="preserve"> em até 6 (seis) meses após a assinatura do contrato, conforme requisitos que constam do Termo de Referência, previs</w:t>
      </w:r>
      <w:r>
        <w:rPr>
          <w:rFonts w:cs="Arial"/>
        </w:rPr>
        <w:t>tos para operação desta CONCESSÃO.</w:t>
      </w:r>
    </w:p>
    <w:p w:rsidR="00835433" w:rsidRPr="00970B5E" w:rsidRDefault="00835433">
      <w:pPr>
        <w:spacing w:before="240" w:after="240"/>
        <w:jc w:val="both"/>
        <w:rPr>
          <w:rFonts w:ascii="Arial" w:hAnsi="Arial" w:cs="Arial"/>
          <w:sz w:val="24"/>
          <w:szCs w:val="24"/>
        </w:rPr>
      </w:pPr>
    </w:p>
    <w:p w:rsidR="00835433" w:rsidRPr="00970B5E" w:rsidRDefault="00835433">
      <w:pPr>
        <w:pStyle w:val="CLUSULA"/>
        <w:spacing w:before="240" w:after="240"/>
        <w:rPr>
          <w:rFonts w:cs="Arial"/>
        </w:rPr>
      </w:pPr>
      <w:bookmarkStart w:id="20" w:name="_Toc350269238"/>
      <w:bookmarkStart w:id="21" w:name="_Toc350270139"/>
      <w:r w:rsidRPr="00970B5E">
        <w:rPr>
          <w:rFonts w:cs="Arial"/>
        </w:rPr>
        <w:t>CLÁUSULA 1</w:t>
      </w:r>
      <w:r w:rsidR="009146A4" w:rsidRPr="00970B5E">
        <w:rPr>
          <w:rFonts w:cs="Arial"/>
        </w:rPr>
        <w:t>8</w:t>
      </w:r>
      <w:r w:rsidRPr="00970B5E">
        <w:rPr>
          <w:rFonts w:cs="Arial"/>
        </w:rPr>
        <w:t xml:space="preserve"> – DO PLANEJAMENTO, DAS OBRAS E DOS </w:t>
      </w:r>
      <w:proofErr w:type="gramStart"/>
      <w:r w:rsidRPr="00970B5E">
        <w:rPr>
          <w:rFonts w:cs="Arial"/>
        </w:rPr>
        <w:t>PROJETOS</w:t>
      </w:r>
      <w:bookmarkEnd w:id="20"/>
      <w:bookmarkEnd w:id="21"/>
      <w:proofErr w:type="gramEnd"/>
      <w:r w:rsidRPr="00970B5E">
        <w:rPr>
          <w:rFonts w:cs="Arial"/>
        </w:rPr>
        <w:t xml:space="preserve"> </w:t>
      </w:r>
    </w:p>
    <w:p w:rsidR="00835433" w:rsidRPr="00970B5E" w:rsidRDefault="00835433">
      <w:pPr>
        <w:spacing w:before="240" w:after="240"/>
        <w:jc w:val="both"/>
        <w:rPr>
          <w:rFonts w:ascii="Arial" w:hAnsi="Arial" w:cs="Arial"/>
          <w:sz w:val="24"/>
          <w:szCs w:val="24"/>
        </w:rPr>
      </w:pPr>
      <w:r w:rsidRPr="00970B5E">
        <w:rPr>
          <w:rFonts w:ascii="Arial" w:hAnsi="Arial" w:cs="Arial"/>
          <w:sz w:val="24"/>
          <w:szCs w:val="24"/>
        </w:rPr>
        <w:t>1</w:t>
      </w:r>
      <w:r w:rsidR="00AF6D3A" w:rsidRPr="00970B5E">
        <w:rPr>
          <w:rFonts w:ascii="Arial" w:hAnsi="Arial" w:cs="Arial"/>
          <w:sz w:val="24"/>
          <w:szCs w:val="24"/>
        </w:rPr>
        <w:t>8</w:t>
      </w:r>
      <w:r w:rsidRPr="00970B5E">
        <w:rPr>
          <w:rFonts w:ascii="Arial" w:hAnsi="Arial" w:cs="Arial"/>
          <w:sz w:val="24"/>
          <w:szCs w:val="24"/>
        </w:rPr>
        <w:t xml:space="preserve">.1. Na elaboração dos projetos necessários, </w:t>
      </w:r>
      <w:proofErr w:type="gramStart"/>
      <w:r w:rsidRPr="00970B5E">
        <w:rPr>
          <w:rFonts w:ascii="Arial" w:hAnsi="Arial" w:cs="Arial"/>
          <w:sz w:val="24"/>
          <w:szCs w:val="24"/>
        </w:rPr>
        <w:t>quaisquer que sejam, a CONCESSIONÁRIA obriga-se</w:t>
      </w:r>
      <w:proofErr w:type="gramEnd"/>
      <w:r w:rsidRPr="00970B5E">
        <w:rPr>
          <w:rFonts w:ascii="Arial" w:hAnsi="Arial" w:cs="Arial"/>
          <w:sz w:val="24"/>
          <w:szCs w:val="24"/>
        </w:rPr>
        <w:t xml:space="preserve"> a observar a melhor técnica disponível, utilizando apenas profissionais habilitados de reconhecida competência. </w:t>
      </w:r>
    </w:p>
    <w:p w:rsidR="00835433" w:rsidRPr="00970B5E" w:rsidRDefault="00835433">
      <w:pPr>
        <w:spacing w:before="240" w:after="240"/>
        <w:ind w:left="567"/>
        <w:jc w:val="both"/>
        <w:rPr>
          <w:rFonts w:ascii="Arial" w:hAnsi="Arial" w:cs="Arial"/>
          <w:sz w:val="24"/>
          <w:szCs w:val="24"/>
        </w:rPr>
      </w:pPr>
      <w:r w:rsidRPr="00970B5E">
        <w:rPr>
          <w:rFonts w:ascii="Arial" w:hAnsi="Arial" w:cs="Arial"/>
          <w:sz w:val="24"/>
          <w:szCs w:val="24"/>
        </w:rPr>
        <w:t>1</w:t>
      </w:r>
      <w:r w:rsidR="00624A60" w:rsidRPr="00970B5E">
        <w:rPr>
          <w:rFonts w:ascii="Arial" w:hAnsi="Arial" w:cs="Arial"/>
          <w:sz w:val="24"/>
          <w:szCs w:val="24"/>
        </w:rPr>
        <w:t>8</w:t>
      </w:r>
      <w:r w:rsidRPr="00970B5E">
        <w:rPr>
          <w:rFonts w:ascii="Arial" w:hAnsi="Arial" w:cs="Arial"/>
          <w:sz w:val="24"/>
          <w:szCs w:val="24"/>
        </w:rPr>
        <w:t xml:space="preserve">.1.1. Os projetos deverão ser elaborados de forma que as edificações sejam executadas em conformidade com a legislação que regule a edificação em si, as peculiaridades ambientais da área, as relações de vizinhança, de segurança no trabalho, além de toda e qualquer outra disposição ou regulamentação que seja aplicável a qualquer título. </w:t>
      </w:r>
    </w:p>
    <w:p w:rsidR="00835433" w:rsidRPr="00970B5E" w:rsidRDefault="00835433">
      <w:pPr>
        <w:spacing w:before="240" w:after="240"/>
        <w:jc w:val="both"/>
        <w:rPr>
          <w:rFonts w:ascii="Arial" w:hAnsi="Arial" w:cs="Arial"/>
          <w:strike/>
          <w:sz w:val="24"/>
          <w:szCs w:val="24"/>
        </w:rPr>
      </w:pPr>
      <w:r w:rsidRPr="00970B5E">
        <w:rPr>
          <w:rFonts w:ascii="Arial" w:hAnsi="Arial" w:cs="Arial"/>
          <w:sz w:val="24"/>
          <w:szCs w:val="24"/>
        </w:rPr>
        <w:t>1</w:t>
      </w:r>
      <w:r w:rsidR="00624A60" w:rsidRPr="00970B5E">
        <w:rPr>
          <w:rFonts w:ascii="Arial" w:hAnsi="Arial" w:cs="Arial"/>
          <w:sz w:val="24"/>
          <w:szCs w:val="24"/>
        </w:rPr>
        <w:t>8</w:t>
      </w:r>
      <w:r w:rsidRPr="00970B5E">
        <w:rPr>
          <w:rFonts w:ascii="Arial" w:hAnsi="Arial" w:cs="Arial"/>
          <w:sz w:val="24"/>
          <w:szCs w:val="24"/>
        </w:rPr>
        <w:t xml:space="preserve">.2. </w:t>
      </w:r>
      <w:proofErr w:type="gramStart"/>
      <w:r w:rsidRPr="00970B5E">
        <w:rPr>
          <w:rFonts w:ascii="Arial" w:hAnsi="Arial" w:cs="Arial"/>
          <w:sz w:val="24"/>
          <w:szCs w:val="24"/>
        </w:rPr>
        <w:t>O CONCEDENTE</w:t>
      </w:r>
      <w:proofErr w:type="gramEnd"/>
      <w:r w:rsidRPr="00970B5E">
        <w:rPr>
          <w:rFonts w:ascii="Arial" w:hAnsi="Arial" w:cs="Arial"/>
          <w:sz w:val="24"/>
          <w:szCs w:val="24"/>
        </w:rPr>
        <w:t xml:space="preserve"> poderá, a seu exclusivo critério, acompanhar a elaboração dos projetos e estudos e terá o direito de vetar pontos do projeto que estejam em desacordo com os requisitos técnicos mínimos previstos no ANEXOS do EDITAL, as exigências de natureza ambiental ou</w:t>
      </w:r>
      <w:r w:rsidR="00624A60" w:rsidRPr="00970B5E">
        <w:rPr>
          <w:rFonts w:ascii="Arial" w:hAnsi="Arial" w:cs="Arial"/>
          <w:sz w:val="24"/>
          <w:szCs w:val="24"/>
        </w:rPr>
        <w:t xml:space="preserve"> do Plano de Manejo</w:t>
      </w:r>
      <w:r w:rsidRPr="00970B5E">
        <w:rPr>
          <w:rFonts w:ascii="Arial" w:hAnsi="Arial" w:cs="Arial"/>
          <w:sz w:val="24"/>
          <w:szCs w:val="24"/>
        </w:rPr>
        <w:t xml:space="preserve">. </w:t>
      </w:r>
    </w:p>
    <w:p w:rsidR="00835433" w:rsidRPr="00970B5E" w:rsidRDefault="00835433">
      <w:pPr>
        <w:spacing w:before="240" w:after="240"/>
        <w:jc w:val="both"/>
        <w:rPr>
          <w:rFonts w:ascii="Arial" w:hAnsi="Arial" w:cs="Arial"/>
          <w:sz w:val="24"/>
          <w:szCs w:val="24"/>
        </w:rPr>
      </w:pPr>
      <w:r w:rsidRPr="00970B5E">
        <w:rPr>
          <w:rFonts w:ascii="Arial" w:hAnsi="Arial" w:cs="Arial"/>
          <w:sz w:val="24"/>
          <w:szCs w:val="24"/>
        </w:rPr>
        <w:t>1</w:t>
      </w:r>
      <w:r w:rsidR="00624A60" w:rsidRPr="00970B5E">
        <w:rPr>
          <w:rFonts w:ascii="Arial" w:hAnsi="Arial" w:cs="Arial"/>
          <w:sz w:val="24"/>
          <w:szCs w:val="24"/>
        </w:rPr>
        <w:t>8</w:t>
      </w:r>
      <w:r w:rsidRPr="00970B5E">
        <w:rPr>
          <w:rFonts w:ascii="Arial" w:hAnsi="Arial" w:cs="Arial"/>
          <w:sz w:val="24"/>
          <w:szCs w:val="24"/>
        </w:rPr>
        <w:t xml:space="preserve">.3. O conhecimento, </w:t>
      </w:r>
      <w:proofErr w:type="gramStart"/>
      <w:r w:rsidRPr="00970B5E">
        <w:rPr>
          <w:rFonts w:ascii="Arial" w:hAnsi="Arial" w:cs="Arial"/>
          <w:sz w:val="24"/>
          <w:szCs w:val="24"/>
        </w:rPr>
        <w:t>pelo CONCEDENTE</w:t>
      </w:r>
      <w:proofErr w:type="gramEnd"/>
      <w:r w:rsidR="00C8506E">
        <w:rPr>
          <w:rFonts w:ascii="Arial" w:hAnsi="Arial" w:cs="Arial"/>
          <w:sz w:val="24"/>
          <w:szCs w:val="24"/>
        </w:rPr>
        <w:t>,</w:t>
      </w:r>
      <w:r w:rsidRPr="00970B5E">
        <w:rPr>
          <w:rFonts w:ascii="Arial" w:hAnsi="Arial" w:cs="Arial"/>
          <w:sz w:val="24"/>
          <w:szCs w:val="24"/>
        </w:rPr>
        <w:t xml:space="preserve"> dos projetos ou estudos apresentados pela CONCESSIONÁRIA não exclui a responsabilidade da CONCESSIONÁRIA pela adequação e qualidade dos investimentos realizados, assim como pelo cumprimento das obrigações contratuais. </w:t>
      </w:r>
    </w:p>
    <w:p w:rsidR="00835433" w:rsidRPr="00970B5E" w:rsidRDefault="00835433">
      <w:pPr>
        <w:spacing w:before="240" w:after="240"/>
        <w:jc w:val="both"/>
        <w:rPr>
          <w:rFonts w:ascii="Arial" w:hAnsi="Arial" w:cs="Arial"/>
          <w:sz w:val="24"/>
          <w:szCs w:val="24"/>
        </w:rPr>
      </w:pPr>
      <w:r w:rsidRPr="00970B5E">
        <w:rPr>
          <w:rFonts w:ascii="Arial" w:hAnsi="Arial" w:cs="Arial"/>
          <w:sz w:val="24"/>
          <w:szCs w:val="24"/>
        </w:rPr>
        <w:t>1</w:t>
      </w:r>
      <w:r w:rsidR="00624A60" w:rsidRPr="00970B5E">
        <w:rPr>
          <w:rFonts w:ascii="Arial" w:hAnsi="Arial" w:cs="Arial"/>
          <w:sz w:val="24"/>
          <w:szCs w:val="24"/>
        </w:rPr>
        <w:t>8</w:t>
      </w:r>
      <w:r w:rsidRPr="00970B5E">
        <w:rPr>
          <w:rFonts w:ascii="Arial" w:hAnsi="Arial" w:cs="Arial"/>
          <w:sz w:val="24"/>
          <w:szCs w:val="24"/>
        </w:rPr>
        <w:t>.4. As obras serão executadas em conformidade com a legislação e normas técnicas vigentes, em especial com a legislação sobre parâmetros urbanísticos, código de obras, normas técnicas sobre acessibilidade, segurança contra incêndio e gestão de resíduos.</w:t>
      </w:r>
    </w:p>
    <w:p w:rsidR="00835433" w:rsidRPr="00970B5E" w:rsidRDefault="00835433">
      <w:pPr>
        <w:spacing w:before="240" w:after="240"/>
        <w:jc w:val="both"/>
        <w:rPr>
          <w:rFonts w:ascii="Arial" w:hAnsi="Arial" w:cs="Arial"/>
          <w:sz w:val="24"/>
          <w:szCs w:val="24"/>
        </w:rPr>
      </w:pPr>
    </w:p>
    <w:p w:rsidR="00835433" w:rsidRPr="00970B5E" w:rsidRDefault="00835433">
      <w:pPr>
        <w:pStyle w:val="CLUSULA"/>
        <w:spacing w:before="240" w:after="240"/>
        <w:rPr>
          <w:rFonts w:cs="Arial"/>
        </w:rPr>
      </w:pPr>
      <w:bookmarkStart w:id="22" w:name="_Toc350269239"/>
      <w:bookmarkStart w:id="23" w:name="_Toc350270140"/>
      <w:r w:rsidRPr="00970B5E">
        <w:rPr>
          <w:rFonts w:cs="Arial"/>
        </w:rPr>
        <w:t>CLÁUSULA 1</w:t>
      </w:r>
      <w:r w:rsidR="009146A4" w:rsidRPr="00970B5E">
        <w:rPr>
          <w:rFonts w:cs="Arial"/>
        </w:rPr>
        <w:t>9</w:t>
      </w:r>
      <w:r w:rsidRPr="00970B5E">
        <w:rPr>
          <w:rFonts w:cs="Arial"/>
        </w:rPr>
        <w:t xml:space="preserve"> – OBRIGAÇÕES RELATIVAS ÀS OBRAS</w:t>
      </w:r>
      <w:bookmarkEnd w:id="22"/>
      <w:bookmarkEnd w:id="23"/>
    </w:p>
    <w:p w:rsidR="00835433" w:rsidRPr="00970B5E" w:rsidRDefault="00835433">
      <w:pPr>
        <w:spacing w:before="240" w:after="240"/>
        <w:jc w:val="both"/>
        <w:rPr>
          <w:rFonts w:ascii="Arial" w:hAnsi="Arial" w:cs="Arial"/>
          <w:sz w:val="24"/>
          <w:szCs w:val="24"/>
        </w:rPr>
      </w:pPr>
      <w:r w:rsidRPr="00970B5E">
        <w:rPr>
          <w:rFonts w:ascii="Arial" w:hAnsi="Arial" w:cs="Arial"/>
          <w:sz w:val="24"/>
          <w:szCs w:val="24"/>
        </w:rPr>
        <w:t>1</w:t>
      </w:r>
      <w:r w:rsidR="00624A60" w:rsidRPr="00970B5E">
        <w:rPr>
          <w:rFonts w:ascii="Arial" w:hAnsi="Arial" w:cs="Arial"/>
          <w:sz w:val="24"/>
          <w:szCs w:val="24"/>
        </w:rPr>
        <w:t>9</w:t>
      </w:r>
      <w:r w:rsidRPr="00970B5E">
        <w:rPr>
          <w:rFonts w:ascii="Arial" w:hAnsi="Arial" w:cs="Arial"/>
          <w:sz w:val="24"/>
          <w:szCs w:val="24"/>
        </w:rPr>
        <w:t xml:space="preserve">.1. Os documentos pertinentes à CONCESSÃO eventualmente disponibilizados </w:t>
      </w:r>
      <w:proofErr w:type="gramStart"/>
      <w:r w:rsidRPr="00970B5E">
        <w:rPr>
          <w:rFonts w:ascii="Arial" w:hAnsi="Arial" w:cs="Arial"/>
          <w:sz w:val="24"/>
          <w:szCs w:val="24"/>
        </w:rPr>
        <w:t>pelo CONCEDENTE</w:t>
      </w:r>
      <w:proofErr w:type="gramEnd"/>
      <w:r w:rsidRPr="00970B5E">
        <w:rPr>
          <w:rFonts w:ascii="Arial" w:hAnsi="Arial" w:cs="Arial"/>
          <w:sz w:val="24"/>
          <w:szCs w:val="24"/>
        </w:rPr>
        <w:t xml:space="preserve"> serão tidos como meramente referenciais pela CONCESSIONÁRIA, sendo sua utilização ou alteração de integral responsabilidade da CONCESSIONÁRIA, a quem caberá arcar com os custos e diligências, por conta própria, para aferir o grau de seu eventual aproveitamento.</w:t>
      </w:r>
    </w:p>
    <w:p w:rsidR="00835433" w:rsidRPr="00970B5E" w:rsidRDefault="00835433">
      <w:pPr>
        <w:spacing w:before="240" w:after="240"/>
        <w:jc w:val="both"/>
        <w:rPr>
          <w:rFonts w:ascii="Arial" w:hAnsi="Arial" w:cs="Arial"/>
          <w:sz w:val="24"/>
          <w:szCs w:val="24"/>
        </w:rPr>
      </w:pPr>
      <w:r w:rsidRPr="00970B5E">
        <w:rPr>
          <w:rFonts w:ascii="Arial" w:hAnsi="Arial" w:cs="Arial"/>
          <w:sz w:val="24"/>
          <w:szCs w:val="24"/>
        </w:rPr>
        <w:t>1</w:t>
      </w:r>
      <w:r w:rsidR="00624A60" w:rsidRPr="00970B5E">
        <w:rPr>
          <w:rFonts w:ascii="Arial" w:hAnsi="Arial" w:cs="Arial"/>
          <w:sz w:val="24"/>
          <w:szCs w:val="24"/>
        </w:rPr>
        <w:t>9</w:t>
      </w:r>
      <w:r w:rsidRPr="00970B5E">
        <w:rPr>
          <w:rFonts w:ascii="Arial" w:hAnsi="Arial" w:cs="Arial"/>
          <w:sz w:val="24"/>
          <w:szCs w:val="24"/>
        </w:rPr>
        <w:t>.2.</w:t>
      </w:r>
      <w:r w:rsidRPr="00970B5E">
        <w:rPr>
          <w:rFonts w:ascii="Arial" w:hAnsi="Arial" w:cs="Arial"/>
          <w:sz w:val="24"/>
          <w:szCs w:val="24"/>
        </w:rPr>
        <w:tab/>
        <w:t>A CONCESSIONÁRIA obriga-se a:</w:t>
      </w:r>
    </w:p>
    <w:p w:rsidR="00835433" w:rsidRPr="00970B5E" w:rsidRDefault="004D0479">
      <w:pPr>
        <w:spacing w:before="240" w:after="240"/>
        <w:ind w:left="567"/>
        <w:jc w:val="both"/>
        <w:rPr>
          <w:rFonts w:ascii="Arial" w:hAnsi="Arial" w:cs="Arial"/>
          <w:sz w:val="24"/>
          <w:szCs w:val="24"/>
        </w:rPr>
      </w:pPr>
      <w:r w:rsidRPr="00970B5E">
        <w:rPr>
          <w:rFonts w:ascii="Arial" w:hAnsi="Arial" w:cs="Arial"/>
          <w:sz w:val="24"/>
          <w:szCs w:val="24"/>
        </w:rPr>
        <w:t>i</w:t>
      </w:r>
      <w:r w:rsidR="00835433" w:rsidRPr="00970B5E">
        <w:rPr>
          <w:rFonts w:ascii="Arial" w:hAnsi="Arial" w:cs="Arial"/>
          <w:sz w:val="24"/>
          <w:szCs w:val="24"/>
        </w:rPr>
        <w:t>) responsabilizar-se integralmente pelas obras e/ou serviços executados</w:t>
      </w:r>
      <w:r w:rsidR="00612032">
        <w:rPr>
          <w:rFonts w:ascii="Arial" w:hAnsi="Arial" w:cs="Arial"/>
          <w:sz w:val="24"/>
          <w:szCs w:val="24"/>
        </w:rPr>
        <w:t xml:space="preserve"> </w:t>
      </w:r>
      <w:r w:rsidR="00612032" w:rsidRPr="00970B5E">
        <w:rPr>
          <w:rFonts w:ascii="Arial" w:hAnsi="Arial" w:cs="Arial"/>
          <w:sz w:val="24"/>
          <w:szCs w:val="24"/>
        </w:rPr>
        <w:t xml:space="preserve">com vícios ou defeitos, </w:t>
      </w:r>
      <w:r w:rsidR="00612032">
        <w:rPr>
          <w:rFonts w:ascii="Arial" w:hAnsi="Arial" w:cs="Arial"/>
          <w:sz w:val="24"/>
          <w:szCs w:val="24"/>
        </w:rPr>
        <w:t>diretamente ou por meio de subcontratadas,</w:t>
      </w:r>
      <w:r w:rsidR="00835433" w:rsidRPr="00970B5E">
        <w:rPr>
          <w:rFonts w:ascii="Arial" w:hAnsi="Arial" w:cs="Arial"/>
          <w:sz w:val="24"/>
          <w:szCs w:val="24"/>
        </w:rPr>
        <w:t xml:space="preserve"> em virtude de ação ou omissão, negligência, imperícia, imprudência</w:t>
      </w:r>
      <w:r w:rsidR="00612032">
        <w:rPr>
          <w:rFonts w:ascii="Arial" w:hAnsi="Arial" w:cs="Arial"/>
          <w:sz w:val="24"/>
          <w:szCs w:val="24"/>
        </w:rPr>
        <w:t>, tais como, exemplificativamente,</w:t>
      </w:r>
      <w:r w:rsidR="00B463A4">
        <w:rPr>
          <w:rFonts w:ascii="Arial" w:hAnsi="Arial" w:cs="Arial"/>
          <w:sz w:val="24"/>
          <w:szCs w:val="24"/>
        </w:rPr>
        <w:t xml:space="preserve"> </w:t>
      </w:r>
      <w:r w:rsidR="00835433" w:rsidRPr="00970B5E">
        <w:rPr>
          <w:rFonts w:ascii="Arial" w:hAnsi="Arial" w:cs="Arial"/>
          <w:sz w:val="24"/>
          <w:szCs w:val="24"/>
        </w:rPr>
        <w:t xml:space="preserve">emprego de material inadequado ou de qualidade inferior, </w:t>
      </w:r>
      <w:r w:rsidR="00612032">
        <w:rPr>
          <w:rFonts w:ascii="Arial" w:hAnsi="Arial" w:cs="Arial"/>
          <w:sz w:val="24"/>
          <w:szCs w:val="24"/>
        </w:rPr>
        <w:t xml:space="preserve">cabendo </w:t>
      </w:r>
      <w:proofErr w:type="gramStart"/>
      <w:r w:rsidR="00612032">
        <w:rPr>
          <w:rFonts w:ascii="Arial" w:hAnsi="Arial" w:cs="Arial"/>
          <w:sz w:val="24"/>
          <w:szCs w:val="24"/>
        </w:rPr>
        <w:t>à</w:t>
      </w:r>
      <w:proofErr w:type="gramEnd"/>
      <w:r w:rsidR="00612032">
        <w:rPr>
          <w:rFonts w:ascii="Arial" w:hAnsi="Arial" w:cs="Arial"/>
          <w:sz w:val="24"/>
          <w:szCs w:val="24"/>
        </w:rPr>
        <w:t xml:space="preserve"> CONCESSIONÁRIA o integral refazimento, </w:t>
      </w:r>
      <w:r w:rsidR="00BF7FAF">
        <w:rPr>
          <w:rFonts w:ascii="Arial" w:hAnsi="Arial" w:cs="Arial"/>
          <w:sz w:val="24"/>
          <w:szCs w:val="24"/>
        </w:rPr>
        <w:t>sem ônus para o CONCEDENTE;</w:t>
      </w:r>
    </w:p>
    <w:p w:rsidR="00835433" w:rsidRPr="00970B5E" w:rsidRDefault="004D047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835433" w:rsidRPr="00970B5E">
        <w:rPr>
          <w:rFonts w:ascii="Arial" w:hAnsi="Arial" w:cs="Arial"/>
          <w:sz w:val="24"/>
          <w:szCs w:val="24"/>
        </w:rPr>
        <w:t>) responsabilizar-se pelos serviços de proteção provisórios, necessários à execução do objeto deste contrato, bem como pelas despesas prov</w:t>
      </w:r>
      <w:r w:rsidR="00BF7FAF">
        <w:rPr>
          <w:rFonts w:ascii="Arial" w:hAnsi="Arial" w:cs="Arial"/>
          <w:sz w:val="24"/>
          <w:szCs w:val="24"/>
        </w:rPr>
        <w:t>enientes do uso de equipamentos;</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835433" w:rsidRPr="00970B5E">
        <w:rPr>
          <w:rFonts w:ascii="Arial" w:hAnsi="Arial" w:cs="Arial"/>
          <w:sz w:val="24"/>
          <w:szCs w:val="24"/>
        </w:rPr>
        <w:t>) responsabilizar-se pelas despesas decorrentes de acidentes do tra</w:t>
      </w:r>
      <w:r w:rsidR="00BF7FAF">
        <w:rPr>
          <w:rFonts w:ascii="Arial" w:hAnsi="Arial" w:cs="Arial"/>
          <w:sz w:val="24"/>
          <w:szCs w:val="24"/>
        </w:rPr>
        <w:t>balho, não cobertas pelo seguro;</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835433" w:rsidRPr="00970B5E">
        <w:rPr>
          <w:rFonts w:ascii="Arial" w:hAnsi="Arial" w:cs="Arial"/>
          <w:sz w:val="24"/>
          <w:szCs w:val="24"/>
        </w:rPr>
        <w:t>) reparar ou reconstruir partes da obra danificadas por incêndio ou qualquer sinistro ocorrido na obra, independentemente da cobertura</w:t>
      </w:r>
      <w:r w:rsidR="00C8506E">
        <w:rPr>
          <w:rFonts w:ascii="Arial" w:hAnsi="Arial" w:cs="Arial"/>
          <w:sz w:val="24"/>
          <w:szCs w:val="24"/>
        </w:rPr>
        <w:t xml:space="preserve"> de</w:t>
      </w:r>
      <w:r w:rsidR="00835433" w:rsidRPr="00970B5E">
        <w:rPr>
          <w:rFonts w:ascii="Arial" w:hAnsi="Arial" w:cs="Arial"/>
          <w:sz w:val="24"/>
          <w:szCs w:val="24"/>
        </w:rPr>
        <w:t xml:space="preserve"> seguro, no prazo determinado </w:t>
      </w:r>
      <w:proofErr w:type="gramStart"/>
      <w:r w:rsidR="00835433" w:rsidRPr="00970B5E">
        <w:rPr>
          <w:rFonts w:ascii="Arial" w:hAnsi="Arial" w:cs="Arial"/>
          <w:sz w:val="24"/>
          <w:szCs w:val="24"/>
        </w:rPr>
        <w:t>pelo CONCEDENTE</w:t>
      </w:r>
      <w:proofErr w:type="gramEnd"/>
      <w:r w:rsidR="00835433" w:rsidRPr="00970B5E">
        <w:rPr>
          <w:rFonts w:ascii="Arial" w:hAnsi="Arial" w:cs="Arial"/>
          <w:sz w:val="24"/>
          <w:szCs w:val="24"/>
        </w:rPr>
        <w:t xml:space="preserve">, contado a partir da </w:t>
      </w:r>
      <w:r w:rsidR="00BF7FAF">
        <w:rPr>
          <w:rFonts w:ascii="Arial" w:hAnsi="Arial" w:cs="Arial"/>
          <w:sz w:val="24"/>
          <w:szCs w:val="24"/>
        </w:rPr>
        <w:t>notificação expedida para tanto;</w:t>
      </w:r>
    </w:p>
    <w:p w:rsidR="00835433" w:rsidRPr="00970B5E" w:rsidRDefault="004D0479">
      <w:pPr>
        <w:spacing w:before="240" w:after="240"/>
        <w:ind w:left="567"/>
        <w:jc w:val="both"/>
        <w:rPr>
          <w:rFonts w:ascii="Arial" w:hAnsi="Arial" w:cs="Arial"/>
          <w:sz w:val="24"/>
          <w:szCs w:val="24"/>
        </w:rPr>
      </w:pPr>
      <w:r w:rsidRPr="00970B5E">
        <w:rPr>
          <w:rFonts w:ascii="Arial" w:hAnsi="Arial" w:cs="Arial"/>
          <w:sz w:val="24"/>
          <w:szCs w:val="24"/>
        </w:rPr>
        <w:t>v</w:t>
      </w:r>
      <w:r w:rsidR="00835433" w:rsidRPr="00970B5E">
        <w:rPr>
          <w:rFonts w:ascii="Arial" w:hAnsi="Arial" w:cs="Arial"/>
          <w:sz w:val="24"/>
          <w:szCs w:val="24"/>
        </w:rPr>
        <w:t>) manter vigilância, constante e permanente, sobre os trabalhos executados, materiais e equipamentos, cabendo-lhe toda a responsabilidade por quaisquer perdas e/ou danos que</w:t>
      </w:r>
      <w:r w:rsidR="00BF7FAF">
        <w:rPr>
          <w:rFonts w:ascii="Arial" w:hAnsi="Arial" w:cs="Arial"/>
          <w:sz w:val="24"/>
          <w:szCs w:val="24"/>
        </w:rPr>
        <w:t xml:space="preserve"> eventualmente venham a ocorrer;</w:t>
      </w:r>
    </w:p>
    <w:p w:rsidR="00835433" w:rsidRPr="00970B5E" w:rsidRDefault="004D0479">
      <w:pPr>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00835433" w:rsidRPr="00970B5E">
        <w:rPr>
          <w:rFonts w:ascii="Arial" w:hAnsi="Arial" w:cs="Arial"/>
          <w:sz w:val="24"/>
          <w:szCs w:val="24"/>
        </w:rPr>
        <w:t>) fornecer, ao CONCEDENTE, os dados técnicos de seu interesse e todos os elementos e informações necessár</w:t>
      </w:r>
      <w:r w:rsidR="00BF7FAF">
        <w:rPr>
          <w:rFonts w:ascii="Arial" w:hAnsi="Arial" w:cs="Arial"/>
          <w:sz w:val="24"/>
          <w:szCs w:val="24"/>
        </w:rPr>
        <w:t>ias, quando por este solicitado;</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vii</w:t>
      </w:r>
      <w:proofErr w:type="spellEnd"/>
      <w:r w:rsidR="00835433" w:rsidRPr="00970B5E">
        <w:rPr>
          <w:rFonts w:ascii="Arial" w:hAnsi="Arial" w:cs="Arial"/>
          <w:sz w:val="24"/>
          <w:szCs w:val="24"/>
        </w:rPr>
        <w:t>) cumprir as posturas do Município e as disposições legais estaduais e federais que interfiram na execução dos serviços;</w:t>
      </w:r>
    </w:p>
    <w:p w:rsidR="00835433" w:rsidRPr="00970B5E" w:rsidRDefault="004D047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viii</w:t>
      </w:r>
      <w:proofErr w:type="spellEnd"/>
      <w:proofErr w:type="gramEnd"/>
      <w:r w:rsidR="00835433" w:rsidRPr="00970B5E">
        <w:rPr>
          <w:rFonts w:ascii="Arial" w:hAnsi="Arial" w:cs="Arial"/>
          <w:sz w:val="24"/>
          <w:szCs w:val="24"/>
        </w:rPr>
        <w:t xml:space="preserve">)  cumprir e fazer com que todo o pessoal em serviço no canteiro de obras observe os regulamentos disciplinares, de segurança e de higiene existentes no local de trabalho, devendo observar as exigências emanadas da CIPA (Comissão Interna de Prevenção de Acidentes) e, principalmente, as </w:t>
      </w:r>
      <w:r w:rsidR="00BF7FAF">
        <w:rPr>
          <w:rFonts w:ascii="Arial" w:hAnsi="Arial" w:cs="Arial"/>
          <w:sz w:val="24"/>
          <w:szCs w:val="24"/>
        </w:rPr>
        <w:t>contidas na legislação em vigor;</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ix</w:t>
      </w:r>
      <w:proofErr w:type="spellEnd"/>
      <w:r w:rsidR="00835433" w:rsidRPr="00970B5E">
        <w:rPr>
          <w:rFonts w:ascii="Arial" w:hAnsi="Arial" w:cs="Arial"/>
          <w:sz w:val="24"/>
          <w:szCs w:val="24"/>
        </w:rPr>
        <w:t xml:space="preserve">) assegurar livre acesso à fiscalização </w:t>
      </w:r>
      <w:proofErr w:type="gramStart"/>
      <w:r w:rsidR="00835433" w:rsidRPr="00970B5E">
        <w:rPr>
          <w:rFonts w:ascii="Arial" w:hAnsi="Arial" w:cs="Arial"/>
          <w:sz w:val="24"/>
          <w:szCs w:val="24"/>
        </w:rPr>
        <w:t>do CONCEDENTE</w:t>
      </w:r>
      <w:proofErr w:type="gramEnd"/>
      <w:r w:rsidR="00835433" w:rsidRPr="00970B5E">
        <w:rPr>
          <w:rFonts w:ascii="Arial" w:hAnsi="Arial" w:cs="Arial"/>
          <w:sz w:val="24"/>
          <w:szCs w:val="24"/>
        </w:rPr>
        <w:t xml:space="preserve"> aos locais de trabalho e atender a eventuais exigências solicitadas, no prazo por ele estabelecido, bem como forn</w:t>
      </w:r>
      <w:r w:rsidR="00BF7FAF">
        <w:rPr>
          <w:rFonts w:ascii="Arial" w:hAnsi="Arial" w:cs="Arial"/>
          <w:sz w:val="24"/>
          <w:szCs w:val="24"/>
        </w:rPr>
        <w:t>ecer as informações solicitadas;</w:t>
      </w:r>
    </w:p>
    <w:p w:rsidR="00835433" w:rsidRPr="00970B5E" w:rsidRDefault="004D0479">
      <w:pPr>
        <w:spacing w:before="240" w:after="240"/>
        <w:ind w:left="567"/>
        <w:jc w:val="both"/>
        <w:rPr>
          <w:rFonts w:ascii="Arial" w:hAnsi="Arial" w:cs="Arial"/>
          <w:sz w:val="24"/>
          <w:szCs w:val="24"/>
        </w:rPr>
      </w:pPr>
      <w:r w:rsidRPr="00970B5E">
        <w:rPr>
          <w:rFonts w:ascii="Arial" w:hAnsi="Arial" w:cs="Arial"/>
          <w:sz w:val="24"/>
          <w:szCs w:val="24"/>
        </w:rPr>
        <w:t>x</w:t>
      </w:r>
      <w:r w:rsidR="00835433" w:rsidRPr="00970B5E">
        <w:rPr>
          <w:rFonts w:ascii="Arial" w:hAnsi="Arial" w:cs="Arial"/>
          <w:sz w:val="24"/>
          <w:szCs w:val="24"/>
        </w:rPr>
        <w:t xml:space="preserve">) assumir inteira responsabilidade pelos danos ou prejuízos causados </w:t>
      </w:r>
      <w:proofErr w:type="gramStart"/>
      <w:r w:rsidR="00835433" w:rsidRPr="00970B5E">
        <w:rPr>
          <w:rFonts w:ascii="Arial" w:hAnsi="Arial" w:cs="Arial"/>
          <w:sz w:val="24"/>
          <w:szCs w:val="24"/>
        </w:rPr>
        <w:t>ao CONCEDENTE</w:t>
      </w:r>
      <w:proofErr w:type="gramEnd"/>
      <w:r w:rsidR="00835433" w:rsidRPr="00970B5E">
        <w:rPr>
          <w:rFonts w:ascii="Arial" w:hAnsi="Arial" w:cs="Arial"/>
          <w:sz w:val="24"/>
          <w:szCs w:val="24"/>
        </w:rPr>
        <w:t xml:space="preserve"> ou a terceiros, decorrentes de dolo ou culpa na execução do objeto deste contrato, diretamente por seu preposto e/ou empregados, não excluindo ou reduzindo essa responsabilidade a fiscalização ou acomp</w:t>
      </w:r>
      <w:r w:rsidR="00BF7FAF">
        <w:rPr>
          <w:rFonts w:ascii="Arial" w:hAnsi="Arial" w:cs="Arial"/>
          <w:sz w:val="24"/>
          <w:szCs w:val="24"/>
        </w:rPr>
        <w:t>anhamento feito pelo CONCEDENTE;</w:t>
      </w:r>
    </w:p>
    <w:p w:rsidR="00835433" w:rsidRPr="00970B5E" w:rsidRDefault="004D0479">
      <w:pPr>
        <w:spacing w:before="240" w:after="240"/>
        <w:ind w:left="567"/>
        <w:jc w:val="both"/>
        <w:rPr>
          <w:rFonts w:ascii="Arial" w:hAnsi="Arial" w:cs="Arial"/>
          <w:sz w:val="24"/>
          <w:szCs w:val="24"/>
        </w:rPr>
      </w:pPr>
      <w:proofErr w:type="gramStart"/>
      <w:r w:rsidRPr="00970B5E">
        <w:rPr>
          <w:rFonts w:ascii="Arial" w:hAnsi="Arial" w:cs="Arial"/>
          <w:sz w:val="24"/>
          <w:szCs w:val="24"/>
        </w:rPr>
        <w:t>xi</w:t>
      </w:r>
      <w:proofErr w:type="gramEnd"/>
      <w:r w:rsidR="00835433" w:rsidRPr="00970B5E">
        <w:rPr>
          <w:rFonts w:ascii="Arial" w:hAnsi="Arial" w:cs="Arial"/>
          <w:sz w:val="24"/>
          <w:szCs w:val="24"/>
        </w:rPr>
        <w:t xml:space="preserve">) preservar e manter o CONCEDENTE à margem de todas as reivindicações, queixas e representações de quaisquer naturezas referentes </w:t>
      </w:r>
      <w:r w:rsidR="00BF7FAF">
        <w:rPr>
          <w:rFonts w:ascii="Arial" w:hAnsi="Arial" w:cs="Arial"/>
          <w:sz w:val="24"/>
          <w:szCs w:val="24"/>
        </w:rPr>
        <w:t>ao uso do BEM PÚBLICO CONCEDIDO;</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xii</w:t>
      </w:r>
      <w:proofErr w:type="spellEnd"/>
      <w:r w:rsidR="00835433" w:rsidRPr="00970B5E">
        <w:rPr>
          <w:rFonts w:ascii="Arial" w:hAnsi="Arial" w:cs="Arial"/>
          <w:sz w:val="24"/>
          <w:szCs w:val="24"/>
        </w:rPr>
        <w:t xml:space="preserve">) manter, no local de trabalho, um Livro de Registro de Ocorrências, para anotação de inspeções, vistorias ou quaisquer outros exames, ou atos praticados </w:t>
      </w:r>
      <w:proofErr w:type="gramStart"/>
      <w:r w:rsidR="00835433" w:rsidRPr="00970B5E">
        <w:rPr>
          <w:rFonts w:ascii="Arial" w:hAnsi="Arial" w:cs="Arial"/>
          <w:sz w:val="24"/>
          <w:szCs w:val="24"/>
        </w:rPr>
        <w:t>pelo CONCEDENTE</w:t>
      </w:r>
      <w:proofErr w:type="gramEnd"/>
      <w:r w:rsidR="00835433" w:rsidRPr="00970B5E">
        <w:rPr>
          <w:rFonts w:ascii="Arial" w:hAnsi="Arial" w:cs="Arial"/>
          <w:sz w:val="24"/>
          <w:szCs w:val="24"/>
        </w:rPr>
        <w:t>, notadamente quando apurarem irregularidades ou quaisquer outros tipos de ocorrências, livro este que será lacrado sempre em duas vias, uma para cada uma das partes, sendo assinado, em cada ocorrência, pelos representantes de ambas;</w:t>
      </w:r>
    </w:p>
    <w:p w:rsidR="00835433" w:rsidRPr="00970B5E" w:rsidRDefault="004D047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xiii</w:t>
      </w:r>
      <w:proofErr w:type="spellEnd"/>
      <w:proofErr w:type="gramEnd"/>
      <w:r w:rsidR="00835433" w:rsidRPr="00970B5E">
        <w:rPr>
          <w:rFonts w:ascii="Arial" w:hAnsi="Arial" w:cs="Arial"/>
          <w:sz w:val="24"/>
          <w:szCs w:val="24"/>
        </w:rPr>
        <w:t>) manter as áreas de trabalhos confinadas e sinalizadas conformes as normas de segurança e orientação do CONCEDENTE, vedando o acesso a quaisquer pessoas estranhas ao seu quadro de empregados e colaboradores em geral, bem como constantemente limpas e desimpedidas, removendo o entulho, sobras e demais materiais inservíveis ou inaproveitáveis para os locais apropriados, conforme a legislação municipal e indicação do CONCEDENTE;</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xiv</w:t>
      </w:r>
      <w:proofErr w:type="spellEnd"/>
      <w:r w:rsidR="00835433" w:rsidRPr="00970B5E">
        <w:rPr>
          <w:rFonts w:ascii="Arial" w:hAnsi="Arial" w:cs="Arial"/>
          <w:sz w:val="24"/>
          <w:szCs w:val="24"/>
        </w:rPr>
        <w:t>) designar, desde o pedido de aprovação dos projetos e licenciamento das obras, um responsável técnico devidamente habilitado, identificado por placa que contenha seu nome, qualificação profissional e número de inscrição no órgão fiscalizador da profissão, colocada em cada um dos locais onde sejam instalados canteiros de construção;</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xv</w:t>
      </w:r>
      <w:proofErr w:type="spellEnd"/>
      <w:r w:rsidR="00835433" w:rsidRPr="00970B5E">
        <w:rPr>
          <w:rFonts w:ascii="Arial" w:hAnsi="Arial" w:cs="Arial"/>
          <w:sz w:val="24"/>
          <w:szCs w:val="24"/>
        </w:rPr>
        <w:t xml:space="preserve">) empregar nas </w:t>
      </w:r>
      <w:proofErr w:type="gramStart"/>
      <w:r w:rsidR="00835433" w:rsidRPr="00970B5E">
        <w:rPr>
          <w:rFonts w:ascii="Arial" w:hAnsi="Arial" w:cs="Arial"/>
          <w:sz w:val="24"/>
          <w:szCs w:val="24"/>
        </w:rPr>
        <w:t>obras apenas material de primeira qualidade, dentro das especificações técnicas da legislação e da ABNT</w:t>
      </w:r>
      <w:proofErr w:type="gramEnd"/>
      <w:r w:rsidR="00612032">
        <w:rPr>
          <w:rFonts w:ascii="Arial" w:hAnsi="Arial" w:cs="Arial"/>
          <w:sz w:val="24"/>
          <w:szCs w:val="24"/>
        </w:rPr>
        <w:t xml:space="preserve"> e, dentre elas,</w:t>
      </w:r>
      <w:r w:rsidR="00835433" w:rsidRPr="00970B5E">
        <w:rPr>
          <w:rFonts w:ascii="Arial" w:hAnsi="Arial" w:cs="Arial"/>
          <w:sz w:val="24"/>
          <w:szCs w:val="24"/>
        </w:rPr>
        <w:t xml:space="preserve"> a que for mais rigorosa;</w:t>
      </w:r>
    </w:p>
    <w:p w:rsidR="00835433" w:rsidRPr="00970B5E" w:rsidRDefault="004D0479">
      <w:pPr>
        <w:spacing w:before="240" w:after="240"/>
        <w:ind w:left="567"/>
        <w:jc w:val="both"/>
        <w:rPr>
          <w:rFonts w:ascii="Arial" w:hAnsi="Arial" w:cs="Arial"/>
          <w:sz w:val="24"/>
          <w:szCs w:val="24"/>
        </w:rPr>
      </w:pPr>
      <w:proofErr w:type="spellStart"/>
      <w:r w:rsidRPr="00970B5E">
        <w:rPr>
          <w:rFonts w:ascii="Arial" w:hAnsi="Arial" w:cs="Arial"/>
          <w:sz w:val="24"/>
          <w:szCs w:val="24"/>
        </w:rPr>
        <w:t>xvi</w:t>
      </w:r>
      <w:proofErr w:type="spellEnd"/>
      <w:r w:rsidR="00835433" w:rsidRPr="00970B5E">
        <w:rPr>
          <w:rFonts w:ascii="Arial" w:hAnsi="Arial" w:cs="Arial"/>
          <w:sz w:val="24"/>
          <w:szCs w:val="24"/>
        </w:rPr>
        <w:t>) dotar seus empregados de todos os equipamentos de segurança previsto</w:t>
      </w:r>
      <w:r w:rsidR="00612032">
        <w:rPr>
          <w:rFonts w:ascii="Arial" w:hAnsi="Arial" w:cs="Arial"/>
          <w:sz w:val="24"/>
          <w:szCs w:val="24"/>
        </w:rPr>
        <w:t>s</w:t>
      </w:r>
      <w:r w:rsidR="00835433" w:rsidRPr="00970B5E">
        <w:rPr>
          <w:rFonts w:ascii="Arial" w:hAnsi="Arial" w:cs="Arial"/>
          <w:sz w:val="24"/>
          <w:szCs w:val="24"/>
        </w:rPr>
        <w:t xml:space="preserve"> na legislação ou recomendados pelas normas da ABNT.</w:t>
      </w:r>
    </w:p>
    <w:p w:rsidR="00835433" w:rsidRPr="00970B5E" w:rsidRDefault="00835433">
      <w:pPr>
        <w:pStyle w:val="CLUSULA"/>
        <w:spacing w:before="240" w:after="240"/>
        <w:rPr>
          <w:rFonts w:cs="Arial"/>
        </w:rPr>
      </w:pPr>
      <w:bookmarkStart w:id="24" w:name="_Toc350269231"/>
      <w:bookmarkStart w:id="25" w:name="_Toc350270132"/>
    </w:p>
    <w:p w:rsidR="009C1F1B" w:rsidRPr="00970B5E" w:rsidRDefault="009C1F1B">
      <w:pPr>
        <w:pStyle w:val="CLUSULA"/>
        <w:spacing w:before="240" w:after="240"/>
        <w:rPr>
          <w:rFonts w:cs="Arial"/>
        </w:rPr>
      </w:pPr>
      <w:r w:rsidRPr="00970B5E">
        <w:rPr>
          <w:rFonts w:cs="Arial"/>
        </w:rPr>
        <w:t xml:space="preserve">CLÁUSULA </w:t>
      </w:r>
      <w:r w:rsidR="009146A4" w:rsidRPr="00970B5E">
        <w:rPr>
          <w:rFonts w:cs="Arial"/>
        </w:rPr>
        <w:t>20</w:t>
      </w:r>
      <w:r w:rsidRPr="00970B5E">
        <w:rPr>
          <w:rFonts w:cs="Arial"/>
        </w:rPr>
        <w:t xml:space="preserve"> – FISCALIZAÇÃO E PRESTAÇÃO DE INFORMAÇÕES</w:t>
      </w:r>
      <w:bookmarkEnd w:id="24"/>
      <w:bookmarkEnd w:id="25"/>
    </w:p>
    <w:p w:rsidR="009C1F1B" w:rsidRPr="00970B5E" w:rsidRDefault="00624A60">
      <w:pPr>
        <w:spacing w:before="240" w:after="240"/>
        <w:jc w:val="both"/>
        <w:rPr>
          <w:rFonts w:ascii="Arial" w:hAnsi="Arial" w:cs="Arial"/>
          <w:sz w:val="24"/>
          <w:szCs w:val="24"/>
        </w:rPr>
      </w:pPr>
      <w:r w:rsidRPr="00970B5E">
        <w:rPr>
          <w:rFonts w:ascii="Arial" w:hAnsi="Arial" w:cs="Arial"/>
          <w:sz w:val="24"/>
          <w:szCs w:val="24"/>
        </w:rPr>
        <w:t>20</w:t>
      </w:r>
      <w:r w:rsidR="009C1F1B" w:rsidRPr="00970B5E">
        <w:rPr>
          <w:rFonts w:ascii="Arial" w:hAnsi="Arial" w:cs="Arial"/>
          <w:sz w:val="24"/>
          <w:szCs w:val="24"/>
        </w:rPr>
        <w:t xml:space="preserve">.1. A fiscalização da CONCESSÃO, abrangendo todas as </w:t>
      </w:r>
      <w:r w:rsidR="00F46253" w:rsidRPr="00970B5E">
        <w:rPr>
          <w:rFonts w:ascii="Arial" w:hAnsi="Arial" w:cs="Arial"/>
          <w:sz w:val="24"/>
          <w:szCs w:val="24"/>
        </w:rPr>
        <w:t>atividades</w:t>
      </w:r>
      <w:r w:rsidR="009C1F1B" w:rsidRPr="00970B5E">
        <w:rPr>
          <w:rFonts w:ascii="Arial" w:hAnsi="Arial" w:cs="Arial"/>
          <w:sz w:val="24"/>
          <w:szCs w:val="24"/>
        </w:rPr>
        <w:t xml:space="preserve"> da </w:t>
      </w:r>
      <w:r w:rsidR="00452A76" w:rsidRPr="00970B5E">
        <w:rPr>
          <w:rFonts w:ascii="Arial" w:hAnsi="Arial" w:cs="Arial"/>
          <w:sz w:val="24"/>
          <w:szCs w:val="24"/>
        </w:rPr>
        <w:t>CONCESSIONÁRIA</w:t>
      </w:r>
      <w:r w:rsidR="009C1F1B" w:rsidRPr="00970B5E">
        <w:rPr>
          <w:rFonts w:ascii="Arial" w:hAnsi="Arial" w:cs="Arial"/>
          <w:sz w:val="24"/>
          <w:szCs w:val="24"/>
        </w:rPr>
        <w:t xml:space="preserve">, durante todo o prazo do CONTRATO, será executada </w:t>
      </w:r>
      <w:proofErr w:type="gramStart"/>
      <w:r w:rsidR="009C1F1B" w:rsidRPr="00970B5E">
        <w:rPr>
          <w:rFonts w:ascii="Arial" w:hAnsi="Arial" w:cs="Arial"/>
          <w:sz w:val="24"/>
          <w:szCs w:val="24"/>
        </w:rPr>
        <w:t xml:space="preserve">pelo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w:t>
      </w:r>
      <w:r w:rsidR="00E93A4A" w:rsidRPr="00970B5E">
        <w:rPr>
          <w:rFonts w:ascii="Arial" w:hAnsi="Arial" w:cs="Arial"/>
          <w:sz w:val="24"/>
          <w:szCs w:val="24"/>
        </w:rPr>
        <w:t xml:space="preserve">por meio de comissão indicada em </w:t>
      </w:r>
      <w:r w:rsidR="0095176F" w:rsidRPr="00970B5E">
        <w:rPr>
          <w:rFonts w:ascii="Arial" w:hAnsi="Arial" w:cs="Arial"/>
          <w:sz w:val="24"/>
          <w:szCs w:val="24"/>
        </w:rPr>
        <w:t>resolução da Secretaria do Meio Ambiente.</w:t>
      </w:r>
    </w:p>
    <w:p w:rsidR="008A3AE7" w:rsidRDefault="009A602B">
      <w:pPr>
        <w:spacing w:before="240" w:after="240"/>
        <w:ind w:left="567"/>
        <w:jc w:val="both"/>
        <w:rPr>
          <w:rFonts w:ascii="Arial" w:hAnsi="Arial" w:cs="Arial"/>
          <w:sz w:val="24"/>
          <w:szCs w:val="24"/>
        </w:rPr>
      </w:pPr>
      <w:r w:rsidRPr="00970B5E">
        <w:rPr>
          <w:rFonts w:ascii="Arial" w:hAnsi="Arial" w:cs="Arial"/>
          <w:sz w:val="24"/>
          <w:szCs w:val="24"/>
        </w:rPr>
        <w:t>20</w:t>
      </w:r>
      <w:r w:rsidR="009C1F1B" w:rsidRPr="00970B5E">
        <w:rPr>
          <w:rFonts w:ascii="Arial" w:hAnsi="Arial" w:cs="Arial"/>
          <w:sz w:val="24"/>
          <w:szCs w:val="24"/>
        </w:rPr>
        <w:t xml:space="preserve">.1.1. </w:t>
      </w:r>
      <w:r w:rsidR="00E21F43" w:rsidRPr="00970B5E">
        <w:rPr>
          <w:rFonts w:ascii="Arial" w:hAnsi="Arial" w:cs="Arial"/>
          <w:sz w:val="24"/>
          <w:szCs w:val="24"/>
        </w:rPr>
        <w:t>Para os fins dispostos nesta Cláusula</w:t>
      </w:r>
      <w:r w:rsidR="001A5FB7" w:rsidRPr="00970B5E">
        <w:rPr>
          <w:rFonts w:ascii="Arial" w:hAnsi="Arial" w:cs="Arial"/>
          <w:sz w:val="24"/>
          <w:szCs w:val="24"/>
        </w:rPr>
        <w:t xml:space="preserve"> </w:t>
      </w:r>
      <w:r w:rsidRPr="00970B5E">
        <w:rPr>
          <w:rFonts w:ascii="Arial" w:hAnsi="Arial" w:cs="Arial"/>
          <w:sz w:val="24"/>
          <w:szCs w:val="24"/>
        </w:rPr>
        <w:t>20</w:t>
      </w:r>
      <w:r w:rsidR="008A3AE7" w:rsidRPr="00970B5E">
        <w:rPr>
          <w:rFonts w:ascii="Arial" w:hAnsi="Arial" w:cs="Arial"/>
          <w:sz w:val="24"/>
          <w:szCs w:val="24"/>
        </w:rPr>
        <w:t xml:space="preserve">, a </w:t>
      </w:r>
      <w:r w:rsidR="00452A76" w:rsidRPr="00970B5E">
        <w:rPr>
          <w:rFonts w:ascii="Arial" w:hAnsi="Arial" w:cs="Arial"/>
          <w:sz w:val="24"/>
          <w:szCs w:val="24"/>
        </w:rPr>
        <w:t>CONCESSIONÁRIA</w:t>
      </w:r>
      <w:r w:rsidR="008A3AE7" w:rsidRPr="00970B5E">
        <w:rPr>
          <w:rFonts w:ascii="Arial" w:hAnsi="Arial" w:cs="Arial"/>
          <w:sz w:val="24"/>
          <w:szCs w:val="24"/>
        </w:rPr>
        <w:t xml:space="preserve">, além das demais obrigações de prestar as informações estabelecidas no EDITAL, no CONTRATO e na legislação aplicável, preparará e apresentará </w:t>
      </w:r>
      <w:proofErr w:type="gramStart"/>
      <w:r w:rsidR="008A3AE7" w:rsidRPr="00970B5E">
        <w:rPr>
          <w:rFonts w:ascii="Arial" w:hAnsi="Arial" w:cs="Arial"/>
          <w:sz w:val="24"/>
          <w:szCs w:val="24"/>
        </w:rPr>
        <w:t xml:space="preserve">ao </w:t>
      </w:r>
      <w:r w:rsidR="004969FA" w:rsidRPr="00970B5E">
        <w:rPr>
          <w:rFonts w:ascii="Arial" w:hAnsi="Arial" w:cs="Arial"/>
          <w:sz w:val="24"/>
          <w:szCs w:val="24"/>
        </w:rPr>
        <w:t>CONCEDENTE</w:t>
      </w:r>
      <w:proofErr w:type="gramEnd"/>
      <w:r w:rsidR="008A3AE7" w:rsidRPr="00970B5E">
        <w:rPr>
          <w:rFonts w:ascii="Arial" w:hAnsi="Arial" w:cs="Arial"/>
          <w:sz w:val="24"/>
          <w:szCs w:val="24"/>
        </w:rPr>
        <w:t xml:space="preserve">, anualmente, até o </w:t>
      </w:r>
      <w:r w:rsidR="00397160" w:rsidRPr="00970B5E">
        <w:rPr>
          <w:rFonts w:ascii="Arial" w:hAnsi="Arial" w:cs="Arial"/>
          <w:sz w:val="24"/>
          <w:szCs w:val="24"/>
        </w:rPr>
        <w:t>5</w:t>
      </w:r>
      <w:r w:rsidR="00397160" w:rsidRPr="00970B5E">
        <w:rPr>
          <w:rFonts w:ascii="Arial" w:hAnsi="Arial" w:cs="Arial"/>
          <w:sz w:val="24"/>
          <w:szCs w:val="24"/>
          <w:vertAlign w:val="superscript"/>
        </w:rPr>
        <w:t>o</w:t>
      </w:r>
      <w:r w:rsidR="00397160" w:rsidRPr="00970B5E">
        <w:rPr>
          <w:rFonts w:ascii="Arial" w:hAnsi="Arial" w:cs="Arial"/>
          <w:sz w:val="24"/>
          <w:szCs w:val="24"/>
        </w:rPr>
        <w:t xml:space="preserve"> </w:t>
      </w:r>
      <w:r w:rsidR="008A3AE7" w:rsidRPr="00970B5E">
        <w:rPr>
          <w:rFonts w:ascii="Arial" w:hAnsi="Arial" w:cs="Arial"/>
          <w:sz w:val="24"/>
          <w:szCs w:val="24"/>
        </w:rPr>
        <w:t xml:space="preserve">dia </w:t>
      </w:r>
      <w:r w:rsidR="00397160" w:rsidRPr="00970B5E">
        <w:rPr>
          <w:rFonts w:ascii="Arial" w:hAnsi="Arial" w:cs="Arial"/>
          <w:sz w:val="24"/>
          <w:szCs w:val="24"/>
        </w:rPr>
        <w:t>útil</w:t>
      </w:r>
      <w:r w:rsidR="008A3AE7" w:rsidRPr="00970B5E">
        <w:rPr>
          <w:rFonts w:ascii="Arial" w:hAnsi="Arial" w:cs="Arial"/>
          <w:sz w:val="24"/>
          <w:szCs w:val="24"/>
        </w:rPr>
        <w:t xml:space="preserve"> de abril de cada ano, as demonstrações financeiras relativas ao exercício encerrado em 31 de dezembro do ano anterior, incluindo, dentre outros, o Relatório da Administração, o Balanço Patrimonial, Demonstração dos Lucros ou Prejuízos acumulados, a Demonstração de Resultados do Exercício, a Demonstração dos Fluxos de Caixa e as Notas Explicativas do Balanço, sendo tais documentos auditados por empresa de auditoria de r</w:t>
      </w:r>
      <w:r w:rsidR="007001AA" w:rsidRPr="00970B5E">
        <w:rPr>
          <w:rFonts w:ascii="Arial" w:hAnsi="Arial" w:cs="Arial"/>
          <w:sz w:val="24"/>
          <w:szCs w:val="24"/>
        </w:rPr>
        <w:t>econhecida reputação no mercado.</w:t>
      </w:r>
    </w:p>
    <w:p w:rsidR="00B02193" w:rsidRPr="00970B5E" w:rsidRDefault="00B02193" w:rsidP="00004410">
      <w:pPr>
        <w:spacing w:before="240" w:after="240"/>
        <w:ind w:left="1134"/>
        <w:jc w:val="both"/>
        <w:rPr>
          <w:rFonts w:ascii="Arial" w:hAnsi="Arial" w:cs="Arial"/>
          <w:sz w:val="24"/>
          <w:szCs w:val="24"/>
        </w:rPr>
      </w:pPr>
      <w:r w:rsidRPr="00B02193">
        <w:rPr>
          <w:rFonts w:ascii="Arial" w:hAnsi="Arial" w:cs="Arial"/>
          <w:sz w:val="24"/>
          <w:szCs w:val="24"/>
        </w:rPr>
        <w:t>20.1.1.1. A CONCESSIONÁRIA deve ser auditada por auditados por empresa de auditoria independente de reconhecida reputação no mercado e apresentar o Relatório de Auditoria juntamente com os documentos mencionados na cláusula 20.1.1.</w:t>
      </w:r>
    </w:p>
    <w:p w:rsidR="008A3AE7" w:rsidRPr="00970B5E" w:rsidRDefault="009A602B">
      <w:pPr>
        <w:spacing w:before="240" w:after="240"/>
        <w:ind w:left="1134"/>
        <w:jc w:val="both"/>
        <w:rPr>
          <w:rFonts w:ascii="Arial" w:hAnsi="Arial" w:cs="Arial"/>
          <w:sz w:val="24"/>
          <w:szCs w:val="24"/>
        </w:rPr>
      </w:pPr>
      <w:r w:rsidRPr="00970B5E">
        <w:rPr>
          <w:rFonts w:ascii="Arial" w:hAnsi="Arial" w:cs="Arial"/>
          <w:sz w:val="24"/>
          <w:szCs w:val="24"/>
        </w:rPr>
        <w:t>20</w:t>
      </w:r>
      <w:r w:rsidR="008A3AE7" w:rsidRPr="00970B5E">
        <w:rPr>
          <w:rFonts w:ascii="Arial" w:hAnsi="Arial" w:cs="Arial"/>
          <w:sz w:val="24"/>
          <w:szCs w:val="24"/>
        </w:rPr>
        <w:t>.1</w:t>
      </w:r>
      <w:r w:rsidR="00E21F43" w:rsidRPr="00970B5E">
        <w:rPr>
          <w:rFonts w:ascii="Arial" w:hAnsi="Arial" w:cs="Arial"/>
          <w:sz w:val="24"/>
          <w:szCs w:val="24"/>
        </w:rPr>
        <w:t>.1.</w:t>
      </w:r>
      <w:r w:rsidR="00B02193">
        <w:rPr>
          <w:rFonts w:ascii="Arial" w:hAnsi="Arial" w:cs="Arial"/>
          <w:sz w:val="24"/>
          <w:szCs w:val="24"/>
        </w:rPr>
        <w:t>2</w:t>
      </w:r>
      <w:r w:rsidR="00E21F43" w:rsidRPr="00970B5E">
        <w:rPr>
          <w:rFonts w:ascii="Arial" w:hAnsi="Arial" w:cs="Arial"/>
          <w:sz w:val="24"/>
          <w:szCs w:val="24"/>
        </w:rPr>
        <w:t>. As informações exigidas na Cláusula</w:t>
      </w:r>
      <w:r w:rsidR="008A3AE7" w:rsidRPr="00970B5E">
        <w:rPr>
          <w:rFonts w:ascii="Arial" w:hAnsi="Arial" w:cs="Arial"/>
          <w:sz w:val="24"/>
          <w:szCs w:val="24"/>
        </w:rPr>
        <w:t xml:space="preserve"> </w:t>
      </w:r>
      <w:r w:rsidRPr="00970B5E">
        <w:rPr>
          <w:rFonts w:ascii="Arial" w:hAnsi="Arial" w:cs="Arial"/>
          <w:sz w:val="24"/>
          <w:szCs w:val="24"/>
        </w:rPr>
        <w:t>20</w:t>
      </w:r>
      <w:r w:rsidR="008A3AE7" w:rsidRPr="00970B5E">
        <w:rPr>
          <w:rFonts w:ascii="Arial" w:hAnsi="Arial" w:cs="Arial"/>
          <w:sz w:val="24"/>
          <w:szCs w:val="24"/>
        </w:rPr>
        <w:t xml:space="preserve">.1.1 têm por objetivo, exclusivamente, permitir </w:t>
      </w:r>
      <w:proofErr w:type="gramStart"/>
      <w:r w:rsidR="008A3AE7" w:rsidRPr="00970B5E">
        <w:rPr>
          <w:rFonts w:ascii="Arial" w:hAnsi="Arial" w:cs="Arial"/>
          <w:sz w:val="24"/>
          <w:szCs w:val="24"/>
        </w:rPr>
        <w:t xml:space="preserve">ao </w:t>
      </w:r>
      <w:r w:rsidR="004969FA" w:rsidRPr="00970B5E">
        <w:rPr>
          <w:rFonts w:ascii="Arial" w:hAnsi="Arial" w:cs="Arial"/>
          <w:sz w:val="24"/>
          <w:szCs w:val="24"/>
        </w:rPr>
        <w:t>CONCEDENTE</w:t>
      </w:r>
      <w:proofErr w:type="gramEnd"/>
      <w:r w:rsidR="008A3AE7" w:rsidRPr="00970B5E">
        <w:rPr>
          <w:rFonts w:ascii="Arial" w:hAnsi="Arial" w:cs="Arial"/>
          <w:sz w:val="24"/>
          <w:szCs w:val="24"/>
        </w:rPr>
        <w:t xml:space="preserve"> fiscalizar a solidez financeira da </w:t>
      </w:r>
      <w:r w:rsidR="00452A76" w:rsidRPr="00970B5E">
        <w:rPr>
          <w:rFonts w:ascii="Arial" w:hAnsi="Arial" w:cs="Arial"/>
          <w:sz w:val="24"/>
          <w:szCs w:val="24"/>
        </w:rPr>
        <w:t>CONCESSIONÁRIA</w:t>
      </w:r>
      <w:r w:rsidR="008A3AE7" w:rsidRPr="00970B5E">
        <w:rPr>
          <w:rFonts w:ascii="Arial" w:hAnsi="Arial" w:cs="Arial"/>
          <w:sz w:val="24"/>
          <w:szCs w:val="24"/>
        </w:rPr>
        <w:t xml:space="preserve"> e os valores devidos a título de </w:t>
      </w:r>
      <w:r w:rsidR="00295333" w:rsidRPr="00970B5E">
        <w:rPr>
          <w:rFonts w:ascii="Arial" w:hAnsi="Arial" w:cs="Arial"/>
          <w:sz w:val="24"/>
          <w:szCs w:val="24"/>
        </w:rPr>
        <w:t>OUTORGA VARIÁVEL</w:t>
      </w:r>
      <w:r w:rsidR="008A3AE7" w:rsidRPr="00970B5E">
        <w:rPr>
          <w:rFonts w:ascii="Arial" w:hAnsi="Arial" w:cs="Arial"/>
          <w:sz w:val="24"/>
          <w:szCs w:val="24"/>
        </w:rPr>
        <w:t>.</w:t>
      </w:r>
    </w:p>
    <w:p w:rsidR="009C1F1B" w:rsidRPr="00970B5E" w:rsidRDefault="009A602B">
      <w:pPr>
        <w:spacing w:before="240" w:after="240"/>
        <w:jc w:val="both"/>
        <w:rPr>
          <w:rFonts w:ascii="Arial" w:hAnsi="Arial" w:cs="Arial"/>
          <w:sz w:val="24"/>
          <w:szCs w:val="24"/>
        </w:rPr>
      </w:pPr>
      <w:r w:rsidRPr="00970B5E">
        <w:rPr>
          <w:rFonts w:ascii="Arial" w:hAnsi="Arial" w:cs="Arial"/>
          <w:sz w:val="24"/>
          <w:szCs w:val="24"/>
        </w:rPr>
        <w:t>20</w:t>
      </w:r>
      <w:r w:rsidR="009C1F1B" w:rsidRPr="00970B5E">
        <w:rPr>
          <w:rFonts w:ascii="Arial" w:hAnsi="Arial" w:cs="Arial"/>
          <w:sz w:val="24"/>
          <w:szCs w:val="24"/>
        </w:rPr>
        <w:t>.2. Sem pr</w:t>
      </w:r>
      <w:r w:rsidR="00441E7C" w:rsidRPr="00970B5E">
        <w:rPr>
          <w:rFonts w:ascii="Arial" w:hAnsi="Arial" w:cs="Arial"/>
          <w:sz w:val="24"/>
          <w:szCs w:val="24"/>
        </w:rPr>
        <w:t>ejuízo da fiscalização objeto desta</w:t>
      </w:r>
      <w:r w:rsidR="002C4CAB" w:rsidRPr="00970B5E">
        <w:rPr>
          <w:rFonts w:ascii="Arial" w:hAnsi="Arial" w:cs="Arial"/>
          <w:sz w:val="24"/>
          <w:szCs w:val="24"/>
        </w:rPr>
        <w:t xml:space="preserve"> Cláusula </w:t>
      </w:r>
      <w:r w:rsidR="00441E7C" w:rsidRPr="00970B5E">
        <w:rPr>
          <w:rFonts w:ascii="Arial" w:hAnsi="Arial" w:cs="Arial"/>
          <w:sz w:val="24"/>
          <w:szCs w:val="24"/>
        </w:rPr>
        <w:t>20</w:t>
      </w:r>
      <w:r w:rsidR="009C1F1B" w:rsidRPr="00970B5E">
        <w:rPr>
          <w:rFonts w:ascii="Arial" w:hAnsi="Arial" w:cs="Arial"/>
          <w:sz w:val="24"/>
          <w:szCs w:val="24"/>
        </w:rPr>
        <w:t xml:space="preserve">, </w:t>
      </w:r>
      <w:proofErr w:type="gramStart"/>
      <w:r w:rsidR="009C1F1B" w:rsidRPr="00970B5E">
        <w:rPr>
          <w:rFonts w:ascii="Arial" w:hAnsi="Arial" w:cs="Arial"/>
          <w:sz w:val="24"/>
          <w:szCs w:val="24"/>
        </w:rPr>
        <w:t xml:space="preserve">o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estabelecerá, em conjunto com a </w:t>
      </w:r>
      <w:r w:rsidR="00452A76" w:rsidRPr="00970B5E">
        <w:rPr>
          <w:rFonts w:ascii="Arial" w:hAnsi="Arial" w:cs="Arial"/>
          <w:sz w:val="24"/>
          <w:szCs w:val="24"/>
        </w:rPr>
        <w:t>CONCESSIONÁRIA</w:t>
      </w:r>
      <w:r w:rsidR="009C1F1B" w:rsidRPr="00970B5E">
        <w:rPr>
          <w:rFonts w:ascii="Arial" w:hAnsi="Arial" w:cs="Arial"/>
          <w:sz w:val="24"/>
          <w:szCs w:val="24"/>
        </w:rPr>
        <w:t>, um cronograma de fiscalização e acompanhamento da execução das obras que forem realizadas no BEM PÚBLICO CONCEDIDO.</w:t>
      </w:r>
    </w:p>
    <w:p w:rsidR="009C1F1B" w:rsidRPr="00970B5E" w:rsidRDefault="00441E7C">
      <w:pPr>
        <w:spacing w:before="240" w:after="240"/>
        <w:jc w:val="both"/>
        <w:rPr>
          <w:rFonts w:ascii="Arial" w:hAnsi="Arial" w:cs="Arial"/>
          <w:sz w:val="24"/>
          <w:szCs w:val="24"/>
        </w:rPr>
      </w:pPr>
      <w:r w:rsidRPr="00970B5E">
        <w:rPr>
          <w:rFonts w:ascii="Arial" w:hAnsi="Arial" w:cs="Arial"/>
          <w:sz w:val="24"/>
          <w:szCs w:val="24"/>
        </w:rPr>
        <w:t>20</w:t>
      </w:r>
      <w:r w:rsidR="009C1F1B" w:rsidRPr="00970B5E">
        <w:rPr>
          <w:rFonts w:ascii="Arial" w:hAnsi="Arial" w:cs="Arial"/>
          <w:sz w:val="24"/>
          <w:szCs w:val="24"/>
        </w:rPr>
        <w:t>.3. Durante todo o prazo da CONCESSÃO</w:t>
      </w:r>
      <w:r w:rsidR="001E3B71" w:rsidRPr="00970B5E">
        <w:rPr>
          <w:rFonts w:ascii="Arial" w:hAnsi="Arial" w:cs="Arial"/>
          <w:sz w:val="24"/>
          <w:szCs w:val="24"/>
        </w:rPr>
        <w:t>,</w:t>
      </w:r>
      <w:r w:rsidR="009C1F1B" w:rsidRPr="00970B5E">
        <w:rPr>
          <w:rFonts w:ascii="Arial" w:hAnsi="Arial" w:cs="Arial"/>
          <w:sz w:val="24"/>
          <w:szCs w:val="24"/>
        </w:rPr>
        <w:t xml:space="preserve"> a </w:t>
      </w:r>
      <w:r w:rsidR="00452A76" w:rsidRPr="00970B5E">
        <w:rPr>
          <w:rFonts w:ascii="Arial" w:hAnsi="Arial" w:cs="Arial"/>
          <w:sz w:val="24"/>
          <w:szCs w:val="24"/>
        </w:rPr>
        <w:t>CONCESSIONÁRIA</w:t>
      </w:r>
      <w:r w:rsidR="009C1F1B" w:rsidRPr="00970B5E">
        <w:rPr>
          <w:rFonts w:ascii="Arial" w:hAnsi="Arial" w:cs="Arial"/>
          <w:sz w:val="24"/>
          <w:szCs w:val="24"/>
        </w:rPr>
        <w:t xml:space="preserve"> obriga-se a:</w:t>
      </w:r>
    </w:p>
    <w:p w:rsidR="009C1F1B" w:rsidRPr="00970B5E" w:rsidRDefault="004D0479">
      <w:pPr>
        <w:spacing w:before="240" w:after="240"/>
        <w:ind w:left="426"/>
        <w:jc w:val="both"/>
        <w:rPr>
          <w:rFonts w:ascii="Arial" w:hAnsi="Arial" w:cs="Arial"/>
          <w:sz w:val="24"/>
          <w:szCs w:val="24"/>
        </w:rPr>
      </w:pPr>
      <w:r w:rsidRPr="00970B5E">
        <w:rPr>
          <w:rFonts w:ascii="Arial" w:hAnsi="Arial" w:cs="Arial"/>
          <w:sz w:val="24"/>
          <w:szCs w:val="24"/>
        </w:rPr>
        <w:t>i</w:t>
      </w:r>
      <w:r w:rsidR="004155C0" w:rsidRPr="00970B5E">
        <w:rPr>
          <w:rFonts w:ascii="Arial" w:hAnsi="Arial" w:cs="Arial"/>
          <w:sz w:val="24"/>
          <w:szCs w:val="24"/>
        </w:rPr>
        <w:t>)</w:t>
      </w:r>
      <w:r w:rsidR="009C1F1B" w:rsidRPr="00970B5E">
        <w:rPr>
          <w:rFonts w:ascii="Arial" w:hAnsi="Arial" w:cs="Arial"/>
          <w:sz w:val="24"/>
          <w:szCs w:val="24"/>
        </w:rPr>
        <w:t xml:space="preserve"> </w:t>
      </w:r>
      <w:r w:rsidR="003D1673" w:rsidRPr="00970B5E">
        <w:rPr>
          <w:rFonts w:ascii="Arial" w:hAnsi="Arial" w:cs="Arial"/>
          <w:sz w:val="24"/>
          <w:szCs w:val="24"/>
        </w:rPr>
        <w:t>d</w:t>
      </w:r>
      <w:r w:rsidR="009C1F1B" w:rsidRPr="00970B5E">
        <w:rPr>
          <w:rFonts w:ascii="Arial" w:hAnsi="Arial" w:cs="Arial"/>
          <w:sz w:val="24"/>
          <w:szCs w:val="24"/>
        </w:rPr>
        <w:t>ar conhecimento imediato de todo e qualquer evento que possa vir a prejudicar ou impedir o pontual e tempestivo cumprimento das obrigações contratuais e que possa constituir causa de extinção da CONCESSÃO;</w:t>
      </w:r>
    </w:p>
    <w:p w:rsidR="009C1F1B" w:rsidRPr="00970B5E" w:rsidRDefault="004D0479">
      <w:pPr>
        <w:spacing w:before="240" w:after="240"/>
        <w:ind w:left="426"/>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4155C0" w:rsidRPr="00970B5E">
        <w:rPr>
          <w:rFonts w:ascii="Arial" w:hAnsi="Arial" w:cs="Arial"/>
          <w:sz w:val="24"/>
          <w:szCs w:val="24"/>
        </w:rPr>
        <w:t>)</w:t>
      </w:r>
      <w:r w:rsidR="003D1673" w:rsidRPr="00970B5E">
        <w:rPr>
          <w:rFonts w:ascii="Arial" w:hAnsi="Arial" w:cs="Arial"/>
          <w:sz w:val="24"/>
          <w:szCs w:val="24"/>
        </w:rPr>
        <w:t xml:space="preserve"> d</w:t>
      </w:r>
      <w:r w:rsidR="009C1F1B" w:rsidRPr="00970B5E">
        <w:rPr>
          <w:rFonts w:ascii="Arial" w:hAnsi="Arial" w:cs="Arial"/>
          <w:sz w:val="24"/>
          <w:szCs w:val="24"/>
        </w:rPr>
        <w:t xml:space="preserve">ar conhecimento imediato de toda e qualquer situação que corresponda a fatos que alterem de modo relevante o normal desenvolvimento dos serviços ou da exploração, apresentando, no prazo mínimo necessário, relatório detalhado sobre esses fatos, incluindo, se for o caso, contribuição de entidades especializadas, externas à </w:t>
      </w:r>
      <w:r w:rsidR="00452A76" w:rsidRPr="00970B5E">
        <w:rPr>
          <w:rFonts w:ascii="Arial" w:hAnsi="Arial" w:cs="Arial"/>
          <w:sz w:val="24"/>
          <w:szCs w:val="24"/>
        </w:rPr>
        <w:t>CONCESSIONÁRIA</w:t>
      </w:r>
      <w:r w:rsidR="009C1F1B" w:rsidRPr="00970B5E">
        <w:rPr>
          <w:rFonts w:ascii="Arial" w:hAnsi="Arial" w:cs="Arial"/>
          <w:sz w:val="24"/>
          <w:szCs w:val="24"/>
        </w:rPr>
        <w:t>, com as medidas tomadas ou em curso para superar ou sanar os fatos referidos;</w:t>
      </w:r>
    </w:p>
    <w:p w:rsidR="009C1F1B" w:rsidRPr="00970B5E" w:rsidRDefault="004D0479">
      <w:pPr>
        <w:spacing w:before="240" w:after="240"/>
        <w:ind w:left="426"/>
        <w:jc w:val="both"/>
        <w:rPr>
          <w:rFonts w:ascii="Arial" w:hAnsi="Arial" w:cs="Arial"/>
          <w:sz w:val="24"/>
          <w:szCs w:val="24"/>
        </w:rPr>
      </w:pPr>
      <w:proofErr w:type="spellStart"/>
      <w:r w:rsidRPr="00970B5E">
        <w:rPr>
          <w:rFonts w:ascii="Arial" w:hAnsi="Arial" w:cs="Arial"/>
          <w:sz w:val="24"/>
          <w:szCs w:val="24"/>
        </w:rPr>
        <w:t>iii</w:t>
      </w:r>
      <w:proofErr w:type="spellEnd"/>
      <w:r w:rsidR="004155C0" w:rsidRPr="00970B5E">
        <w:rPr>
          <w:rFonts w:ascii="Arial" w:hAnsi="Arial" w:cs="Arial"/>
          <w:sz w:val="24"/>
          <w:szCs w:val="24"/>
        </w:rPr>
        <w:t>)</w:t>
      </w:r>
      <w:r w:rsidR="003D1673" w:rsidRPr="00970B5E">
        <w:rPr>
          <w:rFonts w:ascii="Arial" w:hAnsi="Arial" w:cs="Arial"/>
          <w:sz w:val="24"/>
          <w:szCs w:val="24"/>
        </w:rPr>
        <w:t xml:space="preserve"> a</w:t>
      </w:r>
      <w:r w:rsidR="009C1F1B" w:rsidRPr="00970B5E">
        <w:rPr>
          <w:rFonts w:ascii="Arial" w:hAnsi="Arial" w:cs="Arial"/>
          <w:sz w:val="24"/>
          <w:szCs w:val="24"/>
        </w:rPr>
        <w:t xml:space="preserve">presentar trimestralmente relatório com as informações atualizadas do </w:t>
      </w:r>
      <w:r w:rsidR="00EE6034" w:rsidRPr="00970B5E">
        <w:rPr>
          <w:rFonts w:ascii="Arial" w:hAnsi="Arial" w:cs="Arial"/>
          <w:sz w:val="24"/>
          <w:szCs w:val="24"/>
        </w:rPr>
        <w:t xml:space="preserve">FATURAMENTO BRUTO </w:t>
      </w:r>
      <w:r w:rsidR="009C1F1B" w:rsidRPr="00970B5E">
        <w:rPr>
          <w:rFonts w:ascii="Arial" w:hAnsi="Arial" w:cs="Arial"/>
          <w:sz w:val="24"/>
          <w:szCs w:val="24"/>
        </w:rPr>
        <w:t xml:space="preserve">da </w:t>
      </w:r>
      <w:r w:rsidR="00452A76" w:rsidRPr="00970B5E">
        <w:rPr>
          <w:rFonts w:ascii="Arial" w:hAnsi="Arial" w:cs="Arial"/>
          <w:sz w:val="24"/>
          <w:szCs w:val="24"/>
        </w:rPr>
        <w:t>CONCESSIONÁRIA</w:t>
      </w:r>
      <w:r w:rsidR="009C1F1B" w:rsidRPr="00970B5E">
        <w:rPr>
          <w:rFonts w:ascii="Arial" w:hAnsi="Arial" w:cs="Arial"/>
          <w:sz w:val="24"/>
          <w:szCs w:val="24"/>
        </w:rPr>
        <w:t xml:space="preserve">, para efeito de </w:t>
      </w:r>
      <w:r w:rsidR="00DC5894" w:rsidRPr="00970B5E">
        <w:rPr>
          <w:rFonts w:ascii="Arial" w:hAnsi="Arial" w:cs="Arial"/>
          <w:sz w:val="24"/>
          <w:szCs w:val="24"/>
        </w:rPr>
        <w:t xml:space="preserve">acompanhamento e </w:t>
      </w:r>
      <w:r w:rsidR="009C1F1B" w:rsidRPr="00970B5E">
        <w:rPr>
          <w:rFonts w:ascii="Arial" w:hAnsi="Arial" w:cs="Arial"/>
          <w:sz w:val="24"/>
          <w:szCs w:val="24"/>
        </w:rPr>
        <w:t xml:space="preserve">apuração do valor devido a título de </w:t>
      </w:r>
      <w:r w:rsidR="00295333" w:rsidRPr="00970B5E">
        <w:rPr>
          <w:rFonts w:ascii="Arial" w:hAnsi="Arial" w:cs="Arial"/>
          <w:sz w:val="24"/>
          <w:szCs w:val="24"/>
        </w:rPr>
        <w:t>OUTORGA VARIÁVEL</w:t>
      </w:r>
      <w:r w:rsidR="00CD62E5">
        <w:rPr>
          <w:rFonts w:ascii="Arial" w:hAnsi="Arial" w:cs="Arial"/>
          <w:sz w:val="24"/>
          <w:szCs w:val="24"/>
        </w:rPr>
        <w:t>;</w:t>
      </w:r>
    </w:p>
    <w:p w:rsidR="009C1F1B" w:rsidRPr="00970B5E" w:rsidRDefault="004D0479">
      <w:pPr>
        <w:spacing w:before="240" w:after="240"/>
        <w:ind w:left="426"/>
        <w:jc w:val="both"/>
        <w:rPr>
          <w:rFonts w:ascii="Arial" w:hAnsi="Arial" w:cs="Arial"/>
          <w:sz w:val="24"/>
          <w:szCs w:val="24"/>
        </w:rPr>
      </w:pPr>
      <w:proofErr w:type="spellStart"/>
      <w:r w:rsidRPr="00970B5E">
        <w:rPr>
          <w:rFonts w:ascii="Arial" w:hAnsi="Arial" w:cs="Arial"/>
          <w:sz w:val="24"/>
          <w:szCs w:val="24"/>
        </w:rPr>
        <w:t>iv</w:t>
      </w:r>
      <w:proofErr w:type="spellEnd"/>
      <w:r w:rsidR="004155C0" w:rsidRPr="00970B5E">
        <w:rPr>
          <w:rFonts w:ascii="Arial" w:hAnsi="Arial" w:cs="Arial"/>
          <w:sz w:val="24"/>
          <w:szCs w:val="24"/>
        </w:rPr>
        <w:t xml:space="preserve">) </w:t>
      </w:r>
      <w:r w:rsidR="00FB202F">
        <w:rPr>
          <w:rFonts w:ascii="Arial" w:hAnsi="Arial" w:cs="Arial"/>
          <w:sz w:val="24"/>
          <w:szCs w:val="24"/>
        </w:rPr>
        <w:t xml:space="preserve">franquear o acesso, </w:t>
      </w:r>
      <w:proofErr w:type="gramStart"/>
      <w:r w:rsidR="00FB202F">
        <w:rPr>
          <w:rFonts w:ascii="Arial" w:hAnsi="Arial" w:cs="Arial"/>
          <w:sz w:val="24"/>
          <w:szCs w:val="24"/>
        </w:rPr>
        <w:t>a</w:t>
      </w:r>
      <w:r w:rsidR="009C1F1B" w:rsidRPr="00970B5E">
        <w:rPr>
          <w:rFonts w:ascii="Arial" w:hAnsi="Arial" w:cs="Arial"/>
          <w:sz w:val="24"/>
          <w:szCs w:val="24"/>
        </w:rPr>
        <w:t xml:space="preserve">o </w:t>
      </w:r>
      <w:r w:rsidR="004969FA" w:rsidRPr="00970B5E">
        <w:rPr>
          <w:rFonts w:ascii="Arial" w:hAnsi="Arial" w:cs="Arial"/>
          <w:sz w:val="24"/>
          <w:szCs w:val="24"/>
        </w:rPr>
        <w:t>CONCEDENTE</w:t>
      </w:r>
      <w:proofErr w:type="gramEnd"/>
      <w:r w:rsidR="00FB202F">
        <w:rPr>
          <w:rFonts w:ascii="Arial" w:hAnsi="Arial" w:cs="Arial"/>
          <w:sz w:val="24"/>
          <w:szCs w:val="24"/>
        </w:rPr>
        <w:t>,</w:t>
      </w:r>
      <w:r w:rsidR="009C1F1B" w:rsidRPr="00970B5E">
        <w:rPr>
          <w:rFonts w:ascii="Arial" w:hAnsi="Arial" w:cs="Arial"/>
          <w:sz w:val="24"/>
          <w:szCs w:val="24"/>
        </w:rPr>
        <w:t xml:space="preserve"> </w:t>
      </w:r>
      <w:r w:rsidR="00C834F7">
        <w:rPr>
          <w:rFonts w:ascii="Arial" w:hAnsi="Arial" w:cs="Arial"/>
          <w:sz w:val="24"/>
          <w:szCs w:val="24"/>
        </w:rPr>
        <w:t>a</w:t>
      </w:r>
      <w:r w:rsidR="009C1F1B" w:rsidRPr="00970B5E">
        <w:rPr>
          <w:rFonts w:ascii="Arial" w:hAnsi="Arial" w:cs="Arial"/>
          <w:sz w:val="24"/>
          <w:szCs w:val="24"/>
        </w:rPr>
        <w:t xml:space="preserve">os dados relativos à administração, contabilidade, recursos técnicos, econômicos e financeiros da </w:t>
      </w:r>
      <w:r w:rsidR="00452A76" w:rsidRPr="00970B5E">
        <w:rPr>
          <w:rFonts w:ascii="Arial" w:hAnsi="Arial" w:cs="Arial"/>
          <w:sz w:val="24"/>
          <w:szCs w:val="24"/>
        </w:rPr>
        <w:t>CONCESSIONÁRIA</w:t>
      </w:r>
      <w:r w:rsidR="00CD62E5">
        <w:rPr>
          <w:rFonts w:ascii="Arial" w:hAnsi="Arial" w:cs="Arial"/>
          <w:sz w:val="24"/>
          <w:szCs w:val="24"/>
        </w:rPr>
        <w:t>;</w:t>
      </w:r>
    </w:p>
    <w:p w:rsidR="009C1F1B" w:rsidRPr="00970B5E" w:rsidRDefault="004D0479">
      <w:pPr>
        <w:spacing w:before="240" w:after="240"/>
        <w:ind w:left="426"/>
        <w:jc w:val="both"/>
        <w:rPr>
          <w:rFonts w:ascii="Arial" w:hAnsi="Arial" w:cs="Arial"/>
          <w:sz w:val="24"/>
          <w:szCs w:val="24"/>
        </w:rPr>
      </w:pPr>
      <w:r w:rsidRPr="00970B5E">
        <w:rPr>
          <w:rFonts w:ascii="Arial" w:hAnsi="Arial" w:cs="Arial"/>
          <w:sz w:val="24"/>
          <w:szCs w:val="24"/>
        </w:rPr>
        <w:t>v</w:t>
      </w:r>
      <w:r w:rsidR="004155C0" w:rsidRPr="00970B5E">
        <w:rPr>
          <w:rFonts w:ascii="Arial" w:hAnsi="Arial" w:cs="Arial"/>
          <w:sz w:val="24"/>
          <w:szCs w:val="24"/>
        </w:rPr>
        <w:t>)</w:t>
      </w:r>
      <w:r w:rsidR="009C1F1B" w:rsidRPr="00970B5E">
        <w:rPr>
          <w:rFonts w:ascii="Arial" w:hAnsi="Arial" w:cs="Arial"/>
          <w:sz w:val="24"/>
          <w:szCs w:val="24"/>
        </w:rPr>
        <w:t xml:space="preserve"> </w:t>
      </w:r>
      <w:r w:rsidR="00094B0F" w:rsidRPr="00970B5E">
        <w:rPr>
          <w:rFonts w:ascii="Arial" w:hAnsi="Arial" w:cs="Arial"/>
          <w:sz w:val="24"/>
          <w:szCs w:val="24"/>
        </w:rPr>
        <w:t xml:space="preserve">facultar </w:t>
      </w:r>
      <w:proofErr w:type="gramStart"/>
      <w:r w:rsidR="00094B0F" w:rsidRPr="00970B5E">
        <w:rPr>
          <w:rFonts w:ascii="Arial" w:hAnsi="Arial" w:cs="Arial"/>
          <w:sz w:val="24"/>
          <w:szCs w:val="24"/>
        </w:rPr>
        <w:t>ao</w:t>
      </w:r>
      <w:r w:rsidR="009C1F1B" w:rsidRPr="00970B5E">
        <w:rPr>
          <w:rFonts w:ascii="Arial" w:hAnsi="Arial" w:cs="Arial"/>
          <w:sz w:val="24"/>
          <w:szCs w:val="24"/>
        </w:rPr>
        <w:t xml:space="preserve"> </w:t>
      </w:r>
      <w:r w:rsidR="004969FA" w:rsidRPr="00970B5E">
        <w:rPr>
          <w:rFonts w:ascii="Arial" w:hAnsi="Arial" w:cs="Arial"/>
          <w:sz w:val="24"/>
          <w:szCs w:val="24"/>
        </w:rPr>
        <w:t>CONCEDENTE</w:t>
      </w:r>
      <w:proofErr w:type="gramEnd"/>
      <w:r w:rsidR="009C1F1B" w:rsidRPr="00970B5E">
        <w:rPr>
          <w:rFonts w:ascii="Arial" w:hAnsi="Arial" w:cs="Arial"/>
          <w:sz w:val="24"/>
          <w:szCs w:val="24"/>
        </w:rPr>
        <w:t>, ou a</w:t>
      </w:r>
      <w:r w:rsidR="00094B0F" w:rsidRPr="00970B5E">
        <w:rPr>
          <w:rFonts w:ascii="Arial" w:hAnsi="Arial" w:cs="Arial"/>
          <w:sz w:val="24"/>
          <w:szCs w:val="24"/>
        </w:rPr>
        <w:t xml:space="preserve"> qualquer outra entidade por ele</w:t>
      </w:r>
      <w:r w:rsidR="009C1F1B" w:rsidRPr="00970B5E">
        <w:rPr>
          <w:rFonts w:ascii="Arial" w:hAnsi="Arial" w:cs="Arial"/>
          <w:sz w:val="24"/>
          <w:szCs w:val="24"/>
        </w:rPr>
        <w:t xml:space="preserve"> credenciada, o livre acesso a todo o BEM PÚBLICO CONCEDIDO, a todos os livros e documentos relativos à </w:t>
      </w:r>
      <w:r w:rsidR="00452A76" w:rsidRPr="00970B5E">
        <w:rPr>
          <w:rFonts w:ascii="Arial" w:hAnsi="Arial" w:cs="Arial"/>
          <w:sz w:val="24"/>
          <w:szCs w:val="24"/>
        </w:rPr>
        <w:t>CONCESSIONÁRIA</w:t>
      </w:r>
      <w:r w:rsidR="009C1F1B" w:rsidRPr="00970B5E">
        <w:rPr>
          <w:rFonts w:ascii="Arial" w:hAnsi="Arial" w:cs="Arial"/>
          <w:sz w:val="24"/>
          <w:szCs w:val="24"/>
        </w:rPr>
        <w:t xml:space="preserve">, bem como a livros, registros e documentos relacionados com as </w:t>
      </w:r>
      <w:r w:rsidR="00F46253" w:rsidRPr="00970B5E">
        <w:rPr>
          <w:rFonts w:ascii="Arial" w:hAnsi="Arial" w:cs="Arial"/>
          <w:sz w:val="24"/>
          <w:szCs w:val="24"/>
        </w:rPr>
        <w:t>atividades</w:t>
      </w:r>
      <w:r w:rsidR="009C1F1B" w:rsidRPr="00970B5E">
        <w:rPr>
          <w:rFonts w:ascii="Arial" w:hAnsi="Arial" w:cs="Arial"/>
          <w:sz w:val="24"/>
          <w:szCs w:val="24"/>
        </w:rPr>
        <w:t xml:space="preserve"> abrangidas pela CONCESSÃO, incluindo estatísticas e registros administrativos, e prestar sobre esses, no prazo que lhe for estabelecido, todos os esclarecimentos que lh</w:t>
      </w:r>
      <w:r w:rsidR="00CD62E5">
        <w:rPr>
          <w:rFonts w:ascii="Arial" w:hAnsi="Arial" w:cs="Arial"/>
          <w:sz w:val="24"/>
          <w:szCs w:val="24"/>
        </w:rPr>
        <w:t>e forem formalmente solicitados;</w:t>
      </w:r>
    </w:p>
    <w:p w:rsidR="009C1F1B" w:rsidRPr="00970B5E" w:rsidRDefault="004D0479">
      <w:pPr>
        <w:spacing w:before="240" w:after="240"/>
        <w:ind w:left="993"/>
        <w:jc w:val="both"/>
        <w:rPr>
          <w:rFonts w:ascii="Arial" w:hAnsi="Arial" w:cs="Arial"/>
          <w:sz w:val="24"/>
          <w:szCs w:val="24"/>
        </w:rPr>
      </w:pPr>
      <w:proofErr w:type="gramStart"/>
      <w:r w:rsidRPr="00970B5E">
        <w:rPr>
          <w:rFonts w:ascii="Arial" w:hAnsi="Arial" w:cs="Arial"/>
          <w:sz w:val="24"/>
          <w:szCs w:val="24"/>
        </w:rPr>
        <w:t>v</w:t>
      </w:r>
      <w:r w:rsidR="003F7B9C" w:rsidRPr="00970B5E">
        <w:rPr>
          <w:rFonts w:ascii="Arial" w:hAnsi="Arial" w:cs="Arial"/>
          <w:sz w:val="24"/>
          <w:szCs w:val="24"/>
        </w:rPr>
        <w:t>.</w:t>
      </w:r>
      <w:proofErr w:type="gramEnd"/>
      <w:r w:rsidR="003F7B9C" w:rsidRPr="00970B5E">
        <w:rPr>
          <w:rFonts w:ascii="Arial" w:hAnsi="Arial" w:cs="Arial"/>
          <w:sz w:val="24"/>
          <w:szCs w:val="24"/>
        </w:rPr>
        <w:t>1</w:t>
      </w:r>
      <w:r w:rsidR="004155C0" w:rsidRPr="00970B5E">
        <w:rPr>
          <w:rFonts w:ascii="Arial" w:hAnsi="Arial" w:cs="Arial"/>
          <w:sz w:val="24"/>
          <w:szCs w:val="24"/>
        </w:rPr>
        <w:t>)</w:t>
      </w:r>
      <w:r w:rsidR="003D1673" w:rsidRPr="00970B5E">
        <w:rPr>
          <w:rFonts w:ascii="Arial" w:hAnsi="Arial" w:cs="Arial"/>
          <w:sz w:val="24"/>
          <w:szCs w:val="24"/>
        </w:rPr>
        <w:t xml:space="preserve"> a</w:t>
      </w:r>
      <w:r w:rsidR="009C1F1B" w:rsidRPr="00970B5E">
        <w:rPr>
          <w:rFonts w:ascii="Arial" w:hAnsi="Arial" w:cs="Arial"/>
          <w:sz w:val="24"/>
          <w:szCs w:val="24"/>
        </w:rPr>
        <w:t>s informações de que trata est</w:t>
      </w:r>
      <w:r w:rsidR="0020467F" w:rsidRPr="00970B5E">
        <w:rPr>
          <w:rFonts w:ascii="Arial" w:hAnsi="Arial" w:cs="Arial"/>
          <w:sz w:val="24"/>
          <w:szCs w:val="24"/>
        </w:rPr>
        <w:t>e</w:t>
      </w:r>
      <w:r w:rsidR="001C6E6B" w:rsidRPr="00970B5E">
        <w:rPr>
          <w:rFonts w:ascii="Arial" w:hAnsi="Arial" w:cs="Arial"/>
          <w:sz w:val="24"/>
          <w:szCs w:val="24"/>
        </w:rPr>
        <w:t xml:space="preserve"> </w:t>
      </w:r>
      <w:r w:rsidR="0020467F" w:rsidRPr="00970B5E">
        <w:rPr>
          <w:rFonts w:ascii="Arial" w:hAnsi="Arial" w:cs="Arial"/>
          <w:sz w:val="24"/>
          <w:szCs w:val="24"/>
        </w:rPr>
        <w:t>item</w:t>
      </w:r>
      <w:r w:rsidR="009C1F1B" w:rsidRPr="00970B5E">
        <w:rPr>
          <w:rFonts w:ascii="Arial" w:hAnsi="Arial" w:cs="Arial"/>
          <w:sz w:val="24"/>
          <w:szCs w:val="24"/>
        </w:rPr>
        <w:t xml:space="preserve"> deverão estar disponíveis em meio eletrônico e a </w:t>
      </w:r>
      <w:r w:rsidR="00452A76" w:rsidRPr="00970B5E">
        <w:rPr>
          <w:rFonts w:ascii="Arial" w:hAnsi="Arial" w:cs="Arial"/>
          <w:sz w:val="24"/>
          <w:szCs w:val="24"/>
        </w:rPr>
        <w:t>CONCESSIONÁRIA</w:t>
      </w:r>
      <w:r w:rsidR="00094B0F" w:rsidRPr="00970B5E">
        <w:rPr>
          <w:rFonts w:ascii="Arial" w:hAnsi="Arial" w:cs="Arial"/>
          <w:sz w:val="24"/>
          <w:szCs w:val="24"/>
        </w:rPr>
        <w:t xml:space="preserve"> facultará ao</w:t>
      </w:r>
      <w:r w:rsidR="009C1F1B" w:rsidRPr="00970B5E">
        <w:rPr>
          <w:rFonts w:ascii="Arial" w:hAnsi="Arial" w:cs="Arial"/>
          <w:sz w:val="24"/>
          <w:szCs w:val="24"/>
        </w:rPr>
        <w:t xml:space="preserve"> </w:t>
      </w:r>
      <w:r w:rsidR="004969FA" w:rsidRPr="00970B5E">
        <w:rPr>
          <w:rFonts w:ascii="Arial" w:hAnsi="Arial" w:cs="Arial"/>
          <w:sz w:val="24"/>
          <w:szCs w:val="24"/>
        </w:rPr>
        <w:t>CONCEDENTE</w:t>
      </w:r>
      <w:r w:rsidR="009C1F1B" w:rsidRPr="00970B5E">
        <w:rPr>
          <w:rFonts w:ascii="Arial" w:hAnsi="Arial" w:cs="Arial"/>
          <w:sz w:val="24"/>
          <w:szCs w:val="24"/>
        </w:rPr>
        <w:t xml:space="preserve"> acesso irrestrito aos mesmos.</w:t>
      </w:r>
    </w:p>
    <w:p w:rsidR="009C1F1B" w:rsidRPr="00970B5E" w:rsidRDefault="004D0479">
      <w:pPr>
        <w:spacing w:before="240" w:after="240"/>
        <w:ind w:left="426"/>
        <w:jc w:val="both"/>
        <w:rPr>
          <w:rFonts w:ascii="Arial" w:hAnsi="Arial" w:cs="Arial"/>
          <w:sz w:val="24"/>
          <w:szCs w:val="24"/>
        </w:rPr>
      </w:pPr>
      <w:proofErr w:type="gramStart"/>
      <w:r w:rsidRPr="00970B5E">
        <w:rPr>
          <w:rFonts w:ascii="Arial" w:hAnsi="Arial" w:cs="Arial"/>
          <w:sz w:val="24"/>
          <w:szCs w:val="24"/>
        </w:rPr>
        <w:t>vi</w:t>
      </w:r>
      <w:proofErr w:type="gramEnd"/>
      <w:r w:rsidR="004155C0" w:rsidRPr="00970B5E">
        <w:rPr>
          <w:rFonts w:ascii="Arial" w:hAnsi="Arial" w:cs="Arial"/>
          <w:sz w:val="24"/>
          <w:szCs w:val="24"/>
        </w:rPr>
        <w:t>)</w:t>
      </w:r>
      <w:r w:rsidR="009C1F1B" w:rsidRPr="00970B5E">
        <w:rPr>
          <w:rFonts w:ascii="Arial" w:hAnsi="Arial" w:cs="Arial"/>
          <w:sz w:val="24"/>
          <w:szCs w:val="24"/>
        </w:rPr>
        <w:t xml:space="preserve"> </w:t>
      </w:r>
      <w:r w:rsidR="00C834F7">
        <w:rPr>
          <w:rFonts w:ascii="Arial" w:hAnsi="Arial" w:cs="Arial"/>
          <w:sz w:val="24"/>
          <w:szCs w:val="24"/>
        </w:rPr>
        <w:t xml:space="preserve">permitir que </w:t>
      </w:r>
      <w:r w:rsidR="003F7B9C" w:rsidRPr="00970B5E">
        <w:rPr>
          <w:rFonts w:ascii="Arial" w:hAnsi="Arial" w:cs="Arial"/>
          <w:sz w:val="24"/>
          <w:szCs w:val="24"/>
        </w:rPr>
        <w:t>o</w:t>
      </w:r>
      <w:r w:rsidR="009C1F1B" w:rsidRPr="00970B5E">
        <w:rPr>
          <w:rFonts w:ascii="Arial" w:hAnsi="Arial" w:cs="Arial"/>
          <w:sz w:val="24"/>
          <w:szCs w:val="24"/>
        </w:rPr>
        <w:t xml:space="preserve"> </w:t>
      </w:r>
      <w:r w:rsidR="004969FA" w:rsidRPr="00970B5E">
        <w:rPr>
          <w:rFonts w:ascii="Arial" w:hAnsi="Arial" w:cs="Arial"/>
          <w:sz w:val="24"/>
          <w:szCs w:val="24"/>
        </w:rPr>
        <w:t>CONCEDENTE</w:t>
      </w:r>
      <w:r w:rsidR="009C1F1B" w:rsidRPr="00970B5E">
        <w:rPr>
          <w:rFonts w:ascii="Arial" w:hAnsi="Arial" w:cs="Arial"/>
          <w:sz w:val="24"/>
          <w:szCs w:val="24"/>
        </w:rPr>
        <w:t>, diretamente ou através de seus representantes credenciados, realiz</w:t>
      </w:r>
      <w:r w:rsidR="00C834F7">
        <w:rPr>
          <w:rFonts w:ascii="Arial" w:hAnsi="Arial" w:cs="Arial"/>
          <w:sz w:val="24"/>
          <w:szCs w:val="24"/>
        </w:rPr>
        <w:t>e</w:t>
      </w:r>
      <w:r w:rsidR="009C1F1B" w:rsidRPr="00970B5E">
        <w:rPr>
          <w:rFonts w:ascii="Arial" w:hAnsi="Arial" w:cs="Arial"/>
          <w:sz w:val="24"/>
          <w:szCs w:val="24"/>
        </w:rPr>
        <w:t xml:space="preserve">, na presença de representantes da </w:t>
      </w:r>
      <w:r w:rsidR="00452A76" w:rsidRPr="00970B5E">
        <w:rPr>
          <w:rFonts w:ascii="Arial" w:hAnsi="Arial" w:cs="Arial"/>
          <w:sz w:val="24"/>
          <w:szCs w:val="24"/>
        </w:rPr>
        <w:t>CONCESSIONÁRIA</w:t>
      </w:r>
      <w:r w:rsidR="009C1F1B" w:rsidRPr="00970B5E">
        <w:rPr>
          <w:rFonts w:ascii="Arial" w:hAnsi="Arial" w:cs="Arial"/>
          <w:sz w:val="24"/>
          <w:szCs w:val="24"/>
        </w:rPr>
        <w:t>, ou solicit</w:t>
      </w:r>
      <w:r w:rsidR="00C834F7">
        <w:rPr>
          <w:rFonts w:ascii="Arial" w:hAnsi="Arial" w:cs="Arial"/>
          <w:sz w:val="24"/>
          <w:szCs w:val="24"/>
        </w:rPr>
        <w:t>e</w:t>
      </w:r>
      <w:r w:rsidR="009C1F1B" w:rsidRPr="00970B5E">
        <w:rPr>
          <w:rFonts w:ascii="Arial" w:hAnsi="Arial" w:cs="Arial"/>
          <w:sz w:val="24"/>
          <w:szCs w:val="24"/>
        </w:rPr>
        <w:t xml:space="preserve"> que essa execute às suas expensas, dentro de um programa que será estabelecido de comum acordo pelas PARTES, testes ou ensaios que permitam avaliar adequadamente as condições de funcionamento e as características dos equip</w:t>
      </w:r>
      <w:r w:rsidR="00950C8D">
        <w:rPr>
          <w:rFonts w:ascii="Arial" w:hAnsi="Arial" w:cs="Arial"/>
          <w:sz w:val="24"/>
          <w:szCs w:val="24"/>
        </w:rPr>
        <w:t>amentos, sistemas e instalações;</w:t>
      </w:r>
    </w:p>
    <w:p w:rsidR="009C1F1B" w:rsidRPr="00970B5E" w:rsidRDefault="004D0479">
      <w:pPr>
        <w:spacing w:before="240" w:after="240"/>
        <w:ind w:left="426"/>
        <w:jc w:val="both"/>
        <w:rPr>
          <w:rFonts w:ascii="Arial" w:hAnsi="Arial" w:cs="Arial"/>
          <w:sz w:val="24"/>
          <w:szCs w:val="24"/>
        </w:rPr>
      </w:pPr>
      <w:proofErr w:type="spellStart"/>
      <w:r w:rsidRPr="00970B5E">
        <w:rPr>
          <w:rFonts w:ascii="Arial" w:hAnsi="Arial" w:cs="Arial"/>
          <w:sz w:val="24"/>
          <w:szCs w:val="24"/>
        </w:rPr>
        <w:t>vii</w:t>
      </w:r>
      <w:proofErr w:type="spellEnd"/>
      <w:r w:rsidR="004155C0" w:rsidRPr="00970B5E">
        <w:rPr>
          <w:rFonts w:ascii="Arial" w:hAnsi="Arial" w:cs="Arial"/>
          <w:sz w:val="24"/>
          <w:szCs w:val="24"/>
        </w:rPr>
        <w:t>)</w:t>
      </w:r>
      <w:r w:rsidR="003D1673" w:rsidRPr="00970B5E">
        <w:rPr>
          <w:rFonts w:ascii="Arial" w:hAnsi="Arial" w:cs="Arial"/>
          <w:sz w:val="24"/>
          <w:szCs w:val="24"/>
        </w:rPr>
        <w:t xml:space="preserve"> </w:t>
      </w:r>
      <w:r w:rsidR="00AB006C">
        <w:rPr>
          <w:rFonts w:ascii="Arial" w:hAnsi="Arial" w:cs="Arial"/>
          <w:sz w:val="24"/>
          <w:szCs w:val="24"/>
        </w:rPr>
        <w:t xml:space="preserve">acatar imediatamente </w:t>
      </w:r>
      <w:r w:rsidR="003D1673" w:rsidRPr="00970B5E">
        <w:rPr>
          <w:rFonts w:ascii="Arial" w:hAnsi="Arial" w:cs="Arial"/>
          <w:sz w:val="24"/>
          <w:szCs w:val="24"/>
        </w:rPr>
        <w:t>a</w:t>
      </w:r>
      <w:r w:rsidR="009C1F1B" w:rsidRPr="00970B5E">
        <w:rPr>
          <w:rFonts w:ascii="Arial" w:hAnsi="Arial" w:cs="Arial"/>
          <w:sz w:val="24"/>
          <w:szCs w:val="24"/>
        </w:rPr>
        <w:t xml:space="preserve">s determinações que </w:t>
      </w:r>
      <w:proofErr w:type="gramStart"/>
      <w:r w:rsidR="009E5EFD" w:rsidRPr="00970B5E">
        <w:rPr>
          <w:rFonts w:ascii="Arial" w:hAnsi="Arial" w:cs="Arial"/>
          <w:sz w:val="24"/>
          <w:szCs w:val="24"/>
        </w:rPr>
        <w:t>o CONCEDENTE</w:t>
      </w:r>
      <w:proofErr w:type="gramEnd"/>
      <w:r w:rsidR="009C1F1B" w:rsidRPr="00970B5E">
        <w:rPr>
          <w:rFonts w:ascii="Arial" w:hAnsi="Arial" w:cs="Arial"/>
          <w:sz w:val="24"/>
          <w:szCs w:val="24"/>
        </w:rPr>
        <w:t xml:space="preserve"> vier a fazer, no âmbito de seus poderes de fiscalização, sem prejuízo de apresentar o recurso cabível, nos termos d</w:t>
      </w:r>
      <w:r w:rsidR="003F7B9C" w:rsidRPr="00970B5E">
        <w:rPr>
          <w:rFonts w:ascii="Arial" w:hAnsi="Arial" w:cs="Arial"/>
          <w:sz w:val="24"/>
          <w:szCs w:val="24"/>
        </w:rPr>
        <w:t>a legislação aplicável</w:t>
      </w:r>
      <w:r w:rsidR="00950C8D">
        <w:rPr>
          <w:rFonts w:ascii="Arial" w:hAnsi="Arial" w:cs="Arial"/>
          <w:sz w:val="24"/>
          <w:szCs w:val="24"/>
        </w:rPr>
        <w:t>;</w:t>
      </w:r>
    </w:p>
    <w:p w:rsidR="009C1F1B" w:rsidRPr="00970B5E" w:rsidRDefault="004D0479">
      <w:pPr>
        <w:spacing w:before="240" w:after="240"/>
        <w:ind w:left="426"/>
        <w:jc w:val="both"/>
        <w:rPr>
          <w:rFonts w:ascii="Arial" w:hAnsi="Arial" w:cs="Arial"/>
          <w:sz w:val="24"/>
          <w:szCs w:val="24"/>
        </w:rPr>
      </w:pPr>
      <w:proofErr w:type="spellStart"/>
      <w:proofErr w:type="gramStart"/>
      <w:r w:rsidRPr="00970B5E">
        <w:rPr>
          <w:rFonts w:ascii="Arial" w:hAnsi="Arial" w:cs="Arial"/>
          <w:sz w:val="24"/>
          <w:szCs w:val="24"/>
        </w:rPr>
        <w:t>viii</w:t>
      </w:r>
      <w:proofErr w:type="spellEnd"/>
      <w:proofErr w:type="gramEnd"/>
      <w:r w:rsidR="004155C0" w:rsidRPr="00970B5E">
        <w:rPr>
          <w:rFonts w:ascii="Arial" w:hAnsi="Arial" w:cs="Arial"/>
          <w:sz w:val="24"/>
          <w:szCs w:val="24"/>
        </w:rPr>
        <w:t>)</w:t>
      </w:r>
      <w:r w:rsidR="00AB006C">
        <w:rPr>
          <w:rFonts w:ascii="Arial" w:hAnsi="Arial" w:cs="Arial"/>
          <w:sz w:val="24"/>
          <w:szCs w:val="24"/>
        </w:rPr>
        <w:t xml:space="preserve"> explicar detalhadamente</w:t>
      </w:r>
      <w:r w:rsidR="003D1673" w:rsidRPr="00970B5E">
        <w:rPr>
          <w:rFonts w:ascii="Arial" w:hAnsi="Arial" w:cs="Arial"/>
          <w:sz w:val="24"/>
          <w:szCs w:val="24"/>
        </w:rPr>
        <w:t xml:space="preserve"> e</w:t>
      </w:r>
      <w:r w:rsidR="009C1F1B" w:rsidRPr="00970B5E">
        <w:rPr>
          <w:rFonts w:ascii="Arial" w:hAnsi="Arial" w:cs="Arial"/>
          <w:sz w:val="24"/>
          <w:szCs w:val="24"/>
        </w:rPr>
        <w:t>ventuais desvios entre o andamento dos serviços e o cronograma em vigor e, tratando-se de atrasos, apresenta</w:t>
      </w:r>
      <w:r w:rsidR="00826B54">
        <w:rPr>
          <w:rFonts w:ascii="Arial" w:hAnsi="Arial" w:cs="Arial"/>
          <w:sz w:val="24"/>
          <w:szCs w:val="24"/>
        </w:rPr>
        <w:t>r</w:t>
      </w:r>
      <w:r w:rsidR="009C1F1B" w:rsidRPr="00970B5E">
        <w:rPr>
          <w:rFonts w:ascii="Arial" w:hAnsi="Arial" w:cs="Arial"/>
          <w:sz w:val="24"/>
          <w:szCs w:val="24"/>
        </w:rPr>
        <w:t xml:space="preserve"> as medidas que estã</w:t>
      </w:r>
      <w:r w:rsidR="00950C8D">
        <w:rPr>
          <w:rFonts w:ascii="Arial" w:hAnsi="Arial" w:cs="Arial"/>
          <w:sz w:val="24"/>
          <w:szCs w:val="24"/>
        </w:rPr>
        <w:t>o sendo tomadas para superá-los</w:t>
      </w:r>
      <w:r w:rsidR="00826B54">
        <w:rPr>
          <w:rFonts w:ascii="Arial" w:hAnsi="Arial" w:cs="Arial"/>
          <w:sz w:val="24"/>
          <w:szCs w:val="24"/>
        </w:rPr>
        <w:t>.</w:t>
      </w:r>
    </w:p>
    <w:p w:rsidR="009C1F1B" w:rsidRPr="00970B5E" w:rsidRDefault="00826B54" w:rsidP="00004410">
      <w:pPr>
        <w:spacing w:before="240" w:after="240"/>
        <w:jc w:val="both"/>
        <w:rPr>
          <w:rFonts w:ascii="Arial" w:hAnsi="Arial" w:cs="Arial"/>
          <w:sz w:val="24"/>
          <w:szCs w:val="24"/>
        </w:rPr>
      </w:pPr>
      <w:r>
        <w:rPr>
          <w:rFonts w:ascii="Arial" w:hAnsi="Arial" w:cs="Arial"/>
          <w:sz w:val="24"/>
          <w:szCs w:val="24"/>
        </w:rPr>
        <w:t>20.4. S</w:t>
      </w:r>
      <w:r w:rsidR="009C1F1B" w:rsidRPr="00970B5E">
        <w:rPr>
          <w:rFonts w:ascii="Arial" w:hAnsi="Arial" w:cs="Arial"/>
          <w:sz w:val="24"/>
          <w:szCs w:val="24"/>
        </w:rPr>
        <w:t xml:space="preserve">e a </w:t>
      </w:r>
      <w:r w:rsidR="00452A76" w:rsidRPr="00970B5E">
        <w:rPr>
          <w:rFonts w:ascii="Arial" w:hAnsi="Arial" w:cs="Arial"/>
          <w:sz w:val="24"/>
          <w:szCs w:val="24"/>
        </w:rPr>
        <w:t>CONCESSIONÁRIA</w:t>
      </w:r>
      <w:r w:rsidR="009C1F1B" w:rsidRPr="00970B5E">
        <w:rPr>
          <w:rFonts w:ascii="Arial" w:hAnsi="Arial" w:cs="Arial"/>
          <w:sz w:val="24"/>
          <w:szCs w:val="24"/>
        </w:rPr>
        <w:t xml:space="preserve"> não acatar as determinações </w:t>
      </w:r>
      <w:proofErr w:type="gramStart"/>
      <w:r w:rsidR="009C1F1B" w:rsidRPr="00970B5E">
        <w:rPr>
          <w:rFonts w:ascii="Arial" w:hAnsi="Arial" w:cs="Arial"/>
          <w:sz w:val="24"/>
          <w:szCs w:val="24"/>
        </w:rPr>
        <w:t>d</w:t>
      </w:r>
      <w:r w:rsidR="00B83FD6" w:rsidRPr="00970B5E">
        <w:rPr>
          <w:rFonts w:ascii="Arial" w:hAnsi="Arial" w:cs="Arial"/>
          <w:sz w:val="24"/>
          <w:szCs w:val="24"/>
        </w:rPr>
        <w:t>o</w:t>
      </w:r>
      <w:r w:rsidR="009C1F1B" w:rsidRPr="00970B5E">
        <w:rPr>
          <w:rFonts w:ascii="Arial" w:hAnsi="Arial" w:cs="Arial"/>
          <w:sz w:val="24"/>
          <w:szCs w:val="24"/>
        </w:rPr>
        <w:t xml:space="preserve">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dentro de seus poderes de fiscalização, esse terá o direito de tomar, diretamente ou através de terceiros, as providências necessárias para corrigir a situação, correndo por conta da </w:t>
      </w:r>
      <w:r w:rsidR="00452A76" w:rsidRPr="00970B5E">
        <w:rPr>
          <w:rFonts w:ascii="Arial" w:hAnsi="Arial" w:cs="Arial"/>
          <w:sz w:val="24"/>
          <w:szCs w:val="24"/>
        </w:rPr>
        <w:t>CONCESSIONÁRIA</w:t>
      </w:r>
      <w:r w:rsidR="00950C8D">
        <w:rPr>
          <w:rFonts w:ascii="Arial" w:hAnsi="Arial" w:cs="Arial"/>
          <w:sz w:val="24"/>
          <w:szCs w:val="24"/>
        </w:rPr>
        <w:t xml:space="preserve"> todos os custos incorridos</w:t>
      </w:r>
      <w:r>
        <w:rPr>
          <w:rFonts w:ascii="Arial" w:hAnsi="Arial" w:cs="Arial"/>
          <w:sz w:val="24"/>
          <w:szCs w:val="24"/>
        </w:rPr>
        <w:t>.</w:t>
      </w:r>
    </w:p>
    <w:p w:rsidR="009C1F1B" w:rsidRPr="00970B5E" w:rsidRDefault="00852C3B" w:rsidP="00004410">
      <w:pPr>
        <w:spacing w:before="240" w:after="240"/>
        <w:jc w:val="both"/>
        <w:rPr>
          <w:rFonts w:ascii="Arial" w:hAnsi="Arial" w:cs="Arial"/>
          <w:sz w:val="24"/>
          <w:szCs w:val="24"/>
        </w:rPr>
      </w:pPr>
      <w:r>
        <w:rPr>
          <w:rFonts w:ascii="Arial" w:hAnsi="Arial" w:cs="Arial"/>
          <w:sz w:val="24"/>
          <w:szCs w:val="24"/>
        </w:rPr>
        <w:t>20.5.</w:t>
      </w:r>
      <w:r w:rsidR="009C1F1B" w:rsidRPr="00970B5E">
        <w:rPr>
          <w:rFonts w:ascii="Arial" w:hAnsi="Arial" w:cs="Arial"/>
          <w:sz w:val="24"/>
          <w:szCs w:val="24"/>
        </w:rPr>
        <w:t xml:space="preserve"> </w:t>
      </w:r>
      <w:proofErr w:type="gramStart"/>
      <w:r>
        <w:rPr>
          <w:rFonts w:ascii="Arial" w:hAnsi="Arial" w:cs="Arial"/>
          <w:sz w:val="24"/>
          <w:szCs w:val="24"/>
        </w:rPr>
        <w:t>O</w:t>
      </w:r>
      <w:r w:rsidR="009C1F1B" w:rsidRPr="00970B5E">
        <w:rPr>
          <w:rFonts w:ascii="Arial" w:hAnsi="Arial" w:cs="Arial"/>
          <w:sz w:val="24"/>
          <w:szCs w:val="24"/>
        </w:rPr>
        <w:t xml:space="preserve">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poderá utilizar-se das garantias para cobertura dos custos incorridos por força da aplicação do disposto nesta Cláusula, sem prejuízo do direito da </w:t>
      </w:r>
      <w:r w:rsidR="00452A76" w:rsidRPr="00970B5E">
        <w:rPr>
          <w:rFonts w:ascii="Arial" w:hAnsi="Arial" w:cs="Arial"/>
          <w:sz w:val="24"/>
          <w:szCs w:val="24"/>
        </w:rPr>
        <w:t>CONCESSIONÁRIA</w:t>
      </w:r>
      <w:r w:rsidR="009C1F1B" w:rsidRPr="00970B5E">
        <w:rPr>
          <w:rFonts w:ascii="Arial" w:hAnsi="Arial" w:cs="Arial"/>
          <w:sz w:val="24"/>
          <w:szCs w:val="24"/>
        </w:rPr>
        <w:t xml:space="preserve"> de apresentar o recurso cabível nos termos da legislação aplicável.</w:t>
      </w:r>
    </w:p>
    <w:p w:rsidR="005439C4" w:rsidRPr="00970B5E" w:rsidRDefault="005439C4">
      <w:pPr>
        <w:spacing w:before="240" w:after="240"/>
        <w:jc w:val="both"/>
        <w:rPr>
          <w:rFonts w:ascii="Arial" w:hAnsi="Arial" w:cs="Arial"/>
          <w:sz w:val="24"/>
          <w:szCs w:val="24"/>
        </w:rPr>
      </w:pPr>
      <w:bookmarkStart w:id="26" w:name="_Toc350269245"/>
      <w:bookmarkStart w:id="27" w:name="_Toc350270146"/>
    </w:p>
    <w:p w:rsidR="009C1F1B" w:rsidRPr="00970B5E" w:rsidRDefault="006C732D">
      <w:pPr>
        <w:pStyle w:val="CLUSULA"/>
        <w:spacing w:before="240" w:after="240"/>
        <w:rPr>
          <w:rFonts w:cs="Arial"/>
        </w:rPr>
      </w:pPr>
      <w:r w:rsidRPr="00970B5E">
        <w:rPr>
          <w:rFonts w:cs="Arial"/>
        </w:rPr>
        <w:t xml:space="preserve">CLÁUSULA </w:t>
      </w:r>
      <w:r w:rsidR="007E1DAD" w:rsidRPr="00970B5E">
        <w:rPr>
          <w:rFonts w:cs="Arial"/>
        </w:rPr>
        <w:t>2</w:t>
      </w:r>
      <w:r w:rsidR="009146A4" w:rsidRPr="00970B5E">
        <w:rPr>
          <w:rFonts w:cs="Arial"/>
        </w:rPr>
        <w:t>1</w:t>
      </w:r>
      <w:r w:rsidRPr="00970B5E">
        <w:rPr>
          <w:rFonts w:cs="Arial"/>
        </w:rPr>
        <w:t xml:space="preserve"> – </w:t>
      </w:r>
      <w:r w:rsidR="009C1F1B" w:rsidRPr="00970B5E">
        <w:rPr>
          <w:rFonts w:cs="Arial"/>
        </w:rPr>
        <w:t xml:space="preserve">RISCOS DA </w:t>
      </w:r>
      <w:r w:rsidR="00452A76" w:rsidRPr="00970B5E">
        <w:rPr>
          <w:rFonts w:cs="Arial"/>
        </w:rPr>
        <w:t>CONCESSIONÁRIA</w:t>
      </w:r>
      <w:bookmarkEnd w:id="26"/>
      <w:bookmarkEnd w:id="27"/>
    </w:p>
    <w:p w:rsidR="009C1F1B" w:rsidRDefault="00F6241E">
      <w:pPr>
        <w:spacing w:before="240" w:after="240"/>
        <w:jc w:val="both"/>
        <w:rPr>
          <w:rFonts w:ascii="Arial" w:hAnsi="Arial" w:cs="Arial"/>
          <w:sz w:val="24"/>
          <w:szCs w:val="24"/>
        </w:rPr>
      </w:pPr>
      <w:r w:rsidRPr="00970B5E">
        <w:rPr>
          <w:rFonts w:ascii="Arial" w:hAnsi="Arial" w:cs="Arial"/>
          <w:sz w:val="24"/>
          <w:szCs w:val="24"/>
        </w:rPr>
        <w:t>21</w:t>
      </w:r>
      <w:r w:rsidR="009C1F1B" w:rsidRPr="00970B5E">
        <w:rPr>
          <w:rFonts w:ascii="Arial" w:hAnsi="Arial" w:cs="Arial"/>
          <w:sz w:val="24"/>
          <w:szCs w:val="24"/>
        </w:rPr>
        <w:t xml:space="preserve">.1. A </w:t>
      </w:r>
      <w:r w:rsidR="00452A76" w:rsidRPr="00970B5E">
        <w:rPr>
          <w:rFonts w:ascii="Arial" w:hAnsi="Arial" w:cs="Arial"/>
          <w:sz w:val="24"/>
          <w:szCs w:val="24"/>
        </w:rPr>
        <w:t>CONCESSIONÁRIA</w:t>
      </w:r>
      <w:r w:rsidR="009C1F1B" w:rsidRPr="00970B5E">
        <w:rPr>
          <w:rFonts w:ascii="Arial" w:hAnsi="Arial" w:cs="Arial"/>
          <w:sz w:val="24"/>
          <w:szCs w:val="24"/>
        </w:rPr>
        <w:t xml:space="preserve"> é integral e exclusivamente responsável por todos os riscos relacionados </w:t>
      </w:r>
      <w:proofErr w:type="gramStart"/>
      <w:r w:rsidR="009C1F1B" w:rsidRPr="00970B5E">
        <w:rPr>
          <w:rFonts w:ascii="Arial" w:hAnsi="Arial" w:cs="Arial"/>
          <w:sz w:val="24"/>
          <w:szCs w:val="24"/>
        </w:rPr>
        <w:t>à</w:t>
      </w:r>
      <w:proofErr w:type="gramEnd"/>
      <w:r w:rsidR="009C1F1B" w:rsidRPr="00970B5E">
        <w:rPr>
          <w:rFonts w:ascii="Arial" w:hAnsi="Arial" w:cs="Arial"/>
          <w:sz w:val="24"/>
          <w:szCs w:val="24"/>
        </w:rPr>
        <w:t xml:space="preserve"> presente CONCESSÃO, excetuados, exclusivamente, aqueles alocados ao </w:t>
      </w:r>
      <w:r w:rsidR="004969FA" w:rsidRPr="00970B5E">
        <w:rPr>
          <w:rFonts w:ascii="Arial" w:hAnsi="Arial" w:cs="Arial"/>
          <w:sz w:val="24"/>
          <w:szCs w:val="24"/>
        </w:rPr>
        <w:t>CONCEDENTE</w:t>
      </w:r>
      <w:r w:rsidR="009C1F1B" w:rsidRPr="00970B5E">
        <w:rPr>
          <w:rFonts w:ascii="Arial" w:hAnsi="Arial" w:cs="Arial"/>
          <w:sz w:val="24"/>
          <w:szCs w:val="24"/>
        </w:rPr>
        <w:t xml:space="preserve"> na Cláusula </w:t>
      </w:r>
      <w:r w:rsidRPr="00970B5E">
        <w:rPr>
          <w:rFonts w:ascii="Arial" w:hAnsi="Arial" w:cs="Arial"/>
          <w:sz w:val="24"/>
          <w:szCs w:val="24"/>
        </w:rPr>
        <w:t>22</w:t>
      </w:r>
      <w:r w:rsidR="009C1F1B" w:rsidRPr="00970B5E">
        <w:rPr>
          <w:rFonts w:ascii="Arial" w:hAnsi="Arial" w:cs="Arial"/>
          <w:sz w:val="24"/>
          <w:szCs w:val="24"/>
        </w:rPr>
        <w:t xml:space="preserve"> deste CONTRATO. </w:t>
      </w:r>
    </w:p>
    <w:p w:rsidR="0034508B" w:rsidRPr="00970B5E" w:rsidRDefault="007219C0">
      <w:pPr>
        <w:spacing w:before="240" w:after="240"/>
        <w:ind w:left="567"/>
        <w:jc w:val="both"/>
        <w:rPr>
          <w:rFonts w:ascii="Arial" w:hAnsi="Arial" w:cs="Arial"/>
          <w:sz w:val="24"/>
          <w:szCs w:val="24"/>
        </w:rPr>
      </w:pPr>
      <w:r>
        <w:rPr>
          <w:rFonts w:ascii="Arial" w:hAnsi="Arial" w:cs="Arial"/>
          <w:sz w:val="24"/>
          <w:szCs w:val="24"/>
        </w:rPr>
        <w:t>21.1.1</w:t>
      </w:r>
      <w:r w:rsidR="0034508B">
        <w:rPr>
          <w:rFonts w:ascii="Arial" w:hAnsi="Arial" w:cs="Arial"/>
          <w:sz w:val="24"/>
          <w:szCs w:val="24"/>
        </w:rPr>
        <w:t xml:space="preserve">. </w:t>
      </w:r>
      <w:r w:rsidRPr="007219C0">
        <w:rPr>
          <w:rFonts w:ascii="Arial" w:hAnsi="Arial" w:cs="Arial"/>
          <w:sz w:val="24"/>
          <w:szCs w:val="24"/>
        </w:rPr>
        <w:t>Ressa</w:t>
      </w:r>
      <w:r w:rsidR="001C206D">
        <w:rPr>
          <w:rFonts w:ascii="Arial" w:hAnsi="Arial" w:cs="Arial"/>
          <w:sz w:val="24"/>
          <w:szCs w:val="24"/>
        </w:rPr>
        <w:t>l</w:t>
      </w:r>
      <w:r w:rsidRPr="007219C0">
        <w:rPr>
          <w:rFonts w:ascii="Arial" w:hAnsi="Arial" w:cs="Arial"/>
          <w:sz w:val="24"/>
          <w:szCs w:val="24"/>
        </w:rPr>
        <w:t xml:space="preserve">vada previsão expressa em sentido contrário, no próprio CONTRATO, a CONCESSIONÁRIA será integralmente responsável pelas projeções de </w:t>
      </w:r>
      <w:r>
        <w:rPr>
          <w:rFonts w:ascii="Arial" w:hAnsi="Arial" w:cs="Arial"/>
          <w:sz w:val="24"/>
          <w:szCs w:val="24"/>
        </w:rPr>
        <w:t>receitas</w:t>
      </w:r>
      <w:r w:rsidRPr="007219C0">
        <w:rPr>
          <w:rFonts w:ascii="Arial" w:hAnsi="Arial" w:cs="Arial"/>
          <w:sz w:val="24"/>
          <w:szCs w:val="24"/>
        </w:rPr>
        <w:t xml:space="preserve"> consideradas na PROPOSTA e no seu PLANO DE NEGÓCIOS, não sendo cabível qualquer tipo de recomposição do equilíbrio econômico-financeiro do CONTRATO em razão da alteração, não confirmação ou prejuízo decorrente da frustração das </w:t>
      </w:r>
      <w:r w:rsidR="001D02DA">
        <w:rPr>
          <w:rFonts w:ascii="Arial" w:hAnsi="Arial" w:cs="Arial"/>
          <w:sz w:val="24"/>
          <w:szCs w:val="24"/>
        </w:rPr>
        <w:t>receitas</w:t>
      </w:r>
      <w:r w:rsidRPr="007219C0">
        <w:rPr>
          <w:rFonts w:ascii="Arial" w:hAnsi="Arial" w:cs="Arial"/>
          <w:sz w:val="24"/>
          <w:szCs w:val="24"/>
        </w:rPr>
        <w:t xml:space="preserve"> estimadas.</w:t>
      </w:r>
    </w:p>
    <w:p w:rsidR="004822EF" w:rsidRPr="00970B5E" w:rsidRDefault="00F6241E">
      <w:pPr>
        <w:spacing w:before="240" w:after="240"/>
        <w:jc w:val="both"/>
        <w:rPr>
          <w:rFonts w:ascii="Arial" w:hAnsi="Arial" w:cs="Arial"/>
          <w:sz w:val="24"/>
          <w:szCs w:val="24"/>
        </w:rPr>
      </w:pPr>
      <w:r w:rsidRPr="00970B5E">
        <w:rPr>
          <w:rFonts w:ascii="Arial" w:hAnsi="Arial" w:cs="Arial"/>
          <w:sz w:val="24"/>
          <w:szCs w:val="24"/>
        </w:rPr>
        <w:t>21</w:t>
      </w:r>
      <w:r w:rsidR="004822EF" w:rsidRPr="00970B5E">
        <w:rPr>
          <w:rFonts w:ascii="Arial" w:hAnsi="Arial" w:cs="Arial"/>
          <w:sz w:val="24"/>
          <w:szCs w:val="24"/>
        </w:rPr>
        <w:t>.2. É de integral responsabilidade da CONCESSIONÁRIA o levantamento pormenorizado e o conhecimento dos riscos por ela assumidos, na execução de suas atribuições no âmbito deste CONTRATO, devendo adotar as soluções, processos e técnicas que julgar mais adequados e eficientes para mitigar os riscos assumidos, responsabilizando-se pelas consequências decorrentes.</w:t>
      </w:r>
    </w:p>
    <w:p w:rsidR="009C1F1B" w:rsidRPr="00970B5E" w:rsidRDefault="00F6241E">
      <w:pPr>
        <w:spacing w:before="240" w:after="240"/>
        <w:jc w:val="both"/>
        <w:rPr>
          <w:rFonts w:ascii="Arial" w:hAnsi="Arial" w:cs="Arial"/>
          <w:sz w:val="24"/>
          <w:szCs w:val="24"/>
        </w:rPr>
      </w:pPr>
      <w:r w:rsidRPr="00970B5E">
        <w:rPr>
          <w:rFonts w:ascii="Arial" w:hAnsi="Arial" w:cs="Arial"/>
          <w:sz w:val="24"/>
          <w:szCs w:val="24"/>
        </w:rPr>
        <w:t>21</w:t>
      </w:r>
      <w:r w:rsidR="009C1F1B" w:rsidRPr="00970B5E">
        <w:rPr>
          <w:rFonts w:ascii="Arial" w:hAnsi="Arial" w:cs="Arial"/>
          <w:sz w:val="24"/>
          <w:szCs w:val="24"/>
        </w:rPr>
        <w:t>.</w:t>
      </w:r>
      <w:r w:rsidR="004822EF" w:rsidRPr="00970B5E">
        <w:rPr>
          <w:rFonts w:ascii="Arial" w:hAnsi="Arial" w:cs="Arial"/>
          <w:sz w:val="24"/>
          <w:szCs w:val="24"/>
        </w:rPr>
        <w:t>3</w:t>
      </w:r>
      <w:r w:rsidR="009C1F1B" w:rsidRPr="00970B5E">
        <w:rPr>
          <w:rFonts w:ascii="Arial" w:hAnsi="Arial" w:cs="Arial"/>
          <w:sz w:val="24"/>
          <w:szCs w:val="24"/>
        </w:rPr>
        <w:t xml:space="preserve">. </w:t>
      </w:r>
      <w:r w:rsidR="002D5150" w:rsidRPr="00970B5E">
        <w:rPr>
          <w:rFonts w:ascii="Arial" w:hAnsi="Arial" w:cs="Arial"/>
          <w:sz w:val="24"/>
          <w:szCs w:val="24"/>
        </w:rPr>
        <w:t xml:space="preserve">Adicionalmente às demais disposições deste CONTRATO em que previstos riscos ou obrigações da CONCESSIONÁRIA, constituem, dentre outros, </w:t>
      </w:r>
      <w:r w:rsidR="002D5150" w:rsidRPr="00970B5E">
        <w:rPr>
          <w:rFonts w:ascii="Arial" w:hAnsi="Arial" w:cs="Arial"/>
          <w:b/>
          <w:sz w:val="24"/>
          <w:szCs w:val="24"/>
        </w:rPr>
        <w:t>riscos de engenharia, de construção e de operação</w:t>
      </w:r>
      <w:r w:rsidR="002D5150" w:rsidRPr="00970B5E">
        <w:rPr>
          <w:rFonts w:ascii="Arial" w:hAnsi="Arial" w:cs="Arial"/>
          <w:sz w:val="24"/>
          <w:szCs w:val="24"/>
        </w:rPr>
        <w:t xml:space="preserve"> assumidos pela CONCESSIONÁRIA</w:t>
      </w:r>
      <w:r w:rsidR="009C1F1B" w:rsidRPr="00970B5E">
        <w:rPr>
          <w:rFonts w:ascii="Arial" w:hAnsi="Arial" w:cs="Arial"/>
          <w:sz w:val="24"/>
          <w:szCs w:val="24"/>
        </w:rPr>
        <w:t xml:space="preserve">: </w:t>
      </w:r>
    </w:p>
    <w:p w:rsidR="00EE1C2D" w:rsidRPr="00970B5E" w:rsidRDefault="00F6241E">
      <w:pPr>
        <w:tabs>
          <w:tab w:val="left" w:pos="851"/>
        </w:tabs>
        <w:spacing w:before="240" w:after="240"/>
        <w:ind w:left="567"/>
        <w:jc w:val="both"/>
        <w:rPr>
          <w:rFonts w:ascii="Arial" w:hAnsi="Arial" w:cs="Arial"/>
          <w:sz w:val="24"/>
          <w:szCs w:val="24"/>
        </w:rPr>
      </w:pPr>
      <w:proofErr w:type="gramStart"/>
      <w:r w:rsidRPr="00970B5E">
        <w:rPr>
          <w:rFonts w:ascii="Arial" w:hAnsi="Arial" w:cs="Arial"/>
          <w:sz w:val="24"/>
          <w:szCs w:val="24"/>
        </w:rPr>
        <w:t>i</w:t>
      </w:r>
      <w:r w:rsidR="00325774" w:rsidRPr="00970B5E">
        <w:rPr>
          <w:rFonts w:ascii="Arial" w:hAnsi="Arial" w:cs="Arial"/>
          <w:sz w:val="24"/>
          <w:szCs w:val="24"/>
        </w:rPr>
        <w:t>)</w:t>
      </w:r>
      <w:proofErr w:type="gramEnd"/>
      <w:r w:rsidR="00325774" w:rsidRPr="00970B5E">
        <w:rPr>
          <w:rFonts w:ascii="Arial" w:hAnsi="Arial" w:cs="Arial"/>
          <w:sz w:val="24"/>
          <w:szCs w:val="24"/>
        </w:rPr>
        <w:tab/>
        <w:t xml:space="preserve">erros, omissões ou alterações de projetos de engenharia, incluindo </w:t>
      </w:r>
      <w:r w:rsidR="00921819" w:rsidRPr="00970B5E">
        <w:rPr>
          <w:rFonts w:ascii="Arial" w:hAnsi="Arial" w:cs="Arial"/>
          <w:sz w:val="24"/>
          <w:szCs w:val="24"/>
        </w:rPr>
        <w:t>metodologia de execução</w:t>
      </w:r>
      <w:r w:rsidR="00325774" w:rsidRPr="00970B5E">
        <w:rPr>
          <w:rFonts w:ascii="Arial" w:hAnsi="Arial" w:cs="Arial"/>
          <w:sz w:val="24"/>
          <w:szCs w:val="24"/>
        </w:rPr>
        <w:t>, e/ou de tecnologia da CONCESSIONÁRIA;</w:t>
      </w:r>
    </w:p>
    <w:p w:rsidR="002D5150"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9E0CD7" w:rsidRPr="00970B5E">
        <w:rPr>
          <w:rFonts w:ascii="Arial" w:hAnsi="Arial" w:cs="Arial"/>
          <w:sz w:val="24"/>
          <w:szCs w:val="24"/>
        </w:rPr>
        <w:t>) restrições urbanísticas no tocante aos projetos propostos pela CONCESSIONÁRIA em sua PROPOSTA ou em sua metodologia de execução;</w:t>
      </w:r>
    </w:p>
    <w:p w:rsidR="00EE1C2D"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iii</w:t>
      </w:r>
      <w:proofErr w:type="spellEnd"/>
      <w:r w:rsidR="00EE1C2D" w:rsidRPr="00970B5E">
        <w:rPr>
          <w:rFonts w:ascii="Arial" w:hAnsi="Arial" w:cs="Arial"/>
          <w:sz w:val="24"/>
          <w:szCs w:val="24"/>
        </w:rPr>
        <w:t>)</w:t>
      </w:r>
      <w:proofErr w:type="gramEnd"/>
      <w:r w:rsidR="00EE1C2D" w:rsidRPr="00970B5E">
        <w:rPr>
          <w:rFonts w:ascii="Arial" w:hAnsi="Arial" w:cs="Arial"/>
          <w:sz w:val="24"/>
          <w:szCs w:val="24"/>
        </w:rPr>
        <w:tab/>
      </w:r>
      <w:r w:rsidR="00682E70">
        <w:rPr>
          <w:rFonts w:ascii="Arial" w:hAnsi="Arial" w:cs="Arial"/>
          <w:sz w:val="24"/>
          <w:szCs w:val="24"/>
        </w:rPr>
        <w:t xml:space="preserve">riscos decorrentes da </w:t>
      </w:r>
      <w:r w:rsidR="00EE1C2D" w:rsidRPr="00970B5E">
        <w:rPr>
          <w:rFonts w:ascii="Arial" w:hAnsi="Arial" w:cs="Arial"/>
          <w:sz w:val="24"/>
          <w:szCs w:val="24"/>
        </w:rPr>
        <w:t xml:space="preserve">tecnologia(s) ou técnica(s) empregada(s) na execução das </w:t>
      </w:r>
      <w:r w:rsidR="00F46253" w:rsidRPr="00970B5E">
        <w:rPr>
          <w:rFonts w:ascii="Arial" w:hAnsi="Arial" w:cs="Arial"/>
          <w:sz w:val="24"/>
          <w:szCs w:val="24"/>
        </w:rPr>
        <w:t xml:space="preserve">atividades </w:t>
      </w:r>
      <w:r w:rsidR="00EE1C2D" w:rsidRPr="00970B5E">
        <w:rPr>
          <w:rFonts w:ascii="Arial" w:hAnsi="Arial" w:cs="Arial"/>
          <w:sz w:val="24"/>
          <w:szCs w:val="24"/>
        </w:rPr>
        <w:t>objeto da CONCESSÃO e o insucesso de inovações tecnológicas introduzidas pela CONCESSIONÁRIA;</w:t>
      </w:r>
    </w:p>
    <w:p w:rsidR="00325774"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325774" w:rsidRPr="00970B5E">
        <w:rPr>
          <w:rFonts w:ascii="Arial" w:hAnsi="Arial" w:cs="Arial"/>
          <w:sz w:val="24"/>
          <w:szCs w:val="24"/>
        </w:rPr>
        <w:t>) erros na realização das obras, no que se incluem danos decorrentes de falha na segurança no local de sua realização;</w:t>
      </w:r>
    </w:p>
    <w:p w:rsidR="00325774" w:rsidRPr="00970B5E" w:rsidRDefault="00F6241E">
      <w:pPr>
        <w:tabs>
          <w:tab w:val="left" w:pos="851"/>
        </w:tabs>
        <w:spacing w:before="240" w:after="240"/>
        <w:ind w:left="567"/>
        <w:jc w:val="both"/>
        <w:rPr>
          <w:rFonts w:ascii="Arial" w:hAnsi="Arial" w:cs="Arial"/>
          <w:sz w:val="24"/>
          <w:szCs w:val="24"/>
        </w:rPr>
      </w:pPr>
      <w:r w:rsidRPr="00970B5E">
        <w:rPr>
          <w:rFonts w:ascii="Arial" w:hAnsi="Arial" w:cs="Arial"/>
          <w:sz w:val="24"/>
          <w:szCs w:val="24"/>
        </w:rPr>
        <w:t>v</w:t>
      </w:r>
      <w:r w:rsidR="00325774" w:rsidRPr="00970B5E">
        <w:rPr>
          <w:rFonts w:ascii="Arial" w:hAnsi="Arial" w:cs="Arial"/>
          <w:sz w:val="24"/>
          <w:szCs w:val="24"/>
        </w:rPr>
        <w:t>) embargo das obras</w:t>
      </w:r>
      <w:r w:rsidR="00250927" w:rsidRPr="00970B5E">
        <w:rPr>
          <w:rFonts w:ascii="Arial" w:hAnsi="Arial" w:cs="Arial"/>
          <w:sz w:val="24"/>
          <w:szCs w:val="24"/>
        </w:rPr>
        <w:t xml:space="preserve"> ou atividades</w:t>
      </w:r>
      <w:r w:rsidR="00325774" w:rsidRPr="00970B5E">
        <w:rPr>
          <w:rFonts w:ascii="Arial" w:hAnsi="Arial" w:cs="Arial"/>
          <w:sz w:val="24"/>
          <w:szCs w:val="24"/>
        </w:rPr>
        <w:t xml:space="preserve"> previstas no objeto da CONCESSÃO;</w:t>
      </w:r>
    </w:p>
    <w:p w:rsidR="00325774" w:rsidRPr="00970B5E" w:rsidRDefault="00F6241E">
      <w:pPr>
        <w:tabs>
          <w:tab w:val="left" w:pos="851"/>
        </w:tabs>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00325774" w:rsidRPr="00970B5E">
        <w:rPr>
          <w:rFonts w:ascii="Arial" w:hAnsi="Arial" w:cs="Arial"/>
          <w:sz w:val="24"/>
          <w:szCs w:val="24"/>
        </w:rPr>
        <w:t xml:space="preserve">) inundações ou desmoronamento nas áreas em que serão executadas as </w:t>
      </w:r>
      <w:r w:rsidR="00F46253" w:rsidRPr="00970B5E">
        <w:rPr>
          <w:rFonts w:ascii="Arial" w:hAnsi="Arial" w:cs="Arial"/>
          <w:sz w:val="24"/>
          <w:szCs w:val="24"/>
        </w:rPr>
        <w:t>atividades</w:t>
      </w:r>
      <w:r w:rsidR="00325774" w:rsidRPr="00970B5E">
        <w:rPr>
          <w:rFonts w:ascii="Arial" w:hAnsi="Arial" w:cs="Arial"/>
          <w:sz w:val="24"/>
          <w:szCs w:val="24"/>
        </w:rPr>
        <w:t xml:space="preserve"> objeto da CONCESSÃO ou decorrentes de quaisquer condições do terreno;</w:t>
      </w:r>
    </w:p>
    <w:p w:rsidR="00BA3CF4"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vii</w:t>
      </w:r>
      <w:proofErr w:type="spellEnd"/>
      <w:r w:rsidR="00BA3CF4" w:rsidRPr="00970B5E">
        <w:rPr>
          <w:rFonts w:ascii="Arial" w:hAnsi="Arial" w:cs="Arial"/>
          <w:sz w:val="24"/>
          <w:szCs w:val="24"/>
        </w:rPr>
        <w:t xml:space="preserve">) erro de projetos, erro na estimativa de custos e/ou gastos, erro na estimativa de tempo para conclusão de obras ou falhas no planejamento e na execução das </w:t>
      </w:r>
      <w:r w:rsidR="00F46253" w:rsidRPr="00970B5E">
        <w:rPr>
          <w:rFonts w:ascii="Arial" w:hAnsi="Arial" w:cs="Arial"/>
          <w:sz w:val="24"/>
          <w:szCs w:val="24"/>
        </w:rPr>
        <w:t>atividades</w:t>
      </w:r>
      <w:r w:rsidR="00BA3CF4" w:rsidRPr="00970B5E">
        <w:rPr>
          <w:rFonts w:ascii="Arial" w:hAnsi="Arial" w:cs="Arial"/>
          <w:sz w:val="24"/>
          <w:szCs w:val="24"/>
        </w:rPr>
        <w:t xml:space="preserve"> objeto da CONCESSÃO, defeitos nas obras ou equipamentos, bem como erros ou falhas causados pela CONCESSIONÁRIA, pelos terceirizados ou subcontratados pela CONCESSIONÁRIA;</w:t>
      </w:r>
    </w:p>
    <w:p w:rsidR="00BA3CF4"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viii</w:t>
      </w:r>
      <w:proofErr w:type="spellEnd"/>
      <w:proofErr w:type="gramEnd"/>
      <w:r w:rsidR="00BA3CF4" w:rsidRPr="00970B5E">
        <w:rPr>
          <w:rFonts w:ascii="Arial" w:hAnsi="Arial" w:cs="Arial"/>
          <w:sz w:val="24"/>
          <w:szCs w:val="24"/>
        </w:rPr>
        <w:t>) quaisquer problemas decorrentes da relação da CONCESSIONÁRIA com seus subcontratados ou terceirizados;</w:t>
      </w:r>
    </w:p>
    <w:p w:rsidR="00F92A0F"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ix</w:t>
      </w:r>
      <w:proofErr w:type="spellEnd"/>
      <w:r w:rsidR="00F92A0F" w:rsidRPr="00970B5E">
        <w:rPr>
          <w:rFonts w:ascii="Arial" w:hAnsi="Arial" w:cs="Arial"/>
          <w:sz w:val="24"/>
          <w:szCs w:val="24"/>
        </w:rPr>
        <w:t xml:space="preserve">) interface e compatibilização das obras, equipamentos e sistemas entre si e com os bens e equipamentos pertencentes </w:t>
      </w:r>
      <w:proofErr w:type="gramStart"/>
      <w:r w:rsidR="00F92A0F" w:rsidRPr="00970B5E">
        <w:rPr>
          <w:rFonts w:ascii="Arial" w:hAnsi="Arial" w:cs="Arial"/>
          <w:sz w:val="24"/>
          <w:szCs w:val="24"/>
        </w:rPr>
        <w:t>ao CONCEDENTE</w:t>
      </w:r>
      <w:proofErr w:type="gramEnd"/>
      <w:r w:rsidR="00F92A0F" w:rsidRPr="00970B5E">
        <w:rPr>
          <w:rFonts w:ascii="Arial" w:hAnsi="Arial" w:cs="Arial"/>
          <w:sz w:val="24"/>
          <w:szCs w:val="24"/>
        </w:rPr>
        <w:t>;</w:t>
      </w:r>
    </w:p>
    <w:p w:rsidR="00552AFB" w:rsidRPr="00970B5E" w:rsidRDefault="00F6241E">
      <w:pPr>
        <w:tabs>
          <w:tab w:val="left" w:pos="851"/>
        </w:tabs>
        <w:spacing w:before="240" w:after="240"/>
        <w:ind w:left="567"/>
        <w:jc w:val="both"/>
        <w:rPr>
          <w:rFonts w:ascii="Arial" w:hAnsi="Arial" w:cs="Arial"/>
          <w:sz w:val="24"/>
          <w:szCs w:val="24"/>
        </w:rPr>
      </w:pPr>
      <w:r w:rsidRPr="00970B5E">
        <w:rPr>
          <w:rFonts w:ascii="Arial" w:hAnsi="Arial" w:cs="Arial"/>
          <w:sz w:val="24"/>
          <w:szCs w:val="24"/>
        </w:rPr>
        <w:t>x</w:t>
      </w:r>
      <w:r w:rsidR="00552AFB" w:rsidRPr="00970B5E">
        <w:rPr>
          <w:rFonts w:ascii="Arial" w:hAnsi="Arial" w:cs="Arial"/>
          <w:sz w:val="24"/>
          <w:szCs w:val="24"/>
        </w:rPr>
        <w:t xml:space="preserve">) atrasos decorrentes da não obtenção de autorizações, licenças e/ou permissões, de qualquer tipo, a serem emitidas por autoridades administrativas, exigidas para execução das </w:t>
      </w:r>
      <w:r w:rsidR="00F46253" w:rsidRPr="00970B5E">
        <w:rPr>
          <w:rFonts w:ascii="Arial" w:hAnsi="Arial" w:cs="Arial"/>
          <w:sz w:val="24"/>
          <w:szCs w:val="24"/>
        </w:rPr>
        <w:t>atividades</w:t>
      </w:r>
      <w:r w:rsidR="00552AFB" w:rsidRPr="00970B5E">
        <w:rPr>
          <w:rFonts w:ascii="Arial" w:hAnsi="Arial" w:cs="Arial"/>
          <w:sz w:val="24"/>
          <w:szCs w:val="24"/>
        </w:rPr>
        <w:t xml:space="preserve"> objeto da CONCESSÃO, bem como de eventuais decisões judiciais que suspendam a sua execução, decorrentes de atos comissivos ou omissivos por parte da CONCESSIONÁRIA;</w:t>
      </w:r>
    </w:p>
    <w:p w:rsidR="00E46A3E" w:rsidRPr="00970B5E" w:rsidRDefault="00F6241E">
      <w:pPr>
        <w:tabs>
          <w:tab w:val="left" w:pos="851"/>
        </w:tabs>
        <w:spacing w:before="240" w:after="240"/>
        <w:ind w:left="567"/>
        <w:jc w:val="both"/>
        <w:rPr>
          <w:rFonts w:ascii="Arial" w:hAnsi="Arial" w:cs="Arial"/>
          <w:sz w:val="24"/>
          <w:szCs w:val="24"/>
        </w:rPr>
      </w:pPr>
      <w:proofErr w:type="gramStart"/>
      <w:r w:rsidRPr="00970B5E">
        <w:rPr>
          <w:rFonts w:ascii="Arial" w:hAnsi="Arial" w:cs="Arial"/>
          <w:sz w:val="24"/>
          <w:szCs w:val="24"/>
        </w:rPr>
        <w:t>xi</w:t>
      </w:r>
      <w:proofErr w:type="gramEnd"/>
      <w:r w:rsidR="00552AFB" w:rsidRPr="00970B5E">
        <w:rPr>
          <w:rFonts w:ascii="Arial" w:hAnsi="Arial" w:cs="Arial"/>
          <w:sz w:val="24"/>
          <w:szCs w:val="24"/>
        </w:rPr>
        <w:t>) interrupção e/ou intermitência no fornecimento de energia elétrica;</w:t>
      </w:r>
    </w:p>
    <w:p w:rsidR="00552AFB"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xii</w:t>
      </w:r>
      <w:proofErr w:type="spellEnd"/>
      <w:r w:rsidR="00552AFB" w:rsidRPr="00970B5E">
        <w:rPr>
          <w:rFonts w:ascii="Arial" w:hAnsi="Arial" w:cs="Arial"/>
          <w:sz w:val="24"/>
          <w:szCs w:val="24"/>
        </w:rPr>
        <w:t xml:space="preserve">) quaisquer interferências com órgãos da Administração Pública direta e indireta de qualquer nível federativo, inclusive seus concessionários, permissionários e </w:t>
      </w:r>
      <w:proofErr w:type="spellStart"/>
      <w:r w:rsidR="00552AFB" w:rsidRPr="00970B5E">
        <w:rPr>
          <w:rFonts w:ascii="Arial" w:hAnsi="Arial" w:cs="Arial"/>
          <w:sz w:val="24"/>
          <w:szCs w:val="24"/>
        </w:rPr>
        <w:t>autorizatários</w:t>
      </w:r>
      <w:proofErr w:type="spellEnd"/>
      <w:r w:rsidR="00552AFB" w:rsidRPr="00970B5E">
        <w:rPr>
          <w:rFonts w:ascii="Arial" w:hAnsi="Arial" w:cs="Arial"/>
          <w:sz w:val="24"/>
          <w:szCs w:val="24"/>
        </w:rPr>
        <w:t xml:space="preserve"> de serviços públicos ou </w:t>
      </w:r>
      <w:proofErr w:type="spellStart"/>
      <w:r w:rsidR="00552AFB" w:rsidRPr="00970B5E">
        <w:rPr>
          <w:rFonts w:ascii="Arial" w:hAnsi="Arial" w:cs="Arial"/>
          <w:sz w:val="24"/>
          <w:szCs w:val="24"/>
        </w:rPr>
        <w:t>delegatários</w:t>
      </w:r>
      <w:proofErr w:type="spellEnd"/>
      <w:r w:rsidR="00552AFB" w:rsidRPr="00970B5E">
        <w:rPr>
          <w:rFonts w:ascii="Arial" w:hAnsi="Arial" w:cs="Arial"/>
          <w:sz w:val="24"/>
          <w:szCs w:val="24"/>
        </w:rPr>
        <w:t xml:space="preserve"> de atividade econômica, para a execução das </w:t>
      </w:r>
      <w:r w:rsidR="00F46253" w:rsidRPr="00970B5E">
        <w:rPr>
          <w:rFonts w:ascii="Arial" w:hAnsi="Arial" w:cs="Arial"/>
          <w:sz w:val="24"/>
          <w:szCs w:val="24"/>
        </w:rPr>
        <w:t>atividades</w:t>
      </w:r>
      <w:r w:rsidR="00552AFB" w:rsidRPr="00970B5E">
        <w:rPr>
          <w:rFonts w:ascii="Arial" w:hAnsi="Arial" w:cs="Arial"/>
          <w:sz w:val="24"/>
          <w:szCs w:val="24"/>
        </w:rPr>
        <w:t xml:space="preserve"> objeto </w:t>
      </w:r>
      <w:proofErr w:type="gramStart"/>
      <w:r w:rsidR="00552AFB" w:rsidRPr="00970B5E">
        <w:rPr>
          <w:rFonts w:ascii="Arial" w:hAnsi="Arial" w:cs="Arial"/>
          <w:sz w:val="24"/>
          <w:szCs w:val="24"/>
        </w:rPr>
        <w:t>do CONCESSÃO</w:t>
      </w:r>
      <w:proofErr w:type="gramEnd"/>
      <w:r w:rsidR="00552AFB" w:rsidRPr="00970B5E">
        <w:rPr>
          <w:rFonts w:ascii="Arial" w:hAnsi="Arial" w:cs="Arial"/>
          <w:sz w:val="24"/>
          <w:szCs w:val="24"/>
        </w:rPr>
        <w:t>;</w:t>
      </w:r>
    </w:p>
    <w:p w:rsidR="00552AFB"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xi</w:t>
      </w:r>
      <w:r w:rsidR="00DD0C59">
        <w:rPr>
          <w:rFonts w:ascii="Arial" w:hAnsi="Arial" w:cs="Arial"/>
          <w:sz w:val="24"/>
          <w:szCs w:val="24"/>
        </w:rPr>
        <w:t>ii</w:t>
      </w:r>
      <w:proofErr w:type="spellEnd"/>
      <w:proofErr w:type="gramEnd"/>
      <w:r w:rsidR="00552AFB" w:rsidRPr="00970B5E">
        <w:rPr>
          <w:rFonts w:ascii="Arial" w:hAnsi="Arial" w:cs="Arial"/>
          <w:sz w:val="24"/>
          <w:szCs w:val="24"/>
        </w:rPr>
        <w:t>) incluem-se nos riscos da CONCESSIONÁRIA atrasos relacionados às interferências, tais como, fibra ótica, dutos de água e esgoto, dutos de gases, dutos de petróleo, vias de transmissão ou distribuição de energia;</w:t>
      </w:r>
    </w:p>
    <w:p w:rsidR="00552AFB"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DD0C59">
        <w:rPr>
          <w:rFonts w:ascii="Arial" w:hAnsi="Arial" w:cs="Arial"/>
          <w:sz w:val="24"/>
          <w:szCs w:val="24"/>
        </w:rPr>
        <w:t>i</w:t>
      </w:r>
      <w:r w:rsidRPr="00970B5E">
        <w:rPr>
          <w:rFonts w:ascii="Arial" w:hAnsi="Arial" w:cs="Arial"/>
          <w:sz w:val="24"/>
          <w:szCs w:val="24"/>
        </w:rPr>
        <w:t>v</w:t>
      </w:r>
      <w:proofErr w:type="spellEnd"/>
      <w:r w:rsidR="00552AFB" w:rsidRPr="00970B5E">
        <w:rPr>
          <w:rFonts w:ascii="Arial" w:hAnsi="Arial" w:cs="Arial"/>
          <w:sz w:val="24"/>
          <w:szCs w:val="24"/>
        </w:rPr>
        <w:t xml:space="preserve">) roubos, furtos, destruição, perdas ou avarias nos BENS INTEGRANTES da CONCESSÃO ou em seus próprios bens, cuja materialização não tenha sido provocada por ato ou fato imputável </w:t>
      </w:r>
      <w:proofErr w:type="gramStart"/>
      <w:r w:rsidR="00552AFB" w:rsidRPr="00970B5E">
        <w:rPr>
          <w:rFonts w:ascii="Arial" w:hAnsi="Arial" w:cs="Arial"/>
          <w:sz w:val="24"/>
          <w:szCs w:val="24"/>
        </w:rPr>
        <w:t>ao CONCEDENTE</w:t>
      </w:r>
      <w:proofErr w:type="gramEnd"/>
      <w:r w:rsidR="00552AFB" w:rsidRPr="00970B5E">
        <w:rPr>
          <w:rFonts w:ascii="Arial" w:hAnsi="Arial" w:cs="Arial"/>
          <w:sz w:val="24"/>
          <w:szCs w:val="24"/>
        </w:rPr>
        <w:t>;</w:t>
      </w:r>
    </w:p>
    <w:p w:rsidR="00552AFB"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xv</w:t>
      </w:r>
      <w:proofErr w:type="spellEnd"/>
      <w:r w:rsidR="00552AFB" w:rsidRPr="00970B5E">
        <w:rPr>
          <w:rFonts w:ascii="Arial" w:hAnsi="Arial" w:cs="Arial"/>
          <w:sz w:val="24"/>
          <w:szCs w:val="24"/>
        </w:rPr>
        <w:t>)</w:t>
      </w:r>
      <w:r w:rsidR="00253DE3" w:rsidRPr="00970B5E">
        <w:rPr>
          <w:rFonts w:ascii="Arial" w:hAnsi="Arial" w:cs="Arial"/>
          <w:sz w:val="24"/>
          <w:szCs w:val="24"/>
        </w:rPr>
        <w:t xml:space="preserve"> todos os riscos inerentes à execução do objeto da CONCESSÃO com a qualidade exigida neste CONTRATO, incluindo, entre outros, investimentos, custos ou despesas adicionais necessárias para o atendimento aos INDICADORES DE DESEMPENHO em função de sua </w:t>
      </w:r>
      <w:proofErr w:type="gramStart"/>
      <w:r w:rsidR="00253DE3" w:rsidRPr="00970B5E">
        <w:rPr>
          <w:rFonts w:ascii="Arial" w:hAnsi="Arial" w:cs="Arial"/>
          <w:sz w:val="24"/>
          <w:szCs w:val="24"/>
        </w:rPr>
        <w:t>performance</w:t>
      </w:r>
      <w:proofErr w:type="gramEnd"/>
      <w:r w:rsidR="00253DE3" w:rsidRPr="00970B5E">
        <w:rPr>
          <w:rFonts w:ascii="Arial" w:hAnsi="Arial" w:cs="Arial"/>
          <w:sz w:val="24"/>
          <w:szCs w:val="24"/>
        </w:rPr>
        <w:t xml:space="preserve">, para o atendimento da obrigação de preservação da atualidade na execução das </w:t>
      </w:r>
      <w:r w:rsidR="00F46253" w:rsidRPr="00970B5E">
        <w:rPr>
          <w:rFonts w:ascii="Arial" w:hAnsi="Arial" w:cs="Arial"/>
          <w:sz w:val="24"/>
          <w:szCs w:val="24"/>
        </w:rPr>
        <w:t>atividades</w:t>
      </w:r>
      <w:r w:rsidR="00253DE3" w:rsidRPr="00970B5E">
        <w:rPr>
          <w:rFonts w:ascii="Arial" w:hAnsi="Arial" w:cs="Arial"/>
          <w:sz w:val="24"/>
          <w:szCs w:val="24"/>
        </w:rPr>
        <w:t xml:space="preserve"> objeto do CONTRATO, bem como das normas técnicas e regras previstas em lei ou neste CONTRATO;</w:t>
      </w:r>
    </w:p>
    <w:p w:rsidR="00253DE3"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xvi</w:t>
      </w:r>
      <w:proofErr w:type="spellEnd"/>
      <w:r w:rsidR="00253DE3" w:rsidRPr="00970B5E">
        <w:rPr>
          <w:rFonts w:ascii="Arial" w:hAnsi="Arial" w:cs="Arial"/>
          <w:sz w:val="24"/>
          <w:szCs w:val="24"/>
        </w:rPr>
        <w:t xml:space="preserve">) ineficiências ou perdas econômicas decorrentes de falhas, de negligência, de inépcia ou de omissão na execução das </w:t>
      </w:r>
      <w:r w:rsidR="00F46253" w:rsidRPr="00970B5E">
        <w:rPr>
          <w:rFonts w:ascii="Arial" w:hAnsi="Arial" w:cs="Arial"/>
          <w:sz w:val="24"/>
          <w:szCs w:val="24"/>
        </w:rPr>
        <w:t>atividades</w:t>
      </w:r>
      <w:r w:rsidR="00253DE3" w:rsidRPr="00970B5E">
        <w:rPr>
          <w:rFonts w:ascii="Arial" w:hAnsi="Arial" w:cs="Arial"/>
          <w:sz w:val="24"/>
          <w:szCs w:val="24"/>
        </w:rPr>
        <w:t xml:space="preserve"> objeto da CONCESSÃO;</w:t>
      </w:r>
    </w:p>
    <w:p w:rsidR="00253DE3"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xvii</w:t>
      </w:r>
      <w:proofErr w:type="spellEnd"/>
      <w:proofErr w:type="gramEnd"/>
      <w:r w:rsidR="00253DE3" w:rsidRPr="00970B5E">
        <w:rPr>
          <w:rFonts w:ascii="Arial" w:hAnsi="Arial" w:cs="Arial"/>
          <w:sz w:val="24"/>
          <w:szCs w:val="24"/>
        </w:rPr>
        <w:t xml:space="preserve">) problemas, atrasos ou inconsistências no fornecimento de insumos necessários à execução das </w:t>
      </w:r>
      <w:r w:rsidR="00F46253" w:rsidRPr="00970B5E">
        <w:rPr>
          <w:rFonts w:ascii="Arial" w:hAnsi="Arial" w:cs="Arial"/>
          <w:sz w:val="24"/>
          <w:szCs w:val="24"/>
        </w:rPr>
        <w:t>atividades</w:t>
      </w:r>
      <w:r w:rsidR="00253DE3" w:rsidRPr="00970B5E">
        <w:rPr>
          <w:rFonts w:ascii="Arial" w:hAnsi="Arial" w:cs="Arial"/>
          <w:sz w:val="24"/>
          <w:szCs w:val="24"/>
        </w:rPr>
        <w:t xml:space="preserve"> objeto do CONTRATO;</w:t>
      </w:r>
    </w:p>
    <w:p w:rsidR="00253DE3"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w:t>
      </w:r>
      <w:r w:rsidR="00DD0C59">
        <w:rPr>
          <w:rFonts w:ascii="Arial" w:hAnsi="Arial" w:cs="Arial"/>
          <w:sz w:val="24"/>
          <w:szCs w:val="24"/>
        </w:rPr>
        <w:t>vii</w:t>
      </w:r>
      <w:r w:rsidRPr="00970B5E">
        <w:rPr>
          <w:rFonts w:ascii="Arial" w:hAnsi="Arial" w:cs="Arial"/>
          <w:sz w:val="24"/>
          <w:szCs w:val="24"/>
        </w:rPr>
        <w:t>i</w:t>
      </w:r>
      <w:proofErr w:type="spellEnd"/>
      <w:proofErr w:type="gramEnd"/>
      <w:r w:rsidR="0083383B" w:rsidRPr="00970B5E">
        <w:rPr>
          <w:rFonts w:ascii="Arial" w:hAnsi="Arial" w:cs="Arial"/>
          <w:sz w:val="24"/>
          <w:szCs w:val="24"/>
        </w:rPr>
        <w:t>)</w:t>
      </w:r>
      <w:r w:rsidR="00483C45" w:rsidRPr="00970B5E">
        <w:rPr>
          <w:rFonts w:ascii="Arial" w:hAnsi="Arial" w:cs="Arial"/>
          <w:sz w:val="24"/>
          <w:szCs w:val="24"/>
        </w:rPr>
        <w:t xml:space="preserve"> quaisquer ocorrências decorrentes de problemas de interface com outros concessionários de serviço público, municipal, estadual ou federal;</w:t>
      </w:r>
    </w:p>
    <w:p w:rsidR="00483C45"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w:t>
      </w:r>
      <w:r w:rsidR="00DD0C59">
        <w:rPr>
          <w:rFonts w:ascii="Arial" w:hAnsi="Arial" w:cs="Arial"/>
          <w:sz w:val="24"/>
          <w:szCs w:val="24"/>
        </w:rPr>
        <w:t>i</w:t>
      </w:r>
      <w:r w:rsidRPr="00970B5E">
        <w:rPr>
          <w:rFonts w:ascii="Arial" w:hAnsi="Arial" w:cs="Arial"/>
          <w:sz w:val="24"/>
          <w:szCs w:val="24"/>
        </w:rPr>
        <w:t>x</w:t>
      </w:r>
      <w:proofErr w:type="spellEnd"/>
      <w:r w:rsidR="00483C45" w:rsidRPr="00970B5E">
        <w:rPr>
          <w:rFonts w:ascii="Arial" w:hAnsi="Arial" w:cs="Arial"/>
          <w:sz w:val="24"/>
          <w:szCs w:val="24"/>
        </w:rPr>
        <w:t>) execução defeituosa de qualquer das</w:t>
      </w:r>
      <w:r w:rsidR="00F46253" w:rsidRPr="00970B5E">
        <w:rPr>
          <w:rFonts w:ascii="Arial" w:hAnsi="Arial" w:cs="Arial"/>
          <w:sz w:val="24"/>
          <w:szCs w:val="24"/>
        </w:rPr>
        <w:t xml:space="preserve"> atividades</w:t>
      </w:r>
      <w:r w:rsidR="00950C8D">
        <w:rPr>
          <w:rFonts w:ascii="Arial" w:hAnsi="Arial" w:cs="Arial"/>
          <w:sz w:val="24"/>
          <w:szCs w:val="24"/>
        </w:rPr>
        <w:t xml:space="preserve"> objeto da CONCESSÃO;</w:t>
      </w:r>
    </w:p>
    <w:p w:rsidR="00DC147C"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xx</w:t>
      </w:r>
      <w:proofErr w:type="spellEnd"/>
      <w:r w:rsidR="00921819" w:rsidRPr="00970B5E">
        <w:rPr>
          <w:rFonts w:ascii="Arial" w:hAnsi="Arial" w:cs="Arial"/>
          <w:sz w:val="24"/>
          <w:szCs w:val="24"/>
        </w:rPr>
        <w:t xml:space="preserve">) </w:t>
      </w:r>
      <w:r w:rsidR="00A257E4" w:rsidRPr="00970B5E">
        <w:rPr>
          <w:rFonts w:ascii="Arial" w:hAnsi="Arial" w:cs="Arial"/>
          <w:sz w:val="24"/>
          <w:szCs w:val="24"/>
        </w:rPr>
        <w:t xml:space="preserve">vícios ou defeitos </w:t>
      </w:r>
      <w:r w:rsidR="00921819" w:rsidRPr="00970B5E">
        <w:rPr>
          <w:rFonts w:ascii="Arial" w:hAnsi="Arial" w:cs="Arial"/>
          <w:sz w:val="24"/>
          <w:szCs w:val="24"/>
        </w:rPr>
        <w:t>aparentes no BEM PÚBLICO CONCEDIDO</w:t>
      </w:r>
      <w:r w:rsidR="00D25498">
        <w:rPr>
          <w:rFonts w:ascii="Arial" w:hAnsi="Arial" w:cs="Arial"/>
          <w:sz w:val="24"/>
          <w:szCs w:val="24"/>
        </w:rPr>
        <w:t xml:space="preserve"> e nos BENS INTEGRANTES DA CONCESSÃO</w:t>
      </w:r>
      <w:r w:rsidR="00921819" w:rsidRPr="00970B5E">
        <w:rPr>
          <w:rFonts w:ascii="Arial" w:hAnsi="Arial" w:cs="Arial"/>
          <w:sz w:val="24"/>
          <w:szCs w:val="24"/>
        </w:rPr>
        <w:t>;</w:t>
      </w:r>
    </w:p>
    <w:p w:rsidR="00921819" w:rsidRPr="00970B5E" w:rsidRDefault="00F6241E">
      <w:pPr>
        <w:tabs>
          <w:tab w:val="left" w:pos="851"/>
        </w:tabs>
        <w:spacing w:before="240" w:after="240"/>
        <w:ind w:left="567"/>
        <w:jc w:val="both"/>
        <w:rPr>
          <w:rFonts w:ascii="Arial" w:hAnsi="Arial" w:cs="Arial"/>
          <w:sz w:val="24"/>
          <w:szCs w:val="24"/>
        </w:rPr>
      </w:pPr>
      <w:proofErr w:type="spellStart"/>
      <w:r w:rsidRPr="00970B5E">
        <w:rPr>
          <w:rFonts w:ascii="Arial" w:hAnsi="Arial" w:cs="Arial"/>
          <w:sz w:val="24"/>
          <w:szCs w:val="24"/>
        </w:rPr>
        <w:t>xxi</w:t>
      </w:r>
      <w:proofErr w:type="spellEnd"/>
      <w:r w:rsidR="0059455E" w:rsidRPr="00970B5E">
        <w:rPr>
          <w:rFonts w:ascii="Arial" w:hAnsi="Arial" w:cs="Arial"/>
          <w:sz w:val="24"/>
          <w:szCs w:val="24"/>
        </w:rPr>
        <w:t xml:space="preserve">) </w:t>
      </w:r>
      <w:r w:rsidR="00B640E7">
        <w:rPr>
          <w:rFonts w:ascii="Arial" w:hAnsi="Arial" w:cs="Arial"/>
          <w:sz w:val="24"/>
          <w:szCs w:val="24"/>
        </w:rPr>
        <w:t>riscos no atraso na</w:t>
      </w:r>
      <w:r w:rsidR="0059455E" w:rsidRPr="00970B5E">
        <w:rPr>
          <w:rFonts w:ascii="Arial" w:hAnsi="Arial" w:cs="Arial"/>
          <w:sz w:val="24"/>
          <w:szCs w:val="24"/>
        </w:rPr>
        <w:t xml:space="preserve"> obtenção de autorizações, licenças e permissões exigidas para construção, </w:t>
      </w:r>
      <w:proofErr w:type="gramStart"/>
      <w:r w:rsidR="0059455E" w:rsidRPr="00970B5E">
        <w:rPr>
          <w:rFonts w:ascii="Arial" w:hAnsi="Arial" w:cs="Arial"/>
          <w:sz w:val="24"/>
          <w:szCs w:val="24"/>
        </w:rPr>
        <w:t>implementação</w:t>
      </w:r>
      <w:proofErr w:type="gramEnd"/>
      <w:r w:rsidR="0059455E" w:rsidRPr="00970B5E">
        <w:rPr>
          <w:rFonts w:ascii="Arial" w:hAnsi="Arial" w:cs="Arial"/>
          <w:sz w:val="24"/>
          <w:szCs w:val="24"/>
        </w:rPr>
        <w:t xml:space="preserve"> ou operação das novas instalações ou das instalações existentes, ou resultantes destas autorizações, licenças e permissões, ainda que tais despesas sejam superiores às inicial</w:t>
      </w:r>
      <w:r w:rsidR="003D4DFD" w:rsidRPr="00970B5E">
        <w:rPr>
          <w:rFonts w:ascii="Arial" w:hAnsi="Arial" w:cs="Arial"/>
          <w:sz w:val="24"/>
          <w:szCs w:val="24"/>
        </w:rPr>
        <w:t>mente estimadas;</w:t>
      </w:r>
    </w:p>
    <w:p w:rsidR="00C75824" w:rsidRPr="00970B5E" w:rsidRDefault="00F6241E">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xxi</w:t>
      </w:r>
      <w:r w:rsidR="00FC7F6F" w:rsidRPr="00970B5E">
        <w:rPr>
          <w:rFonts w:ascii="Arial" w:hAnsi="Arial" w:cs="Arial"/>
          <w:sz w:val="24"/>
          <w:szCs w:val="24"/>
        </w:rPr>
        <w:t>i</w:t>
      </w:r>
      <w:proofErr w:type="spellEnd"/>
      <w:proofErr w:type="gramEnd"/>
      <w:r w:rsidR="00FA0E25" w:rsidRPr="00970B5E">
        <w:rPr>
          <w:rFonts w:ascii="Arial" w:hAnsi="Arial" w:cs="Arial"/>
          <w:sz w:val="24"/>
          <w:szCs w:val="24"/>
        </w:rPr>
        <w:t>) situação ge</w:t>
      </w:r>
      <w:r w:rsidR="00573B0E" w:rsidRPr="00970B5E">
        <w:rPr>
          <w:rFonts w:ascii="Arial" w:hAnsi="Arial" w:cs="Arial"/>
          <w:sz w:val="24"/>
          <w:szCs w:val="24"/>
        </w:rPr>
        <w:t>ológica do BEM PÚBLICO CONCEDID</w:t>
      </w:r>
      <w:r w:rsidR="00C75824" w:rsidRPr="00970B5E">
        <w:rPr>
          <w:rFonts w:ascii="Arial" w:hAnsi="Arial" w:cs="Arial"/>
          <w:sz w:val="24"/>
          <w:szCs w:val="24"/>
        </w:rPr>
        <w:t>O</w:t>
      </w:r>
      <w:r w:rsidR="00B640E7">
        <w:rPr>
          <w:rFonts w:ascii="Arial" w:hAnsi="Arial" w:cs="Arial"/>
          <w:sz w:val="24"/>
          <w:szCs w:val="24"/>
        </w:rPr>
        <w:t>, relacionada às obras a serem realizadas</w:t>
      </w:r>
      <w:r w:rsidR="000B413E">
        <w:rPr>
          <w:rFonts w:ascii="Arial" w:hAnsi="Arial" w:cs="Arial"/>
          <w:sz w:val="24"/>
          <w:szCs w:val="24"/>
        </w:rPr>
        <w:t>.</w:t>
      </w:r>
    </w:p>
    <w:p w:rsidR="00DC147C" w:rsidRPr="00970B5E" w:rsidRDefault="00C13C00">
      <w:pPr>
        <w:spacing w:before="240" w:after="240"/>
        <w:jc w:val="both"/>
        <w:rPr>
          <w:rFonts w:ascii="Arial" w:hAnsi="Arial" w:cs="Arial"/>
          <w:sz w:val="24"/>
          <w:szCs w:val="24"/>
        </w:rPr>
      </w:pPr>
      <w:r w:rsidRPr="00970B5E">
        <w:rPr>
          <w:rFonts w:ascii="Arial" w:hAnsi="Arial" w:cs="Arial"/>
          <w:sz w:val="24"/>
          <w:szCs w:val="24"/>
        </w:rPr>
        <w:t>21</w:t>
      </w:r>
      <w:r w:rsidR="00AC4517" w:rsidRPr="00970B5E">
        <w:rPr>
          <w:rFonts w:ascii="Arial" w:hAnsi="Arial" w:cs="Arial"/>
          <w:sz w:val="24"/>
          <w:szCs w:val="24"/>
        </w:rPr>
        <w:t>.4</w:t>
      </w:r>
      <w:r w:rsidR="00DC147C" w:rsidRPr="00970B5E">
        <w:rPr>
          <w:rFonts w:ascii="Arial" w:hAnsi="Arial" w:cs="Arial"/>
          <w:sz w:val="24"/>
          <w:szCs w:val="24"/>
        </w:rPr>
        <w:t xml:space="preserve">. Constituem, dentre outros, </w:t>
      </w:r>
      <w:r w:rsidR="00DC147C" w:rsidRPr="00970B5E">
        <w:rPr>
          <w:rFonts w:ascii="Arial" w:hAnsi="Arial" w:cs="Arial"/>
          <w:b/>
          <w:sz w:val="24"/>
          <w:szCs w:val="24"/>
        </w:rPr>
        <w:t>riscos econômico-financeiros</w:t>
      </w:r>
      <w:r w:rsidR="00DC147C" w:rsidRPr="00970B5E">
        <w:rPr>
          <w:rFonts w:ascii="Arial" w:hAnsi="Arial" w:cs="Arial"/>
          <w:sz w:val="24"/>
          <w:szCs w:val="24"/>
        </w:rPr>
        <w:t xml:space="preserve"> assumidos pela CONCESSIONÁRIA:</w:t>
      </w:r>
    </w:p>
    <w:p w:rsidR="00DC147C" w:rsidRPr="00970B5E" w:rsidRDefault="006F7E27">
      <w:pPr>
        <w:spacing w:before="240" w:after="240"/>
        <w:ind w:left="567"/>
        <w:jc w:val="both"/>
        <w:rPr>
          <w:rFonts w:ascii="Arial" w:hAnsi="Arial" w:cs="Arial"/>
          <w:sz w:val="24"/>
          <w:szCs w:val="24"/>
        </w:rPr>
      </w:pPr>
      <w:r w:rsidRPr="00970B5E">
        <w:rPr>
          <w:rFonts w:ascii="Arial" w:hAnsi="Arial" w:cs="Arial"/>
          <w:sz w:val="24"/>
          <w:szCs w:val="24"/>
        </w:rPr>
        <w:t>i</w:t>
      </w:r>
      <w:r w:rsidR="00AC4517" w:rsidRPr="00970B5E">
        <w:rPr>
          <w:rFonts w:ascii="Arial" w:hAnsi="Arial" w:cs="Arial"/>
          <w:sz w:val="24"/>
          <w:szCs w:val="24"/>
        </w:rPr>
        <w:t xml:space="preserve">) custos com roubo, furto, destruição, ainda que </w:t>
      </w:r>
      <w:proofErr w:type="gramStart"/>
      <w:r w:rsidR="00AC4517" w:rsidRPr="00970B5E">
        <w:rPr>
          <w:rFonts w:ascii="Arial" w:hAnsi="Arial" w:cs="Arial"/>
          <w:sz w:val="24"/>
          <w:szCs w:val="24"/>
        </w:rPr>
        <w:t>parcial, oriundos</w:t>
      </w:r>
      <w:proofErr w:type="gramEnd"/>
      <w:r w:rsidR="00AC4517" w:rsidRPr="00970B5E">
        <w:rPr>
          <w:rFonts w:ascii="Arial" w:hAnsi="Arial" w:cs="Arial"/>
          <w:sz w:val="24"/>
          <w:szCs w:val="24"/>
        </w:rPr>
        <w:t xml:space="preserve"> de qualquer evento, ou perda de </w:t>
      </w:r>
      <w:r w:rsidR="00DD3CA5">
        <w:rPr>
          <w:rFonts w:ascii="Arial" w:hAnsi="Arial" w:cs="Arial"/>
          <w:sz w:val="24"/>
          <w:szCs w:val="24"/>
        </w:rPr>
        <w:t>BENS INTEGRANTES da CONCESSÃO</w:t>
      </w:r>
      <w:r w:rsidR="00AC4517" w:rsidRPr="00970B5E">
        <w:rPr>
          <w:rFonts w:ascii="Arial" w:hAnsi="Arial" w:cs="Arial"/>
          <w:sz w:val="24"/>
          <w:szCs w:val="24"/>
        </w:rPr>
        <w:t>;</w:t>
      </w:r>
    </w:p>
    <w:p w:rsidR="00AC4517" w:rsidRPr="00357F56" w:rsidRDefault="006F7E27">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AC4517" w:rsidRPr="00970B5E">
        <w:rPr>
          <w:rFonts w:ascii="Arial" w:hAnsi="Arial" w:cs="Arial"/>
          <w:sz w:val="24"/>
          <w:szCs w:val="24"/>
        </w:rPr>
        <w:t xml:space="preserve">) capacidade financeira e/ou de captação de recursos pela CONCESSIONÁRIA, assim como aumento do custo de empréstimos e financiamentos a serem obtidos pela CONCESSIONÁRIA para a execução das </w:t>
      </w:r>
      <w:r w:rsidR="00F46253" w:rsidRPr="00970B5E">
        <w:rPr>
          <w:rFonts w:ascii="Arial" w:hAnsi="Arial" w:cs="Arial"/>
          <w:sz w:val="24"/>
          <w:szCs w:val="24"/>
        </w:rPr>
        <w:t>atividades</w:t>
      </w:r>
      <w:r w:rsidR="00AC4517" w:rsidRPr="00970B5E">
        <w:rPr>
          <w:rFonts w:ascii="Arial" w:hAnsi="Arial" w:cs="Arial"/>
          <w:sz w:val="24"/>
          <w:szCs w:val="24"/>
        </w:rPr>
        <w:t>, realização de investimentos ou custeio das operações objeto da CONCESSÃO;</w:t>
      </w:r>
    </w:p>
    <w:p w:rsidR="00AE4DE0" w:rsidRPr="00970B5E" w:rsidRDefault="006F7E27">
      <w:pPr>
        <w:spacing w:before="240" w:after="240"/>
        <w:ind w:left="567"/>
        <w:jc w:val="both"/>
        <w:rPr>
          <w:rFonts w:ascii="Arial" w:hAnsi="Arial" w:cs="Arial"/>
          <w:sz w:val="24"/>
          <w:szCs w:val="24"/>
        </w:rPr>
      </w:pPr>
      <w:proofErr w:type="spellStart"/>
      <w:r w:rsidRPr="00B12E62">
        <w:rPr>
          <w:rFonts w:ascii="Arial" w:hAnsi="Arial" w:cs="Arial"/>
          <w:sz w:val="24"/>
          <w:szCs w:val="24"/>
        </w:rPr>
        <w:t>iii</w:t>
      </w:r>
      <w:proofErr w:type="spellEnd"/>
      <w:r w:rsidR="00AE4DE0" w:rsidRPr="00B12E62">
        <w:rPr>
          <w:rFonts w:ascii="Arial" w:hAnsi="Arial" w:cs="Arial"/>
          <w:sz w:val="24"/>
          <w:szCs w:val="24"/>
        </w:rPr>
        <w:t>)</w:t>
      </w:r>
      <w:r w:rsidR="003C6A7A" w:rsidRPr="00B12E62">
        <w:rPr>
          <w:rFonts w:ascii="Arial" w:hAnsi="Arial" w:cs="Arial"/>
          <w:sz w:val="24"/>
          <w:szCs w:val="24"/>
        </w:rPr>
        <w:t xml:space="preserve"> v</w:t>
      </w:r>
      <w:r w:rsidR="00AE4DE0" w:rsidRPr="00B12E62">
        <w:rPr>
          <w:rFonts w:ascii="Arial" w:hAnsi="Arial" w:cs="Arial"/>
          <w:sz w:val="24"/>
          <w:szCs w:val="24"/>
        </w:rPr>
        <w:t xml:space="preserve">ariações da demanda de </w:t>
      </w:r>
      <w:r w:rsidR="003C6A7A" w:rsidRPr="00B12E62">
        <w:rPr>
          <w:rFonts w:ascii="Arial" w:hAnsi="Arial" w:cs="Arial"/>
          <w:sz w:val="24"/>
          <w:szCs w:val="24"/>
        </w:rPr>
        <w:t>visitantes</w:t>
      </w:r>
      <w:r w:rsidR="00AE4DE0" w:rsidRPr="00B12E62">
        <w:rPr>
          <w:rFonts w:ascii="Arial" w:hAnsi="Arial" w:cs="Arial"/>
          <w:sz w:val="24"/>
          <w:szCs w:val="24"/>
        </w:rPr>
        <w:t xml:space="preserve"> em relação </w:t>
      </w:r>
      <w:r w:rsidR="00357F56" w:rsidRPr="00950C8D">
        <w:rPr>
          <w:rFonts w:ascii="Arial" w:hAnsi="Arial" w:cs="Arial"/>
          <w:sz w:val="24"/>
          <w:szCs w:val="24"/>
        </w:rPr>
        <w:t>ao previsto no PLANO DE NEGÓCIO, ou</w:t>
      </w:r>
      <w:r w:rsidR="00357F56" w:rsidRPr="00357F56">
        <w:rPr>
          <w:rFonts w:ascii="Arial" w:hAnsi="Arial" w:cs="Arial"/>
          <w:sz w:val="24"/>
          <w:szCs w:val="24"/>
        </w:rPr>
        <w:t xml:space="preserve"> </w:t>
      </w:r>
      <w:r w:rsidR="00357F56" w:rsidRPr="00B12E62">
        <w:rPr>
          <w:rFonts w:ascii="Arial" w:hAnsi="Arial" w:cs="Arial"/>
          <w:sz w:val="24"/>
          <w:szCs w:val="24"/>
        </w:rPr>
        <w:t xml:space="preserve">em </w:t>
      </w:r>
      <w:r w:rsidR="00AE4DE0" w:rsidRPr="00B12E62">
        <w:rPr>
          <w:rFonts w:ascii="Arial" w:hAnsi="Arial" w:cs="Arial"/>
          <w:sz w:val="24"/>
          <w:szCs w:val="24"/>
        </w:rPr>
        <w:t>qualquer projeção realizada pela</w:t>
      </w:r>
      <w:r w:rsidR="00AE4DE0" w:rsidRPr="00970B5E">
        <w:rPr>
          <w:rFonts w:ascii="Arial" w:hAnsi="Arial" w:cs="Arial"/>
          <w:sz w:val="24"/>
          <w:szCs w:val="24"/>
        </w:rPr>
        <w:t xml:space="preserve"> CONCESSIONÁRIA ou </w:t>
      </w:r>
      <w:proofErr w:type="gramStart"/>
      <w:r w:rsidR="00AE4DE0" w:rsidRPr="00970B5E">
        <w:rPr>
          <w:rFonts w:ascii="Arial" w:hAnsi="Arial" w:cs="Arial"/>
          <w:sz w:val="24"/>
          <w:szCs w:val="24"/>
        </w:rPr>
        <w:t>pelo CONCEDENTE</w:t>
      </w:r>
      <w:proofErr w:type="gramEnd"/>
      <w:r w:rsidR="00AE4DE0" w:rsidRPr="00970B5E">
        <w:rPr>
          <w:rFonts w:ascii="Arial" w:hAnsi="Arial" w:cs="Arial"/>
          <w:sz w:val="24"/>
          <w:szCs w:val="24"/>
        </w:rPr>
        <w:t>;</w:t>
      </w:r>
    </w:p>
    <w:p w:rsidR="00BC5A98" w:rsidRPr="00970B5E" w:rsidRDefault="006F7E27">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F26226" w:rsidRPr="00970B5E">
        <w:rPr>
          <w:rFonts w:ascii="Arial" w:hAnsi="Arial" w:cs="Arial"/>
          <w:sz w:val="24"/>
          <w:szCs w:val="24"/>
        </w:rPr>
        <w:t xml:space="preserve">) variações nas </w:t>
      </w:r>
      <w:r w:rsidR="008B3FAE" w:rsidRPr="00970B5E">
        <w:rPr>
          <w:rFonts w:ascii="Arial" w:hAnsi="Arial" w:cs="Arial"/>
          <w:sz w:val="24"/>
          <w:szCs w:val="24"/>
        </w:rPr>
        <w:t>RECEITAS ACESSÓRIAS</w:t>
      </w:r>
      <w:r w:rsidR="00F26226" w:rsidRPr="00970B5E">
        <w:rPr>
          <w:rFonts w:ascii="Arial" w:hAnsi="Arial" w:cs="Arial"/>
          <w:sz w:val="24"/>
          <w:szCs w:val="24"/>
        </w:rPr>
        <w:t xml:space="preserve"> auferidas pela CONCESSIONÁRIA</w:t>
      </w:r>
      <w:r w:rsidR="00BC5A98" w:rsidRPr="00970B5E">
        <w:rPr>
          <w:rFonts w:ascii="Arial" w:hAnsi="Arial" w:cs="Arial"/>
          <w:sz w:val="24"/>
          <w:szCs w:val="24"/>
        </w:rPr>
        <w:t xml:space="preserve"> em relação a qualquer projeção realizada pela CONCESSIONÁRIA ou </w:t>
      </w:r>
      <w:proofErr w:type="gramStart"/>
      <w:r w:rsidR="00BC5A98" w:rsidRPr="00970B5E">
        <w:rPr>
          <w:rFonts w:ascii="Arial" w:hAnsi="Arial" w:cs="Arial"/>
          <w:sz w:val="24"/>
          <w:szCs w:val="24"/>
        </w:rPr>
        <w:t>pelo CONCEDENTE</w:t>
      </w:r>
      <w:proofErr w:type="gramEnd"/>
      <w:r w:rsidR="005A1638" w:rsidRPr="00970B5E">
        <w:rPr>
          <w:rFonts w:ascii="Arial" w:hAnsi="Arial" w:cs="Arial"/>
          <w:sz w:val="24"/>
          <w:szCs w:val="24"/>
        </w:rPr>
        <w:t xml:space="preserve">, </w:t>
      </w:r>
      <w:r w:rsidR="00786DC7" w:rsidRPr="00970B5E">
        <w:rPr>
          <w:rFonts w:ascii="Arial" w:hAnsi="Arial" w:cs="Arial"/>
          <w:sz w:val="24"/>
          <w:szCs w:val="24"/>
        </w:rPr>
        <w:t>observado o disposto na Cláusula</w:t>
      </w:r>
      <w:r w:rsidR="009E74C6" w:rsidRPr="00970B5E">
        <w:rPr>
          <w:rFonts w:ascii="Arial" w:hAnsi="Arial" w:cs="Arial"/>
          <w:sz w:val="24"/>
          <w:szCs w:val="24"/>
        </w:rPr>
        <w:t xml:space="preserve"> 24.10.1;</w:t>
      </w:r>
    </w:p>
    <w:p w:rsidR="00BC5A98" w:rsidRPr="00970B5E" w:rsidRDefault="006F7E27">
      <w:pPr>
        <w:spacing w:before="240" w:after="240"/>
        <w:ind w:left="567"/>
        <w:jc w:val="both"/>
        <w:rPr>
          <w:rFonts w:ascii="Arial" w:hAnsi="Arial" w:cs="Arial"/>
          <w:sz w:val="24"/>
          <w:szCs w:val="24"/>
        </w:rPr>
      </w:pPr>
      <w:r w:rsidRPr="00970B5E">
        <w:rPr>
          <w:rFonts w:ascii="Arial" w:hAnsi="Arial" w:cs="Arial"/>
          <w:sz w:val="24"/>
          <w:szCs w:val="24"/>
        </w:rPr>
        <w:t>v</w:t>
      </w:r>
      <w:r w:rsidR="00BC5A98" w:rsidRPr="00970B5E">
        <w:rPr>
          <w:rFonts w:ascii="Arial" w:hAnsi="Arial" w:cs="Arial"/>
          <w:sz w:val="24"/>
          <w:szCs w:val="24"/>
        </w:rPr>
        <w:t xml:space="preserve">) erros nas estimativas e possíveis variações no tocante aos custos de insumos, custos operacionais, de manutenção, de investimentos, de despesas com pessoal, ou qualquer outro custo incorrido pela CONCESSIONÁRIA na execução das </w:t>
      </w:r>
      <w:r w:rsidR="00F46253" w:rsidRPr="00970B5E">
        <w:rPr>
          <w:rFonts w:ascii="Arial" w:hAnsi="Arial" w:cs="Arial"/>
          <w:sz w:val="24"/>
          <w:szCs w:val="24"/>
        </w:rPr>
        <w:t>atividades</w:t>
      </w:r>
      <w:r w:rsidR="00BC5A98" w:rsidRPr="00970B5E">
        <w:rPr>
          <w:rFonts w:ascii="Arial" w:hAnsi="Arial" w:cs="Arial"/>
          <w:sz w:val="24"/>
          <w:szCs w:val="24"/>
        </w:rPr>
        <w:t xml:space="preserve"> objeto da CONCESSÃO, ao longo do tempo ou em relação a qualquer projeção realizada pela CONCESSIONÁRIA</w:t>
      </w:r>
      <w:r w:rsidR="00B12E62">
        <w:rPr>
          <w:rFonts w:ascii="Arial" w:hAnsi="Arial" w:cs="Arial"/>
          <w:sz w:val="24"/>
          <w:szCs w:val="24"/>
        </w:rPr>
        <w:t>, incluindo seu PLANO DE NEGÓCIOS,</w:t>
      </w:r>
      <w:r w:rsidR="00BC5A98" w:rsidRPr="00970B5E">
        <w:rPr>
          <w:rFonts w:ascii="Arial" w:hAnsi="Arial" w:cs="Arial"/>
          <w:sz w:val="24"/>
          <w:szCs w:val="24"/>
        </w:rPr>
        <w:t xml:space="preserve"> ou </w:t>
      </w:r>
      <w:proofErr w:type="gramStart"/>
      <w:r w:rsidR="00BC5A98" w:rsidRPr="00970B5E">
        <w:rPr>
          <w:rFonts w:ascii="Arial" w:hAnsi="Arial" w:cs="Arial"/>
          <w:sz w:val="24"/>
          <w:szCs w:val="24"/>
        </w:rPr>
        <w:t>pelo CONCEDENTE</w:t>
      </w:r>
      <w:proofErr w:type="gramEnd"/>
      <w:r w:rsidR="00BC5A98" w:rsidRPr="00970B5E">
        <w:rPr>
          <w:rFonts w:ascii="Arial" w:hAnsi="Arial" w:cs="Arial"/>
          <w:sz w:val="24"/>
          <w:szCs w:val="24"/>
        </w:rPr>
        <w:t>;</w:t>
      </w:r>
    </w:p>
    <w:p w:rsidR="00F26226" w:rsidRPr="00970B5E" w:rsidRDefault="006F7E27">
      <w:pPr>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0068533C" w:rsidRPr="00970B5E">
        <w:rPr>
          <w:rFonts w:ascii="Arial" w:hAnsi="Arial" w:cs="Arial"/>
          <w:sz w:val="24"/>
          <w:szCs w:val="24"/>
        </w:rPr>
        <w:t>) redução do valor total auferido a título de</w:t>
      </w:r>
      <w:r w:rsidR="001032E3" w:rsidRPr="00970B5E">
        <w:rPr>
          <w:rFonts w:ascii="Arial" w:hAnsi="Arial" w:cs="Arial"/>
          <w:sz w:val="24"/>
          <w:szCs w:val="24"/>
        </w:rPr>
        <w:t xml:space="preserve"> </w:t>
      </w:r>
      <w:r w:rsidR="008B3FAE" w:rsidRPr="00970B5E">
        <w:rPr>
          <w:rFonts w:ascii="Arial" w:hAnsi="Arial" w:cs="Arial"/>
          <w:sz w:val="24"/>
          <w:szCs w:val="24"/>
        </w:rPr>
        <w:t>RECEITAS PRINCIPAIS</w:t>
      </w:r>
      <w:r w:rsidR="0068533C" w:rsidRPr="00970B5E">
        <w:rPr>
          <w:rFonts w:ascii="Arial" w:hAnsi="Arial" w:cs="Arial"/>
          <w:sz w:val="24"/>
          <w:szCs w:val="24"/>
        </w:rPr>
        <w:t xml:space="preserve"> em razão da ausência de registro eletrônico ou de qualquer tipo de fraude praticada por usuários que se beneficiem de qualquer atividade executada pela CONCESSIONÁRIA, inclusive em razão de falta de energia elétrica, falhas nos equipamentos, atos de vandalismo, e outros eventos cujo risco tenha sido alocado à CONCESSIONÁRIA, nos termos deste CONTRATO, excepcionados somente os casos em que o risco de ocorrência do evento ensejador da ausência de registro eletrônico de </w:t>
      </w:r>
      <w:r w:rsidR="001032E3" w:rsidRPr="00970B5E">
        <w:rPr>
          <w:rFonts w:ascii="Arial" w:hAnsi="Arial" w:cs="Arial"/>
          <w:sz w:val="24"/>
          <w:szCs w:val="24"/>
        </w:rPr>
        <w:t>usuário</w:t>
      </w:r>
      <w:r w:rsidR="0068533C" w:rsidRPr="00970B5E">
        <w:rPr>
          <w:rFonts w:ascii="Arial" w:hAnsi="Arial" w:cs="Arial"/>
          <w:sz w:val="24"/>
          <w:szCs w:val="24"/>
        </w:rPr>
        <w:t xml:space="preserve"> seja exclusivamente atribuído ao CONCEDENTE, nos termos deste CONTRATO;</w:t>
      </w:r>
    </w:p>
    <w:p w:rsidR="00DC147C" w:rsidRPr="00970B5E" w:rsidRDefault="006F7E27">
      <w:pPr>
        <w:spacing w:before="240" w:after="240"/>
        <w:ind w:left="567"/>
        <w:jc w:val="both"/>
        <w:rPr>
          <w:rFonts w:ascii="Arial" w:hAnsi="Arial" w:cs="Arial"/>
          <w:sz w:val="24"/>
          <w:szCs w:val="24"/>
        </w:rPr>
      </w:pPr>
      <w:proofErr w:type="spellStart"/>
      <w:r w:rsidRPr="00970B5E">
        <w:rPr>
          <w:rFonts w:ascii="Arial" w:hAnsi="Arial" w:cs="Arial"/>
          <w:sz w:val="24"/>
          <w:szCs w:val="24"/>
        </w:rPr>
        <w:t>vii</w:t>
      </w:r>
      <w:proofErr w:type="spellEnd"/>
      <w:r w:rsidR="00F56D44" w:rsidRPr="00970B5E">
        <w:rPr>
          <w:rFonts w:ascii="Arial" w:hAnsi="Arial" w:cs="Arial"/>
          <w:sz w:val="24"/>
          <w:szCs w:val="24"/>
        </w:rPr>
        <w:t xml:space="preserve">) custos correspondentes a impostos e outros tributos incidentes sobre as </w:t>
      </w:r>
      <w:r w:rsidR="00F46253" w:rsidRPr="00970B5E">
        <w:rPr>
          <w:rFonts w:ascii="Arial" w:hAnsi="Arial" w:cs="Arial"/>
          <w:sz w:val="24"/>
          <w:szCs w:val="24"/>
        </w:rPr>
        <w:t>atividades</w:t>
      </w:r>
      <w:r w:rsidR="00F56D44" w:rsidRPr="00970B5E">
        <w:rPr>
          <w:rFonts w:ascii="Arial" w:hAnsi="Arial" w:cs="Arial"/>
          <w:sz w:val="24"/>
          <w:szCs w:val="24"/>
        </w:rPr>
        <w:t xml:space="preserve"> executadas pela CONCESSIONÁRIA, nos termos da legislação vigente à época da formulação da PROPOSTA;</w:t>
      </w:r>
    </w:p>
    <w:p w:rsidR="00F56D44" w:rsidRPr="00970B5E" w:rsidRDefault="006F7E27">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viii</w:t>
      </w:r>
      <w:proofErr w:type="spellEnd"/>
      <w:proofErr w:type="gramEnd"/>
      <w:r w:rsidR="00F56D44" w:rsidRPr="00970B5E">
        <w:rPr>
          <w:rFonts w:ascii="Arial" w:hAnsi="Arial" w:cs="Arial"/>
          <w:sz w:val="24"/>
          <w:szCs w:val="24"/>
        </w:rPr>
        <w:t xml:space="preserve">) ineficiências ou perdas econômicas decorrentes de falhas, negligência, inépcia, omissão ou das próprias </w:t>
      </w:r>
      <w:r w:rsidR="00F46253" w:rsidRPr="00970B5E">
        <w:rPr>
          <w:rFonts w:ascii="Arial" w:hAnsi="Arial" w:cs="Arial"/>
          <w:sz w:val="24"/>
          <w:szCs w:val="24"/>
        </w:rPr>
        <w:t>atividades</w:t>
      </w:r>
      <w:r w:rsidR="00F56D44" w:rsidRPr="00970B5E">
        <w:rPr>
          <w:rFonts w:ascii="Arial" w:hAnsi="Arial" w:cs="Arial"/>
          <w:sz w:val="24"/>
          <w:szCs w:val="24"/>
        </w:rPr>
        <w:t xml:space="preserve"> da CONCESSIONÁRIA no cumprimento do objeto da CONCESSÃO;</w:t>
      </w:r>
    </w:p>
    <w:p w:rsidR="00DC147C" w:rsidRPr="00970B5E" w:rsidRDefault="006F7E27">
      <w:pPr>
        <w:spacing w:before="240" w:after="240"/>
        <w:ind w:left="567"/>
        <w:jc w:val="both"/>
        <w:rPr>
          <w:rFonts w:ascii="Arial" w:hAnsi="Arial" w:cs="Arial"/>
          <w:sz w:val="24"/>
          <w:szCs w:val="24"/>
        </w:rPr>
      </w:pPr>
      <w:proofErr w:type="spellStart"/>
      <w:r w:rsidRPr="00970B5E">
        <w:rPr>
          <w:rFonts w:ascii="Arial" w:hAnsi="Arial" w:cs="Arial"/>
          <w:sz w:val="24"/>
          <w:szCs w:val="24"/>
        </w:rPr>
        <w:t>ix</w:t>
      </w:r>
      <w:proofErr w:type="spellEnd"/>
      <w:r w:rsidR="00F56D44" w:rsidRPr="00970B5E">
        <w:rPr>
          <w:rFonts w:ascii="Arial" w:hAnsi="Arial" w:cs="Arial"/>
          <w:sz w:val="24"/>
          <w:szCs w:val="24"/>
        </w:rPr>
        <w:t>) alteração do cenário macroeconômico, aumento do custo de capital, alteração nas taxas de juros praticadas no mercado e variação das taxas de câmbio;</w:t>
      </w:r>
    </w:p>
    <w:p w:rsidR="00F56D44" w:rsidRPr="00970B5E" w:rsidRDefault="006F7E27">
      <w:pPr>
        <w:spacing w:before="240" w:after="240"/>
        <w:ind w:left="567"/>
        <w:jc w:val="both"/>
        <w:rPr>
          <w:rFonts w:ascii="Arial" w:hAnsi="Arial" w:cs="Arial"/>
          <w:sz w:val="24"/>
          <w:szCs w:val="24"/>
        </w:rPr>
      </w:pPr>
      <w:r w:rsidRPr="00970B5E">
        <w:rPr>
          <w:rFonts w:ascii="Arial" w:hAnsi="Arial" w:cs="Arial"/>
          <w:sz w:val="24"/>
          <w:szCs w:val="24"/>
        </w:rPr>
        <w:t>x</w:t>
      </w:r>
      <w:r w:rsidR="00F56D44" w:rsidRPr="00970B5E">
        <w:rPr>
          <w:rFonts w:ascii="Arial" w:hAnsi="Arial" w:cs="Arial"/>
          <w:sz w:val="24"/>
          <w:szCs w:val="24"/>
        </w:rPr>
        <w:t>) criação, extinção ou alteração de tributos ou encargos legais que não tenham repercussão direta nas receitas e despesas da CONCESSIONÁRIA;</w:t>
      </w:r>
    </w:p>
    <w:p w:rsidR="00DC147C" w:rsidRPr="00970B5E" w:rsidRDefault="006F7E27">
      <w:pPr>
        <w:spacing w:before="240" w:after="240"/>
        <w:ind w:left="567"/>
        <w:jc w:val="both"/>
        <w:rPr>
          <w:rFonts w:ascii="Arial" w:hAnsi="Arial" w:cs="Arial"/>
          <w:sz w:val="24"/>
          <w:szCs w:val="24"/>
        </w:rPr>
      </w:pPr>
      <w:proofErr w:type="gramStart"/>
      <w:r w:rsidRPr="00970B5E">
        <w:rPr>
          <w:rFonts w:ascii="Arial" w:hAnsi="Arial" w:cs="Arial"/>
          <w:sz w:val="24"/>
          <w:szCs w:val="24"/>
        </w:rPr>
        <w:t>xi</w:t>
      </w:r>
      <w:proofErr w:type="gramEnd"/>
      <w:r w:rsidR="00F56D44" w:rsidRPr="00970B5E">
        <w:rPr>
          <w:rFonts w:ascii="Arial" w:hAnsi="Arial" w:cs="Arial"/>
          <w:sz w:val="24"/>
          <w:szCs w:val="24"/>
        </w:rPr>
        <w:t>) constatação superveniente de erros, ou omissões na PROPOSTA, no</w:t>
      </w:r>
      <w:r w:rsidR="00CC0785" w:rsidRPr="00970B5E">
        <w:rPr>
          <w:rFonts w:ascii="Arial" w:hAnsi="Arial" w:cs="Arial"/>
          <w:sz w:val="24"/>
          <w:szCs w:val="24"/>
        </w:rPr>
        <w:t xml:space="preserve"> </w:t>
      </w:r>
      <w:r w:rsidR="00B12E62" w:rsidRPr="00970B5E">
        <w:rPr>
          <w:rFonts w:ascii="Arial" w:hAnsi="Arial" w:cs="Arial"/>
          <w:sz w:val="24"/>
          <w:szCs w:val="24"/>
        </w:rPr>
        <w:t xml:space="preserve">PLANO DE NEGÓCIOS </w:t>
      </w:r>
      <w:r w:rsidR="00CC0785" w:rsidRPr="00970B5E">
        <w:rPr>
          <w:rFonts w:ascii="Arial" w:hAnsi="Arial" w:cs="Arial"/>
          <w:sz w:val="24"/>
          <w:szCs w:val="24"/>
        </w:rPr>
        <w:t>ou</w:t>
      </w:r>
      <w:r w:rsidR="00F56D44" w:rsidRPr="00970B5E">
        <w:rPr>
          <w:rFonts w:ascii="Arial" w:hAnsi="Arial" w:cs="Arial"/>
          <w:sz w:val="24"/>
          <w:szCs w:val="24"/>
        </w:rPr>
        <w:t xml:space="preserve"> em qualquer outra projeção ou premissa</w:t>
      </w:r>
      <w:r w:rsidR="00CC0785" w:rsidRPr="00970B5E">
        <w:rPr>
          <w:rFonts w:ascii="Arial" w:hAnsi="Arial" w:cs="Arial"/>
          <w:sz w:val="24"/>
          <w:szCs w:val="24"/>
        </w:rPr>
        <w:t xml:space="preserve"> da</w:t>
      </w:r>
      <w:r w:rsidR="00F56D44" w:rsidRPr="00970B5E">
        <w:rPr>
          <w:rFonts w:ascii="Arial" w:hAnsi="Arial" w:cs="Arial"/>
          <w:sz w:val="24"/>
          <w:szCs w:val="24"/>
        </w:rPr>
        <w:t xml:space="preserve"> CONCESSIONÁRIA ou nos levantamentos que as subsidiaram, inclusive aqueles necessários para aferir os dados e projetos divulgados pelo CONCEDENTE;</w:t>
      </w:r>
    </w:p>
    <w:p w:rsidR="00C75824" w:rsidRPr="00970B5E" w:rsidRDefault="006F7E27">
      <w:pPr>
        <w:spacing w:before="240" w:after="240"/>
        <w:ind w:left="567"/>
        <w:jc w:val="both"/>
        <w:rPr>
          <w:rFonts w:ascii="Arial" w:hAnsi="Arial" w:cs="Arial"/>
          <w:sz w:val="24"/>
          <w:szCs w:val="24"/>
        </w:rPr>
      </w:pPr>
      <w:proofErr w:type="spellStart"/>
      <w:r w:rsidRPr="00970B5E">
        <w:rPr>
          <w:rFonts w:ascii="Arial" w:hAnsi="Arial" w:cs="Arial"/>
          <w:sz w:val="24"/>
          <w:szCs w:val="24"/>
        </w:rPr>
        <w:t>xii</w:t>
      </w:r>
      <w:proofErr w:type="spellEnd"/>
      <w:r w:rsidR="00CC0785" w:rsidRPr="00970B5E">
        <w:rPr>
          <w:rFonts w:ascii="Arial" w:hAnsi="Arial" w:cs="Arial"/>
          <w:sz w:val="24"/>
          <w:szCs w:val="24"/>
        </w:rPr>
        <w:t xml:space="preserve">) danos, intencionais ou não, nos BENS INTEGRANTES da CONCESSÃO, decorrentes de vandalismo, depredação, furtos, pichações, ou outros atos praticados pelos </w:t>
      </w:r>
      <w:r w:rsidR="0059455E" w:rsidRPr="00970B5E">
        <w:rPr>
          <w:rFonts w:ascii="Arial" w:hAnsi="Arial" w:cs="Arial"/>
          <w:sz w:val="24"/>
          <w:szCs w:val="24"/>
        </w:rPr>
        <w:t>usuár</w:t>
      </w:r>
      <w:r w:rsidR="00FA5A3F" w:rsidRPr="00970B5E">
        <w:rPr>
          <w:rFonts w:ascii="Arial" w:hAnsi="Arial" w:cs="Arial"/>
          <w:sz w:val="24"/>
          <w:szCs w:val="24"/>
        </w:rPr>
        <w:t>ios</w:t>
      </w:r>
      <w:r w:rsidR="00690F30" w:rsidRPr="00970B5E">
        <w:rPr>
          <w:rFonts w:ascii="Arial" w:hAnsi="Arial" w:cs="Arial"/>
          <w:sz w:val="24"/>
          <w:szCs w:val="24"/>
        </w:rPr>
        <w:t xml:space="preserve"> ou por terceiros.</w:t>
      </w:r>
    </w:p>
    <w:p w:rsidR="00CC0785" w:rsidRPr="00970B5E" w:rsidRDefault="00C13C00">
      <w:pPr>
        <w:spacing w:before="240" w:after="240"/>
        <w:jc w:val="both"/>
        <w:rPr>
          <w:rFonts w:ascii="Arial" w:hAnsi="Arial" w:cs="Arial"/>
          <w:sz w:val="24"/>
          <w:szCs w:val="24"/>
          <w:lang w:val="pt-PT"/>
        </w:rPr>
      </w:pPr>
      <w:r w:rsidRPr="00970B5E">
        <w:rPr>
          <w:rFonts w:ascii="Arial" w:hAnsi="Arial" w:cs="Arial"/>
          <w:sz w:val="24"/>
          <w:szCs w:val="24"/>
        </w:rPr>
        <w:t>21</w:t>
      </w:r>
      <w:r w:rsidR="00655F07" w:rsidRPr="00970B5E">
        <w:rPr>
          <w:rFonts w:ascii="Arial" w:hAnsi="Arial" w:cs="Arial"/>
          <w:sz w:val="24"/>
          <w:szCs w:val="24"/>
        </w:rPr>
        <w:t>.5</w:t>
      </w:r>
      <w:r w:rsidR="00EC7A0F" w:rsidRPr="00970B5E">
        <w:rPr>
          <w:rFonts w:ascii="Arial" w:hAnsi="Arial" w:cs="Arial"/>
          <w:sz w:val="24"/>
          <w:szCs w:val="24"/>
        </w:rPr>
        <w:t xml:space="preserve">. </w:t>
      </w:r>
      <w:r w:rsidR="00655F07" w:rsidRPr="00970B5E">
        <w:rPr>
          <w:rFonts w:ascii="Arial" w:hAnsi="Arial" w:cs="Arial"/>
          <w:sz w:val="24"/>
          <w:szCs w:val="24"/>
        </w:rPr>
        <w:t xml:space="preserve">Constituem, dentre outros, </w:t>
      </w:r>
      <w:r w:rsidR="00655F07" w:rsidRPr="00970B5E">
        <w:rPr>
          <w:rFonts w:ascii="Arial" w:hAnsi="Arial" w:cs="Arial"/>
          <w:b/>
          <w:sz w:val="24"/>
          <w:szCs w:val="24"/>
        </w:rPr>
        <w:t>riscos jurídicos</w:t>
      </w:r>
      <w:r w:rsidR="00655F07" w:rsidRPr="00970B5E">
        <w:rPr>
          <w:rFonts w:ascii="Arial" w:hAnsi="Arial" w:cs="Arial"/>
          <w:sz w:val="24"/>
          <w:szCs w:val="24"/>
        </w:rPr>
        <w:t xml:space="preserve"> a serem assumidos pela CONCESSIONÁRIA:</w:t>
      </w:r>
    </w:p>
    <w:p w:rsidR="00CC0785" w:rsidRPr="00970B5E" w:rsidRDefault="006F7E27">
      <w:pPr>
        <w:spacing w:before="240" w:after="240"/>
        <w:ind w:left="426"/>
        <w:jc w:val="both"/>
        <w:rPr>
          <w:rFonts w:ascii="Arial" w:hAnsi="Arial" w:cs="Arial"/>
          <w:sz w:val="24"/>
          <w:szCs w:val="24"/>
        </w:rPr>
      </w:pPr>
      <w:r w:rsidRPr="00970B5E">
        <w:rPr>
          <w:rFonts w:ascii="Arial" w:hAnsi="Arial" w:cs="Arial"/>
          <w:sz w:val="24"/>
          <w:szCs w:val="24"/>
        </w:rPr>
        <w:t>i</w:t>
      </w:r>
      <w:r w:rsidR="00655F07" w:rsidRPr="00970B5E">
        <w:rPr>
          <w:rFonts w:ascii="Arial" w:hAnsi="Arial" w:cs="Arial"/>
          <w:sz w:val="24"/>
          <w:szCs w:val="24"/>
        </w:rPr>
        <w:t xml:space="preserve">) </w:t>
      </w:r>
      <w:r w:rsidR="00417621" w:rsidRPr="00970B5E">
        <w:rPr>
          <w:rFonts w:ascii="Arial" w:hAnsi="Arial" w:cs="Arial"/>
          <w:sz w:val="24"/>
          <w:szCs w:val="24"/>
        </w:rPr>
        <w:t>fa</w:t>
      </w:r>
      <w:r w:rsidR="00655F07" w:rsidRPr="00970B5E">
        <w:rPr>
          <w:rFonts w:ascii="Arial" w:hAnsi="Arial" w:cs="Arial"/>
          <w:sz w:val="24"/>
          <w:szCs w:val="24"/>
        </w:rPr>
        <w:t xml:space="preserve">tores imprevisíveis, fatores previsíveis de consequências incalculáveis, caso fortuito ou força maior que, em condições normais de mercado, possam ser objeto de cobertura de seguro oferecido no Brasil, se, à época da materialização do risco, este seja segurável há pelo menos </w:t>
      </w:r>
      <w:proofErr w:type="gramStart"/>
      <w:r w:rsidR="00655F07" w:rsidRPr="00970B5E">
        <w:rPr>
          <w:rFonts w:ascii="Arial" w:hAnsi="Arial" w:cs="Arial"/>
          <w:sz w:val="24"/>
          <w:szCs w:val="24"/>
        </w:rPr>
        <w:t>2</w:t>
      </w:r>
      <w:proofErr w:type="gramEnd"/>
      <w:r w:rsidR="00655F07" w:rsidRPr="00970B5E">
        <w:rPr>
          <w:rFonts w:ascii="Arial" w:hAnsi="Arial" w:cs="Arial"/>
          <w:sz w:val="24"/>
          <w:szCs w:val="24"/>
        </w:rPr>
        <w:t xml:space="preserve"> (dois) anos, até o limite da média dos valores de apólices normalmente praticados no mercado, por pelo menos duas empresas seguradoras, independentemente de a CONCESSIONÁRIA as ter contratado;</w:t>
      </w:r>
    </w:p>
    <w:p w:rsidR="00655F07" w:rsidRPr="00970B5E" w:rsidRDefault="006F7E27">
      <w:pPr>
        <w:spacing w:before="240" w:after="240"/>
        <w:ind w:left="426"/>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655F07" w:rsidRPr="00970B5E">
        <w:rPr>
          <w:rFonts w:ascii="Arial" w:hAnsi="Arial" w:cs="Arial"/>
          <w:sz w:val="24"/>
          <w:szCs w:val="24"/>
        </w:rPr>
        <w:t>) greves e dissídios coletivos de funcionários da CONCESSIONÁRIA, seus fornecedores, subcontratados ou terceirizados;</w:t>
      </w:r>
    </w:p>
    <w:p w:rsidR="00CC0785" w:rsidRPr="00970B5E" w:rsidRDefault="006F7E27">
      <w:pPr>
        <w:spacing w:before="240" w:after="240"/>
        <w:ind w:left="426"/>
        <w:jc w:val="both"/>
        <w:rPr>
          <w:rFonts w:ascii="Arial" w:hAnsi="Arial" w:cs="Arial"/>
          <w:sz w:val="24"/>
          <w:szCs w:val="24"/>
        </w:rPr>
      </w:pPr>
      <w:proofErr w:type="spellStart"/>
      <w:r w:rsidRPr="00970B5E">
        <w:rPr>
          <w:rFonts w:ascii="Arial" w:hAnsi="Arial" w:cs="Arial"/>
          <w:sz w:val="24"/>
          <w:szCs w:val="24"/>
        </w:rPr>
        <w:t>iii</w:t>
      </w:r>
      <w:proofErr w:type="spellEnd"/>
      <w:r w:rsidR="00655F07" w:rsidRPr="00970B5E">
        <w:rPr>
          <w:rFonts w:ascii="Arial" w:hAnsi="Arial" w:cs="Arial"/>
          <w:sz w:val="24"/>
          <w:szCs w:val="24"/>
        </w:rPr>
        <w:t xml:space="preserve">) responsabilidade civil, administrativa, ambiental e penal por danos que possam ocorrer a terceiros, ou causados por terceiros, sejam estes pessoas que trabalhem para a CONCESSIONÁRIA, seus empregados, prepostos, terceirizados ou empresas subcontratadas, decorrentes da execução das </w:t>
      </w:r>
      <w:r w:rsidR="00F46253" w:rsidRPr="00970B5E">
        <w:rPr>
          <w:rFonts w:ascii="Arial" w:hAnsi="Arial" w:cs="Arial"/>
          <w:sz w:val="24"/>
          <w:szCs w:val="24"/>
        </w:rPr>
        <w:t>atividades</w:t>
      </w:r>
      <w:r w:rsidR="00655F07" w:rsidRPr="00970B5E">
        <w:rPr>
          <w:rFonts w:ascii="Arial" w:hAnsi="Arial" w:cs="Arial"/>
          <w:sz w:val="24"/>
          <w:szCs w:val="24"/>
        </w:rPr>
        <w:t xml:space="preserve"> objeto da CONCESSÃO;</w:t>
      </w:r>
    </w:p>
    <w:p w:rsidR="00655F07" w:rsidRPr="00970B5E" w:rsidRDefault="006F7E27">
      <w:pPr>
        <w:spacing w:before="240" w:after="240"/>
        <w:ind w:left="426"/>
        <w:jc w:val="both"/>
        <w:rPr>
          <w:rFonts w:ascii="Arial" w:hAnsi="Arial" w:cs="Arial"/>
          <w:sz w:val="24"/>
          <w:szCs w:val="24"/>
        </w:rPr>
      </w:pPr>
      <w:proofErr w:type="spellStart"/>
      <w:r w:rsidRPr="00970B5E">
        <w:rPr>
          <w:rFonts w:ascii="Arial" w:hAnsi="Arial" w:cs="Arial"/>
          <w:sz w:val="24"/>
          <w:szCs w:val="24"/>
        </w:rPr>
        <w:t>iv</w:t>
      </w:r>
      <w:proofErr w:type="spellEnd"/>
      <w:r w:rsidR="00655F07" w:rsidRPr="00970B5E">
        <w:rPr>
          <w:rFonts w:ascii="Arial" w:hAnsi="Arial" w:cs="Arial"/>
          <w:sz w:val="24"/>
          <w:szCs w:val="24"/>
        </w:rPr>
        <w:t xml:space="preserve">) negligência, imperícia ou imprudência de pessoas que trabalhem para a CONCESSIONÁRIA, sejam </w:t>
      </w:r>
      <w:proofErr w:type="gramStart"/>
      <w:r w:rsidR="00655F07" w:rsidRPr="00970B5E">
        <w:rPr>
          <w:rFonts w:ascii="Arial" w:hAnsi="Arial" w:cs="Arial"/>
          <w:sz w:val="24"/>
          <w:szCs w:val="24"/>
        </w:rPr>
        <w:t>elas empregados</w:t>
      </w:r>
      <w:proofErr w:type="gramEnd"/>
      <w:r w:rsidR="00655F07" w:rsidRPr="00970B5E">
        <w:rPr>
          <w:rFonts w:ascii="Arial" w:hAnsi="Arial" w:cs="Arial"/>
          <w:sz w:val="24"/>
          <w:szCs w:val="24"/>
        </w:rPr>
        <w:t>, terceirizados, ou de empresas subcontratadas;</w:t>
      </w:r>
    </w:p>
    <w:p w:rsidR="00CC0785" w:rsidRPr="00970B5E" w:rsidRDefault="006F7E27">
      <w:pPr>
        <w:spacing w:before="240" w:after="240"/>
        <w:ind w:left="426"/>
        <w:jc w:val="both"/>
        <w:rPr>
          <w:rFonts w:ascii="Arial" w:hAnsi="Arial" w:cs="Arial"/>
          <w:sz w:val="24"/>
          <w:szCs w:val="24"/>
        </w:rPr>
      </w:pPr>
      <w:r w:rsidRPr="00970B5E">
        <w:rPr>
          <w:rFonts w:ascii="Arial" w:hAnsi="Arial" w:cs="Arial"/>
          <w:sz w:val="24"/>
          <w:szCs w:val="24"/>
        </w:rPr>
        <w:t>v</w:t>
      </w:r>
      <w:r w:rsidR="00655F07" w:rsidRPr="00970B5E">
        <w:rPr>
          <w:rFonts w:ascii="Arial" w:hAnsi="Arial" w:cs="Arial"/>
          <w:sz w:val="24"/>
          <w:szCs w:val="24"/>
        </w:rPr>
        <w:t>) cumprimento das obrigações referentes à segurança e à saúde dos trabalhadores que estejam subordinados à CONCESSIONÁRIA, seus subcontratados ou terceirizados;</w:t>
      </w:r>
    </w:p>
    <w:p w:rsidR="005041CF" w:rsidRPr="00970B5E" w:rsidRDefault="006F7E27">
      <w:pPr>
        <w:spacing w:before="240" w:after="240"/>
        <w:ind w:left="426"/>
        <w:jc w:val="both"/>
        <w:rPr>
          <w:rFonts w:ascii="Arial" w:hAnsi="Arial" w:cs="Arial"/>
          <w:sz w:val="24"/>
          <w:szCs w:val="24"/>
        </w:rPr>
      </w:pPr>
      <w:proofErr w:type="gramStart"/>
      <w:r w:rsidRPr="00970B5E">
        <w:rPr>
          <w:rFonts w:ascii="Arial" w:hAnsi="Arial" w:cs="Arial"/>
          <w:sz w:val="24"/>
          <w:szCs w:val="24"/>
        </w:rPr>
        <w:t>vi</w:t>
      </w:r>
      <w:proofErr w:type="gramEnd"/>
      <w:r w:rsidR="005041CF" w:rsidRPr="00970B5E">
        <w:rPr>
          <w:rFonts w:ascii="Arial" w:hAnsi="Arial" w:cs="Arial"/>
          <w:sz w:val="24"/>
          <w:szCs w:val="24"/>
        </w:rPr>
        <w:t>) cumprimento da legislação aplicável e vigente no Brasil, especialmente a legislação trabalhista, previdenciária e tributária;</w:t>
      </w:r>
    </w:p>
    <w:p w:rsidR="00CC0785" w:rsidRPr="00970B5E" w:rsidRDefault="006F7E27">
      <w:pPr>
        <w:spacing w:before="240" w:after="240"/>
        <w:ind w:left="426"/>
        <w:jc w:val="both"/>
        <w:rPr>
          <w:rFonts w:ascii="Arial" w:hAnsi="Arial" w:cs="Arial"/>
          <w:sz w:val="24"/>
          <w:szCs w:val="24"/>
        </w:rPr>
      </w:pPr>
      <w:proofErr w:type="spellStart"/>
      <w:r w:rsidRPr="00970B5E">
        <w:rPr>
          <w:rFonts w:ascii="Arial" w:hAnsi="Arial" w:cs="Arial"/>
          <w:sz w:val="24"/>
          <w:szCs w:val="24"/>
        </w:rPr>
        <w:t>vii</w:t>
      </w:r>
      <w:proofErr w:type="spellEnd"/>
      <w:r w:rsidR="00655F07" w:rsidRPr="00970B5E">
        <w:rPr>
          <w:rFonts w:ascii="Arial" w:hAnsi="Arial" w:cs="Arial"/>
          <w:sz w:val="24"/>
          <w:szCs w:val="24"/>
        </w:rPr>
        <w:t>)</w:t>
      </w:r>
      <w:r w:rsidR="00D814E1" w:rsidRPr="00970B5E">
        <w:rPr>
          <w:rFonts w:ascii="Arial" w:hAnsi="Arial" w:cs="Arial"/>
          <w:sz w:val="24"/>
          <w:szCs w:val="24"/>
        </w:rPr>
        <w:t xml:space="preserve"> </w:t>
      </w:r>
      <w:r w:rsidR="000754C5" w:rsidRPr="00970B5E">
        <w:rPr>
          <w:rFonts w:ascii="Arial" w:hAnsi="Arial" w:cs="Arial"/>
          <w:sz w:val="24"/>
          <w:szCs w:val="24"/>
        </w:rPr>
        <w:t>a</w:t>
      </w:r>
      <w:r w:rsidR="00655F07" w:rsidRPr="00970B5E">
        <w:rPr>
          <w:rFonts w:ascii="Arial" w:hAnsi="Arial" w:cs="Arial"/>
          <w:sz w:val="24"/>
          <w:szCs w:val="24"/>
        </w:rPr>
        <w:t xml:space="preserve">dequação à regulação vigente exercida </w:t>
      </w:r>
      <w:proofErr w:type="gramStart"/>
      <w:r w:rsidR="00655F07" w:rsidRPr="00970B5E">
        <w:rPr>
          <w:rFonts w:ascii="Arial" w:hAnsi="Arial" w:cs="Arial"/>
          <w:sz w:val="24"/>
          <w:szCs w:val="24"/>
        </w:rPr>
        <w:t>pelo CONCEDENTE</w:t>
      </w:r>
      <w:proofErr w:type="gramEnd"/>
      <w:r w:rsidR="00655F07" w:rsidRPr="00970B5E">
        <w:rPr>
          <w:rFonts w:ascii="Arial" w:hAnsi="Arial" w:cs="Arial"/>
          <w:sz w:val="24"/>
          <w:szCs w:val="24"/>
        </w:rPr>
        <w:t xml:space="preserve"> ou qualquer outro órgão ou entidade que exerça regulação sobre as </w:t>
      </w:r>
      <w:r w:rsidR="00F46253" w:rsidRPr="00970B5E">
        <w:rPr>
          <w:rFonts w:ascii="Arial" w:hAnsi="Arial" w:cs="Arial"/>
          <w:sz w:val="24"/>
          <w:szCs w:val="24"/>
        </w:rPr>
        <w:t>atividades</w:t>
      </w:r>
      <w:r w:rsidR="00655F07" w:rsidRPr="00970B5E">
        <w:rPr>
          <w:rFonts w:ascii="Arial" w:hAnsi="Arial" w:cs="Arial"/>
          <w:sz w:val="24"/>
          <w:szCs w:val="24"/>
        </w:rPr>
        <w:t xml:space="preserve"> objeto da CONCESSÃO, ressalvados os impactos decorrentes de alteração do marco regulatório;</w:t>
      </w:r>
    </w:p>
    <w:p w:rsidR="00655F07" w:rsidRPr="00970B5E" w:rsidRDefault="006F7E27">
      <w:pPr>
        <w:spacing w:before="240" w:after="240"/>
        <w:ind w:left="426"/>
        <w:jc w:val="both"/>
        <w:rPr>
          <w:rFonts w:ascii="Arial" w:hAnsi="Arial" w:cs="Arial"/>
          <w:sz w:val="24"/>
          <w:szCs w:val="24"/>
        </w:rPr>
      </w:pPr>
      <w:proofErr w:type="spellStart"/>
      <w:proofErr w:type="gramStart"/>
      <w:r w:rsidRPr="00970B5E">
        <w:rPr>
          <w:rFonts w:ascii="Arial" w:hAnsi="Arial" w:cs="Arial"/>
          <w:sz w:val="24"/>
          <w:szCs w:val="24"/>
        </w:rPr>
        <w:t>viii</w:t>
      </w:r>
      <w:proofErr w:type="spellEnd"/>
      <w:proofErr w:type="gramEnd"/>
      <w:r w:rsidR="00655F07" w:rsidRPr="00970B5E">
        <w:rPr>
          <w:rFonts w:ascii="Arial" w:hAnsi="Arial" w:cs="Arial"/>
          <w:sz w:val="24"/>
          <w:szCs w:val="24"/>
        </w:rPr>
        <w:t>) planejamento tributário da CONCESSIONÁRIA;</w:t>
      </w:r>
    </w:p>
    <w:p w:rsidR="00655F07" w:rsidRPr="00970B5E" w:rsidRDefault="006F7E27">
      <w:pPr>
        <w:spacing w:before="240" w:after="240"/>
        <w:ind w:left="426"/>
        <w:jc w:val="both"/>
        <w:rPr>
          <w:rFonts w:ascii="Arial" w:hAnsi="Arial" w:cs="Arial"/>
          <w:sz w:val="24"/>
          <w:szCs w:val="24"/>
        </w:rPr>
      </w:pPr>
      <w:proofErr w:type="spellStart"/>
      <w:r w:rsidRPr="00970B5E">
        <w:rPr>
          <w:rFonts w:ascii="Arial" w:hAnsi="Arial" w:cs="Arial"/>
          <w:sz w:val="24"/>
          <w:szCs w:val="24"/>
        </w:rPr>
        <w:t>ix</w:t>
      </w:r>
      <w:proofErr w:type="spellEnd"/>
      <w:r w:rsidR="00655F07" w:rsidRPr="00970B5E">
        <w:rPr>
          <w:rFonts w:ascii="Arial" w:hAnsi="Arial" w:cs="Arial"/>
          <w:sz w:val="24"/>
          <w:szCs w:val="24"/>
        </w:rPr>
        <w:t xml:space="preserve">) atendimento às decisões judiciais relacionadas à execução das </w:t>
      </w:r>
      <w:r w:rsidR="00F46253" w:rsidRPr="00970B5E">
        <w:rPr>
          <w:rFonts w:ascii="Arial" w:hAnsi="Arial" w:cs="Arial"/>
          <w:sz w:val="24"/>
          <w:szCs w:val="24"/>
        </w:rPr>
        <w:t>atividades</w:t>
      </w:r>
      <w:r w:rsidR="00655F07" w:rsidRPr="00970B5E">
        <w:rPr>
          <w:rFonts w:ascii="Arial" w:hAnsi="Arial" w:cs="Arial"/>
          <w:sz w:val="24"/>
          <w:szCs w:val="24"/>
        </w:rPr>
        <w:t xml:space="preserve"> objeto do CONTRATO, quando decorrerem de atos comissivos</w:t>
      </w:r>
      <w:r w:rsidR="00677DB3" w:rsidRPr="00970B5E">
        <w:rPr>
          <w:rFonts w:ascii="Arial" w:hAnsi="Arial" w:cs="Arial"/>
          <w:sz w:val="24"/>
          <w:szCs w:val="24"/>
        </w:rPr>
        <w:t xml:space="preserve"> ou omissivos da CONCESSIONÁRIA;</w:t>
      </w:r>
    </w:p>
    <w:p w:rsidR="00417621" w:rsidRPr="00970B5E" w:rsidRDefault="006F7E27">
      <w:pPr>
        <w:spacing w:before="240" w:after="240"/>
        <w:ind w:left="426"/>
        <w:jc w:val="both"/>
        <w:rPr>
          <w:rFonts w:ascii="Arial" w:hAnsi="Arial" w:cs="Arial"/>
          <w:sz w:val="24"/>
          <w:szCs w:val="24"/>
        </w:rPr>
      </w:pPr>
      <w:r w:rsidRPr="00970B5E">
        <w:rPr>
          <w:rFonts w:ascii="Arial" w:hAnsi="Arial" w:cs="Arial"/>
          <w:sz w:val="24"/>
          <w:szCs w:val="24"/>
        </w:rPr>
        <w:t>x</w:t>
      </w:r>
      <w:r w:rsidR="00417621" w:rsidRPr="00970B5E">
        <w:rPr>
          <w:rFonts w:ascii="Arial" w:hAnsi="Arial" w:cs="Arial"/>
          <w:sz w:val="24"/>
          <w:szCs w:val="24"/>
        </w:rPr>
        <w:t>) embargo do empreendimento, em razão da não observância pela CONCESSIONÁRIA e/ou seus subcontratados das diretrizes e exigências decorrentes do processo de obtenção das licenças</w:t>
      </w:r>
      <w:r w:rsidR="00677DB3" w:rsidRPr="00970B5E">
        <w:rPr>
          <w:rFonts w:ascii="Arial" w:hAnsi="Arial" w:cs="Arial"/>
          <w:sz w:val="24"/>
          <w:szCs w:val="24"/>
        </w:rPr>
        <w:t>.</w:t>
      </w:r>
    </w:p>
    <w:p w:rsidR="00CC0785" w:rsidRPr="00970B5E" w:rsidRDefault="00C13C00">
      <w:pPr>
        <w:spacing w:before="240" w:after="240"/>
        <w:jc w:val="both"/>
        <w:rPr>
          <w:rFonts w:ascii="Arial" w:hAnsi="Arial" w:cs="Arial"/>
          <w:sz w:val="24"/>
          <w:szCs w:val="24"/>
        </w:rPr>
      </w:pPr>
      <w:r w:rsidRPr="00970B5E">
        <w:rPr>
          <w:rFonts w:ascii="Arial" w:hAnsi="Arial" w:cs="Arial"/>
          <w:sz w:val="24"/>
          <w:szCs w:val="24"/>
        </w:rPr>
        <w:t>21</w:t>
      </w:r>
      <w:r w:rsidR="008D4241" w:rsidRPr="00970B5E">
        <w:rPr>
          <w:rFonts w:ascii="Arial" w:hAnsi="Arial" w:cs="Arial"/>
          <w:sz w:val="24"/>
          <w:szCs w:val="24"/>
        </w:rPr>
        <w:t>.</w:t>
      </w:r>
      <w:r w:rsidRPr="00970B5E">
        <w:rPr>
          <w:rFonts w:ascii="Arial" w:hAnsi="Arial" w:cs="Arial"/>
          <w:sz w:val="24"/>
          <w:szCs w:val="24"/>
        </w:rPr>
        <w:t>6</w:t>
      </w:r>
      <w:r w:rsidR="008D4241" w:rsidRPr="00970B5E">
        <w:rPr>
          <w:rFonts w:ascii="Arial" w:hAnsi="Arial" w:cs="Arial"/>
          <w:sz w:val="24"/>
          <w:szCs w:val="24"/>
        </w:rPr>
        <w:t xml:space="preserve">. Constituem, dentre outros, </w:t>
      </w:r>
      <w:r w:rsidR="008D4241" w:rsidRPr="00970B5E">
        <w:rPr>
          <w:rFonts w:ascii="Arial" w:hAnsi="Arial" w:cs="Arial"/>
          <w:b/>
          <w:sz w:val="24"/>
          <w:szCs w:val="24"/>
        </w:rPr>
        <w:t>riscos ambientais</w:t>
      </w:r>
      <w:r w:rsidR="008D4241" w:rsidRPr="00970B5E">
        <w:rPr>
          <w:rFonts w:ascii="Arial" w:hAnsi="Arial" w:cs="Arial"/>
          <w:sz w:val="24"/>
          <w:szCs w:val="24"/>
        </w:rPr>
        <w:t xml:space="preserve"> a serem assumidos pela CONCESSIONÁRIA:</w:t>
      </w:r>
    </w:p>
    <w:p w:rsidR="00CC0785" w:rsidRPr="00970B5E" w:rsidRDefault="006F7E27">
      <w:pPr>
        <w:spacing w:before="240" w:after="240"/>
        <w:ind w:left="426"/>
        <w:jc w:val="both"/>
        <w:rPr>
          <w:rFonts w:ascii="Arial" w:hAnsi="Arial" w:cs="Arial"/>
          <w:sz w:val="24"/>
          <w:szCs w:val="24"/>
        </w:rPr>
      </w:pPr>
      <w:r w:rsidRPr="00970B5E">
        <w:rPr>
          <w:rFonts w:ascii="Arial" w:hAnsi="Arial" w:cs="Arial"/>
          <w:sz w:val="24"/>
          <w:szCs w:val="24"/>
        </w:rPr>
        <w:t>i</w:t>
      </w:r>
      <w:r w:rsidR="00E52900" w:rsidRPr="00970B5E">
        <w:rPr>
          <w:rFonts w:ascii="Arial" w:hAnsi="Arial" w:cs="Arial"/>
          <w:sz w:val="24"/>
          <w:szCs w:val="24"/>
        </w:rPr>
        <w:t xml:space="preserve">) multas ou compensações por passivo ambiental gerado durante a execução das </w:t>
      </w:r>
      <w:r w:rsidR="00F46253" w:rsidRPr="00970B5E">
        <w:rPr>
          <w:rFonts w:ascii="Arial" w:hAnsi="Arial" w:cs="Arial"/>
          <w:sz w:val="24"/>
          <w:szCs w:val="24"/>
        </w:rPr>
        <w:t>atividades</w:t>
      </w:r>
      <w:r w:rsidR="00E52900" w:rsidRPr="00970B5E">
        <w:rPr>
          <w:rFonts w:ascii="Arial" w:hAnsi="Arial" w:cs="Arial"/>
          <w:sz w:val="24"/>
          <w:szCs w:val="24"/>
        </w:rPr>
        <w:t xml:space="preserve"> objeto da CONCESSÃO, observado o disposto na Cláusula </w:t>
      </w:r>
      <w:r w:rsidR="001F6567" w:rsidRPr="00970B5E">
        <w:rPr>
          <w:rFonts w:ascii="Arial" w:hAnsi="Arial" w:cs="Arial"/>
          <w:sz w:val="24"/>
          <w:szCs w:val="24"/>
        </w:rPr>
        <w:t>22</w:t>
      </w:r>
      <w:r w:rsidR="00E52900" w:rsidRPr="00970B5E">
        <w:rPr>
          <w:rFonts w:ascii="Arial" w:hAnsi="Arial" w:cs="Arial"/>
          <w:sz w:val="24"/>
          <w:szCs w:val="24"/>
        </w:rPr>
        <w:t>.1,</w:t>
      </w:r>
      <w:r w:rsidR="00467D94" w:rsidRPr="00970B5E">
        <w:rPr>
          <w:rFonts w:ascii="Arial" w:hAnsi="Arial" w:cs="Arial"/>
          <w:sz w:val="24"/>
          <w:szCs w:val="24"/>
        </w:rPr>
        <w:t xml:space="preserve"> </w:t>
      </w:r>
      <w:r w:rsidR="00C10BCC" w:rsidRPr="00970B5E">
        <w:rPr>
          <w:rFonts w:ascii="Arial" w:hAnsi="Arial" w:cs="Arial"/>
          <w:sz w:val="24"/>
          <w:szCs w:val="24"/>
        </w:rPr>
        <w:t>item</w:t>
      </w:r>
      <w:r w:rsidR="001F6567" w:rsidRPr="00970B5E">
        <w:rPr>
          <w:rFonts w:ascii="Arial" w:hAnsi="Arial" w:cs="Arial"/>
          <w:sz w:val="24"/>
          <w:szCs w:val="24"/>
        </w:rPr>
        <w:t xml:space="preserve"> “</w:t>
      </w:r>
      <w:proofErr w:type="spellStart"/>
      <w:r w:rsidR="001F6567" w:rsidRPr="00970B5E">
        <w:rPr>
          <w:rFonts w:ascii="Arial" w:hAnsi="Arial" w:cs="Arial"/>
          <w:sz w:val="24"/>
          <w:szCs w:val="24"/>
        </w:rPr>
        <w:t>ii</w:t>
      </w:r>
      <w:proofErr w:type="spellEnd"/>
      <w:r w:rsidR="001F6567" w:rsidRPr="00970B5E">
        <w:rPr>
          <w:rFonts w:ascii="Arial" w:hAnsi="Arial" w:cs="Arial"/>
          <w:sz w:val="24"/>
          <w:szCs w:val="24"/>
        </w:rPr>
        <w:t>”</w:t>
      </w:r>
      <w:r w:rsidR="00E52900" w:rsidRPr="00970B5E">
        <w:rPr>
          <w:rFonts w:ascii="Arial" w:hAnsi="Arial" w:cs="Arial"/>
          <w:sz w:val="24"/>
          <w:szCs w:val="24"/>
        </w:rPr>
        <w:t>;</w:t>
      </w:r>
    </w:p>
    <w:p w:rsidR="00E52900" w:rsidRPr="00970B5E" w:rsidRDefault="006F7E27">
      <w:pPr>
        <w:spacing w:before="240" w:after="240"/>
        <w:ind w:left="426"/>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E52900" w:rsidRPr="00970B5E">
        <w:rPr>
          <w:rFonts w:ascii="Arial" w:hAnsi="Arial" w:cs="Arial"/>
          <w:sz w:val="24"/>
          <w:szCs w:val="24"/>
        </w:rPr>
        <w:t>) embargo do empreendimento, novos custos, não cumprimento de prazos, necessidade de nova aprovação de projetos pelas autoridades competentes, incluindo o CONCEDENTE, emissão de novas autorizações pelos órgãos competentes em razão da não observância pela CONCESSIONÁRIA e/ou seus subcontratados a todas as exigências decorrentes do processo de obtenção das licenças ambientais, incluindo eventuais compensações;</w:t>
      </w:r>
    </w:p>
    <w:p w:rsidR="00E52900" w:rsidRPr="00970B5E" w:rsidRDefault="00C13C00">
      <w:pPr>
        <w:spacing w:before="240" w:after="240"/>
        <w:ind w:left="426"/>
        <w:jc w:val="both"/>
        <w:rPr>
          <w:rFonts w:ascii="Arial" w:hAnsi="Arial" w:cs="Arial"/>
          <w:sz w:val="24"/>
          <w:szCs w:val="24"/>
        </w:rPr>
      </w:pPr>
      <w:proofErr w:type="spellStart"/>
      <w:r w:rsidRPr="00970B5E">
        <w:rPr>
          <w:rFonts w:ascii="Arial" w:hAnsi="Arial" w:cs="Arial"/>
          <w:sz w:val="24"/>
          <w:szCs w:val="24"/>
        </w:rPr>
        <w:t>i</w:t>
      </w:r>
      <w:r w:rsidR="00BF0DF6">
        <w:rPr>
          <w:rFonts w:ascii="Arial" w:hAnsi="Arial" w:cs="Arial"/>
          <w:sz w:val="24"/>
          <w:szCs w:val="24"/>
        </w:rPr>
        <w:t>ii</w:t>
      </w:r>
      <w:proofErr w:type="spellEnd"/>
      <w:r w:rsidR="00E52900" w:rsidRPr="00970B5E">
        <w:rPr>
          <w:rFonts w:ascii="Arial" w:hAnsi="Arial" w:cs="Arial"/>
          <w:sz w:val="24"/>
          <w:szCs w:val="24"/>
        </w:rPr>
        <w:t xml:space="preserve">) custos socioambientais e com eventuais passivos ambientais relacionados às licenças ambientais e à execução das </w:t>
      </w:r>
      <w:r w:rsidR="00F46253" w:rsidRPr="00970B5E">
        <w:rPr>
          <w:rFonts w:ascii="Arial" w:hAnsi="Arial" w:cs="Arial"/>
          <w:sz w:val="24"/>
          <w:szCs w:val="24"/>
        </w:rPr>
        <w:t>atividades</w:t>
      </w:r>
      <w:r w:rsidR="00E52900" w:rsidRPr="00970B5E">
        <w:rPr>
          <w:rFonts w:ascii="Arial" w:hAnsi="Arial" w:cs="Arial"/>
          <w:sz w:val="24"/>
          <w:szCs w:val="24"/>
        </w:rPr>
        <w:t xml:space="preserve"> objeto da CONCESSÃO.</w:t>
      </w:r>
    </w:p>
    <w:p w:rsidR="009C1F1B" w:rsidRPr="00970B5E" w:rsidRDefault="00C13C00">
      <w:pPr>
        <w:spacing w:before="240" w:after="240"/>
        <w:jc w:val="both"/>
        <w:rPr>
          <w:rFonts w:ascii="Arial" w:hAnsi="Arial" w:cs="Arial"/>
          <w:sz w:val="24"/>
          <w:szCs w:val="24"/>
        </w:rPr>
      </w:pPr>
      <w:r w:rsidRPr="00970B5E">
        <w:rPr>
          <w:rFonts w:ascii="Arial" w:hAnsi="Arial" w:cs="Arial"/>
          <w:sz w:val="24"/>
          <w:szCs w:val="24"/>
        </w:rPr>
        <w:t>21</w:t>
      </w:r>
      <w:r w:rsidR="00485F80" w:rsidRPr="00970B5E">
        <w:rPr>
          <w:rFonts w:ascii="Arial" w:hAnsi="Arial" w:cs="Arial"/>
          <w:sz w:val="24"/>
          <w:szCs w:val="24"/>
        </w:rPr>
        <w:t>.</w:t>
      </w:r>
      <w:r w:rsidRPr="00970B5E">
        <w:rPr>
          <w:rFonts w:ascii="Arial" w:hAnsi="Arial" w:cs="Arial"/>
          <w:sz w:val="24"/>
          <w:szCs w:val="24"/>
        </w:rPr>
        <w:t>7</w:t>
      </w:r>
      <w:r w:rsidR="009C1F1B" w:rsidRPr="00970B5E">
        <w:rPr>
          <w:rFonts w:ascii="Arial" w:hAnsi="Arial" w:cs="Arial"/>
          <w:sz w:val="24"/>
          <w:szCs w:val="24"/>
        </w:rPr>
        <w:t xml:space="preserve">. A </w:t>
      </w:r>
      <w:r w:rsidR="00452A76" w:rsidRPr="00970B5E">
        <w:rPr>
          <w:rFonts w:ascii="Arial" w:hAnsi="Arial" w:cs="Arial"/>
          <w:sz w:val="24"/>
          <w:szCs w:val="24"/>
        </w:rPr>
        <w:t>CONCESSIONÁRIA</w:t>
      </w:r>
      <w:r w:rsidR="009C1F1B" w:rsidRPr="00970B5E">
        <w:rPr>
          <w:rFonts w:ascii="Arial" w:hAnsi="Arial" w:cs="Arial"/>
          <w:sz w:val="24"/>
          <w:szCs w:val="24"/>
        </w:rPr>
        <w:t xml:space="preserve"> declara expressamente ter pleno conhecimento da natureza e extensão dos riscos por ela assumidos no CONTRATO, bem como ter levado tais riscos em consideração na formulação de sua PROPOSTA e assinatura do presente CONTRATO. </w:t>
      </w:r>
    </w:p>
    <w:p w:rsidR="00DD3C11" w:rsidRDefault="00DD3C11">
      <w:pPr>
        <w:pStyle w:val="CLUSULA"/>
        <w:spacing w:before="240" w:after="240"/>
        <w:rPr>
          <w:rFonts w:cs="Arial"/>
        </w:rPr>
      </w:pPr>
      <w:bookmarkStart w:id="28" w:name="_Toc350269246"/>
      <w:bookmarkStart w:id="29" w:name="_Toc350270147"/>
    </w:p>
    <w:p w:rsidR="009C1F1B" w:rsidRPr="00970B5E" w:rsidRDefault="009C1F1B">
      <w:pPr>
        <w:pStyle w:val="CLUSULA"/>
        <w:spacing w:before="240" w:after="240"/>
        <w:rPr>
          <w:rFonts w:cs="Arial"/>
        </w:rPr>
      </w:pPr>
      <w:r w:rsidRPr="00970B5E">
        <w:rPr>
          <w:rFonts w:cs="Arial"/>
        </w:rPr>
        <w:t>C</w:t>
      </w:r>
      <w:r w:rsidR="00965215" w:rsidRPr="00970B5E">
        <w:rPr>
          <w:rFonts w:cs="Arial"/>
        </w:rPr>
        <w:t xml:space="preserve">LÁUSULA </w:t>
      </w:r>
      <w:r w:rsidR="007E1DAD" w:rsidRPr="00970B5E">
        <w:rPr>
          <w:rFonts w:cs="Arial"/>
        </w:rPr>
        <w:t>2</w:t>
      </w:r>
      <w:r w:rsidR="009146A4" w:rsidRPr="00970B5E">
        <w:rPr>
          <w:rFonts w:cs="Arial"/>
        </w:rPr>
        <w:t>2</w:t>
      </w:r>
      <w:r w:rsidRPr="00970B5E">
        <w:rPr>
          <w:rFonts w:cs="Arial"/>
        </w:rPr>
        <w:t xml:space="preserve"> – RISCOS </w:t>
      </w:r>
      <w:proofErr w:type="gramStart"/>
      <w:r w:rsidRPr="00970B5E">
        <w:rPr>
          <w:rFonts w:cs="Arial"/>
        </w:rPr>
        <w:t xml:space="preserve">DO </w:t>
      </w:r>
      <w:r w:rsidR="004969FA" w:rsidRPr="00970B5E">
        <w:rPr>
          <w:rFonts w:cs="Arial"/>
        </w:rPr>
        <w:t>CONCEDENTE</w:t>
      </w:r>
      <w:bookmarkEnd w:id="28"/>
      <w:bookmarkEnd w:id="29"/>
      <w:proofErr w:type="gramEnd"/>
    </w:p>
    <w:p w:rsidR="009C1F1B" w:rsidRPr="00970B5E" w:rsidRDefault="00EC4814">
      <w:pPr>
        <w:spacing w:before="240" w:after="240"/>
        <w:jc w:val="both"/>
        <w:rPr>
          <w:rFonts w:ascii="Arial" w:hAnsi="Arial" w:cs="Arial"/>
          <w:sz w:val="24"/>
          <w:szCs w:val="24"/>
        </w:rPr>
      </w:pPr>
      <w:r w:rsidRPr="00970B5E">
        <w:rPr>
          <w:rFonts w:ascii="Arial" w:hAnsi="Arial" w:cs="Arial"/>
          <w:sz w:val="24"/>
          <w:szCs w:val="24"/>
        </w:rPr>
        <w:t>22</w:t>
      </w:r>
      <w:r w:rsidR="009C1F1B" w:rsidRPr="00970B5E">
        <w:rPr>
          <w:rFonts w:ascii="Arial" w:hAnsi="Arial" w:cs="Arial"/>
          <w:sz w:val="24"/>
          <w:szCs w:val="24"/>
        </w:rPr>
        <w:t xml:space="preserve">.1. Somente os riscos a seguir listados serão suportados </w:t>
      </w:r>
      <w:proofErr w:type="gramStart"/>
      <w:r w:rsidR="009C1F1B" w:rsidRPr="00970B5E">
        <w:rPr>
          <w:rFonts w:ascii="Arial" w:hAnsi="Arial" w:cs="Arial"/>
          <w:sz w:val="24"/>
          <w:szCs w:val="24"/>
        </w:rPr>
        <w:t xml:space="preserve">pelo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w:t>
      </w:r>
    </w:p>
    <w:p w:rsidR="00ED22BF" w:rsidRPr="00970B5E" w:rsidRDefault="00BD7D37">
      <w:pPr>
        <w:spacing w:before="240" w:after="240"/>
        <w:ind w:left="426"/>
        <w:jc w:val="both"/>
        <w:rPr>
          <w:rFonts w:ascii="Arial" w:hAnsi="Arial" w:cs="Arial"/>
          <w:sz w:val="24"/>
          <w:szCs w:val="24"/>
        </w:rPr>
      </w:pPr>
      <w:r w:rsidRPr="00970B5E">
        <w:rPr>
          <w:rFonts w:ascii="Arial" w:hAnsi="Arial" w:cs="Arial"/>
          <w:sz w:val="24"/>
          <w:szCs w:val="24"/>
        </w:rPr>
        <w:t>i</w:t>
      </w:r>
      <w:r w:rsidR="00ED22BF" w:rsidRPr="00970B5E">
        <w:rPr>
          <w:rFonts w:ascii="Arial" w:hAnsi="Arial" w:cs="Arial"/>
          <w:sz w:val="24"/>
          <w:szCs w:val="24"/>
        </w:rPr>
        <w:t xml:space="preserve">) alteração </w:t>
      </w:r>
      <w:r w:rsidR="00DD3CA5">
        <w:rPr>
          <w:rFonts w:ascii="Arial" w:hAnsi="Arial" w:cs="Arial"/>
          <w:sz w:val="24"/>
          <w:szCs w:val="24"/>
        </w:rPr>
        <w:t xml:space="preserve">unilateral </w:t>
      </w:r>
      <w:r w:rsidR="00ED22BF" w:rsidRPr="00970B5E">
        <w:rPr>
          <w:rFonts w:ascii="Arial" w:hAnsi="Arial" w:cs="Arial"/>
          <w:sz w:val="24"/>
          <w:szCs w:val="24"/>
        </w:rPr>
        <w:t xml:space="preserve">dos </w:t>
      </w:r>
      <w:r w:rsidR="00C823AE" w:rsidRPr="00970B5E">
        <w:rPr>
          <w:rFonts w:ascii="Arial" w:hAnsi="Arial" w:cs="Arial"/>
          <w:sz w:val="24"/>
          <w:szCs w:val="24"/>
        </w:rPr>
        <w:t xml:space="preserve">INVESTIMENTOS </w:t>
      </w:r>
      <w:r w:rsidR="00C823AE">
        <w:rPr>
          <w:rFonts w:ascii="Arial" w:hAnsi="Arial" w:cs="Arial"/>
          <w:sz w:val="24"/>
          <w:szCs w:val="24"/>
        </w:rPr>
        <w:t>ESTIMADOS</w:t>
      </w:r>
      <w:r w:rsidR="00C823AE" w:rsidRPr="00970B5E">
        <w:rPr>
          <w:rFonts w:ascii="Arial" w:hAnsi="Arial" w:cs="Arial"/>
          <w:sz w:val="24"/>
          <w:szCs w:val="24"/>
        </w:rPr>
        <w:t xml:space="preserve"> OBRIGATÓRIOS</w:t>
      </w:r>
      <w:r w:rsidR="00ED22BF" w:rsidRPr="00970B5E">
        <w:rPr>
          <w:rFonts w:ascii="Arial" w:hAnsi="Arial" w:cs="Arial"/>
          <w:sz w:val="24"/>
          <w:szCs w:val="24"/>
        </w:rPr>
        <w:t>;</w:t>
      </w:r>
    </w:p>
    <w:p w:rsidR="00ED22BF" w:rsidRPr="00970B5E" w:rsidRDefault="00BD7D37">
      <w:pPr>
        <w:spacing w:before="240" w:after="240"/>
        <w:ind w:left="426"/>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ED22BF" w:rsidRPr="00970B5E">
        <w:rPr>
          <w:rFonts w:ascii="Arial" w:hAnsi="Arial" w:cs="Arial"/>
          <w:sz w:val="24"/>
          <w:szCs w:val="24"/>
        </w:rPr>
        <w:t xml:space="preserve">) existência de passivos ambientais decorrentes de </w:t>
      </w:r>
      <w:r w:rsidR="00F46253" w:rsidRPr="00970B5E">
        <w:rPr>
          <w:rFonts w:ascii="Arial" w:hAnsi="Arial" w:cs="Arial"/>
          <w:sz w:val="24"/>
          <w:szCs w:val="24"/>
        </w:rPr>
        <w:t>atividades</w:t>
      </w:r>
      <w:r w:rsidR="00ED22BF" w:rsidRPr="00970B5E">
        <w:rPr>
          <w:rFonts w:ascii="Arial" w:hAnsi="Arial" w:cs="Arial"/>
          <w:sz w:val="24"/>
          <w:szCs w:val="24"/>
        </w:rPr>
        <w:t xml:space="preserve"> precedentes realizadas no imóvel em que</w:t>
      </w:r>
      <w:r w:rsidR="00894DC0" w:rsidRPr="00970B5E">
        <w:rPr>
          <w:rFonts w:ascii="Arial" w:hAnsi="Arial" w:cs="Arial"/>
          <w:sz w:val="24"/>
          <w:szCs w:val="24"/>
        </w:rPr>
        <w:t xml:space="preserve"> a CONCESSÃO irá se desenvolver</w:t>
      </w:r>
      <w:r w:rsidR="00ED22BF" w:rsidRPr="00970B5E">
        <w:rPr>
          <w:rFonts w:ascii="Arial" w:hAnsi="Arial" w:cs="Arial"/>
          <w:sz w:val="24"/>
          <w:szCs w:val="24"/>
        </w:rPr>
        <w:t>;</w:t>
      </w:r>
    </w:p>
    <w:p w:rsidR="00894DC0" w:rsidRPr="00970B5E" w:rsidRDefault="00BD7D37">
      <w:pPr>
        <w:spacing w:before="240" w:after="240"/>
        <w:ind w:left="426"/>
        <w:jc w:val="both"/>
        <w:rPr>
          <w:rFonts w:ascii="Arial" w:hAnsi="Arial" w:cs="Arial"/>
          <w:sz w:val="24"/>
          <w:szCs w:val="24"/>
        </w:rPr>
      </w:pPr>
      <w:proofErr w:type="spellStart"/>
      <w:r w:rsidRPr="00970B5E">
        <w:rPr>
          <w:rFonts w:ascii="Arial" w:hAnsi="Arial" w:cs="Arial"/>
          <w:sz w:val="24"/>
          <w:szCs w:val="24"/>
        </w:rPr>
        <w:t>iii</w:t>
      </w:r>
      <w:proofErr w:type="spellEnd"/>
      <w:r w:rsidR="00894DC0" w:rsidRPr="00970B5E">
        <w:rPr>
          <w:rFonts w:ascii="Arial" w:hAnsi="Arial" w:cs="Arial"/>
          <w:sz w:val="24"/>
          <w:szCs w:val="24"/>
        </w:rPr>
        <w:t xml:space="preserve">) decisões judiciais ou administrativas que impeçam ou impossibilitem a CONCESSIONÁRIA de </w:t>
      </w:r>
      <w:r w:rsidR="008A750B" w:rsidRPr="00970B5E">
        <w:rPr>
          <w:rFonts w:ascii="Arial" w:hAnsi="Arial" w:cs="Arial"/>
          <w:sz w:val="24"/>
          <w:szCs w:val="24"/>
        </w:rPr>
        <w:t>auferir as</w:t>
      </w:r>
      <w:r w:rsidR="008B3FAE" w:rsidRPr="00970B5E">
        <w:rPr>
          <w:rFonts w:ascii="Arial" w:hAnsi="Arial" w:cs="Arial"/>
          <w:sz w:val="24"/>
          <w:szCs w:val="24"/>
        </w:rPr>
        <w:t xml:space="preserve"> RECEITAS PRINCIPAIS</w:t>
      </w:r>
      <w:r w:rsidR="00894DC0" w:rsidRPr="00970B5E">
        <w:rPr>
          <w:rFonts w:ascii="Arial" w:hAnsi="Arial" w:cs="Arial"/>
          <w:sz w:val="24"/>
          <w:szCs w:val="24"/>
        </w:rPr>
        <w:t xml:space="preserve"> da CONCESSÃO, exceto nos casos em que a CONCESSIONÁRIA tiver dado causa à decisão;</w:t>
      </w:r>
    </w:p>
    <w:p w:rsidR="008A750B" w:rsidRPr="00970B5E" w:rsidRDefault="00BD7D37">
      <w:pPr>
        <w:spacing w:before="240" w:after="240"/>
        <w:ind w:left="426"/>
        <w:jc w:val="both"/>
        <w:rPr>
          <w:rFonts w:ascii="Arial" w:hAnsi="Arial" w:cs="Arial"/>
          <w:sz w:val="24"/>
          <w:szCs w:val="24"/>
        </w:rPr>
      </w:pPr>
      <w:proofErr w:type="spellStart"/>
      <w:r w:rsidRPr="00970B5E">
        <w:rPr>
          <w:rFonts w:ascii="Arial" w:hAnsi="Arial" w:cs="Arial"/>
          <w:sz w:val="24"/>
          <w:szCs w:val="24"/>
        </w:rPr>
        <w:t>iv</w:t>
      </w:r>
      <w:proofErr w:type="spellEnd"/>
      <w:r w:rsidR="008A750B" w:rsidRPr="00970B5E">
        <w:rPr>
          <w:rFonts w:ascii="Arial" w:hAnsi="Arial" w:cs="Arial"/>
          <w:sz w:val="24"/>
          <w:szCs w:val="24"/>
        </w:rPr>
        <w:t>)</w:t>
      </w:r>
      <w:r w:rsidR="00FC0B78" w:rsidRPr="00970B5E">
        <w:rPr>
          <w:rFonts w:ascii="Arial" w:hAnsi="Arial" w:cs="Arial"/>
          <w:sz w:val="24"/>
          <w:szCs w:val="24"/>
        </w:rPr>
        <w:t xml:space="preserve"> alterações na legislação que alterem o equilíbrio econômico-financeiro do CONTRATO e que tragam efetivos prejuízos para a CONCESSIONÁRIA, desde que não esteja relacionada com risco já assumido pela CONCESSIONÁRIA no âmbito deste CONTRATO; </w:t>
      </w:r>
    </w:p>
    <w:p w:rsidR="00FC0B78" w:rsidRPr="00970B5E" w:rsidRDefault="00BD7D37">
      <w:pPr>
        <w:spacing w:before="240" w:after="240"/>
        <w:ind w:left="426"/>
        <w:jc w:val="both"/>
        <w:rPr>
          <w:rFonts w:ascii="Arial" w:hAnsi="Arial" w:cs="Arial"/>
          <w:sz w:val="24"/>
          <w:szCs w:val="24"/>
        </w:rPr>
      </w:pPr>
      <w:r w:rsidRPr="00970B5E">
        <w:rPr>
          <w:rFonts w:ascii="Arial" w:hAnsi="Arial" w:cs="Arial"/>
          <w:sz w:val="24"/>
          <w:szCs w:val="24"/>
        </w:rPr>
        <w:t>v</w:t>
      </w:r>
      <w:r w:rsidR="00FC0B78" w:rsidRPr="00970B5E">
        <w:rPr>
          <w:rFonts w:ascii="Arial" w:hAnsi="Arial" w:cs="Arial"/>
          <w:sz w:val="24"/>
          <w:szCs w:val="24"/>
        </w:rPr>
        <w:t>) criação e/ou extinção de tributos ou alterações na legislação ou na regula</w:t>
      </w:r>
      <w:r w:rsidR="00037C04">
        <w:rPr>
          <w:rFonts w:ascii="Arial" w:hAnsi="Arial" w:cs="Arial"/>
          <w:sz w:val="24"/>
          <w:szCs w:val="24"/>
        </w:rPr>
        <w:t>mentação</w:t>
      </w:r>
      <w:r w:rsidR="00FC0B78" w:rsidRPr="00970B5E">
        <w:rPr>
          <w:rFonts w:ascii="Arial" w:hAnsi="Arial" w:cs="Arial"/>
          <w:sz w:val="24"/>
          <w:szCs w:val="24"/>
        </w:rPr>
        <w:t xml:space="preserve"> tributárias, salvo aquelas atinentes a impostos/contribuições sobre a renda, que tenham impacto nas receitas ou despesas da CONCESSIONÁRIA, relacionados especificamente com a execução das </w:t>
      </w:r>
      <w:r w:rsidR="00F46253" w:rsidRPr="00970B5E">
        <w:rPr>
          <w:rFonts w:ascii="Arial" w:hAnsi="Arial" w:cs="Arial"/>
          <w:sz w:val="24"/>
          <w:szCs w:val="24"/>
        </w:rPr>
        <w:t>atividades</w:t>
      </w:r>
      <w:r w:rsidR="000031CA" w:rsidRPr="00970B5E">
        <w:rPr>
          <w:rFonts w:ascii="Arial" w:hAnsi="Arial" w:cs="Arial"/>
          <w:sz w:val="24"/>
          <w:szCs w:val="24"/>
        </w:rPr>
        <w:t xml:space="preserve"> objeto da CONCESSÃO</w:t>
      </w:r>
      <w:r w:rsidR="00FC0B78" w:rsidRPr="00970B5E">
        <w:rPr>
          <w:rFonts w:ascii="Arial" w:hAnsi="Arial" w:cs="Arial"/>
          <w:sz w:val="24"/>
          <w:szCs w:val="24"/>
        </w:rPr>
        <w:t>;</w:t>
      </w:r>
    </w:p>
    <w:p w:rsidR="009C1F1B" w:rsidRPr="00970B5E" w:rsidRDefault="00BD7D37">
      <w:pPr>
        <w:spacing w:before="240" w:after="240"/>
        <w:ind w:left="426"/>
        <w:jc w:val="both"/>
        <w:rPr>
          <w:rFonts w:ascii="Arial" w:hAnsi="Arial" w:cs="Arial"/>
          <w:sz w:val="24"/>
          <w:szCs w:val="24"/>
        </w:rPr>
      </w:pPr>
      <w:proofErr w:type="gramStart"/>
      <w:r w:rsidRPr="00970B5E">
        <w:rPr>
          <w:rFonts w:ascii="Arial" w:hAnsi="Arial" w:cs="Arial"/>
          <w:sz w:val="24"/>
          <w:szCs w:val="24"/>
        </w:rPr>
        <w:t>vi</w:t>
      </w:r>
      <w:proofErr w:type="gramEnd"/>
      <w:r w:rsidR="009C1F1B" w:rsidRPr="00970B5E">
        <w:rPr>
          <w:rFonts w:ascii="Arial" w:hAnsi="Arial" w:cs="Arial"/>
          <w:sz w:val="24"/>
          <w:szCs w:val="24"/>
        </w:rPr>
        <w:t>)</w:t>
      </w:r>
      <w:r w:rsidR="00322F66" w:rsidRPr="00970B5E">
        <w:rPr>
          <w:rFonts w:ascii="Arial" w:hAnsi="Arial" w:cs="Arial"/>
          <w:sz w:val="24"/>
          <w:szCs w:val="24"/>
        </w:rPr>
        <w:t xml:space="preserve"> m</w:t>
      </w:r>
      <w:r w:rsidR="009C1F1B" w:rsidRPr="00970B5E">
        <w:rPr>
          <w:rFonts w:ascii="Arial" w:hAnsi="Arial" w:cs="Arial"/>
          <w:sz w:val="24"/>
          <w:szCs w:val="24"/>
        </w:rPr>
        <w:t xml:space="preserve">odificação unilateral, imposta pelo </w:t>
      </w:r>
      <w:r w:rsidR="004969FA" w:rsidRPr="00970B5E">
        <w:rPr>
          <w:rFonts w:ascii="Arial" w:hAnsi="Arial" w:cs="Arial"/>
          <w:sz w:val="24"/>
          <w:szCs w:val="24"/>
        </w:rPr>
        <w:t>CONCEDENTE</w:t>
      </w:r>
      <w:r w:rsidR="009C1F1B" w:rsidRPr="00970B5E">
        <w:rPr>
          <w:rFonts w:ascii="Arial" w:hAnsi="Arial" w:cs="Arial"/>
          <w:sz w:val="24"/>
          <w:szCs w:val="24"/>
        </w:rPr>
        <w:t xml:space="preserve">, sobre as obrigações a cargo da </w:t>
      </w:r>
      <w:r w:rsidR="00452A76" w:rsidRPr="00970B5E">
        <w:rPr>
          <w:rFonts w:ascii="Arial" w:hAnsi="Arial" w:cs="Arial"/>
          <w:sz w:val="24"/>
          <w:szCs w:val="24"/>
        </w:rPr>
        <w:t>CONCESSIONÁRIA</w:t>
      </w:r>
      <w:r w:rsidR="009C1F1B" w:rsidRPr="00970B5E">
        <w:rPr>
          <w:rFonts w:ascii="Arial" w:hAnsi="Arial" w:cs="Arial"/>
          <w:sz w:val="24"/>
          <w:szCs w:val="24"/>
        </w:rPr>
        <w:t xml:space="preserve">, desde que, como resultado direto da modificação, verifique-se para a </w:t>
      </w:r>
      <w:r w:rsidR="00452A76" w:rsidRPr="00970B5E">
        <w:rPr>
          <w:rFonts w:ascii="Arial" w:hAnsi="Arial" w:cs="Arial"/>
          <w:sz w:val="24"/>
          <w:szCs w:val="24"/>
        </w:rPr>
        <w:t>CONCESSIONÁRIA</w:t>
      </w:r>
      <w:r w:rsidR="009C1F1B" w:rsidRPr="00970B5E">
        <w:rPr>
          <w:rFonts w:ascii="Arial" w:hAnsi="Arial" w:cs="Arial"/>
          <w:sz w:val="24"/>
          <w:szCs w:val="24"/>
        </w:rPr>
        <w:t xml:space="preserve"> alteração substancial dos custos ou da receita; </w:t>
      </w:r>
    </w:p>
    <w:p w:rsidR="00E513E0" w:rsidRPr="00970B5E" w:rsidRDefault="00BD7D37">
      <w:pPr>
        <w:spacing w:before="240" w:after="240"/>
        <w:ind w:left="426"/>
        <w:jc w:val="both"/>
        <w:rPr>
          <w:rFonts w:ascii="Arial" w:hAnsi="Arial" w:cs="Arial"/>
          <w:sz w:val="24"/>
          <w:szCs w:val="24"/>
        </w:rPr>
      </w:pPr>
      <w:proofErr w:type="spellStart"/>
      <w:r w:rsidRPr="00970B5E">
        <w:rPr>
          <w:rFonts w:ascii="Arial" w:hAnsi="Arial" w:cs="Arial"/>
          <w:sz w:val="24"/>
          <w:szCs w:val="24"/>
        </w:rPr>
        <w:t>vii</w:t>
      </w:r>
      <w:proofErr w:type="spellEnd"/>
      <w:r w:rsidR="00E513E0" w:rsidRPr="00970B5E">
        <w:rPr>
          <w:rFonts w:ascii="Arial" w:hAnsi="Arial" w:cs="Arial"/>
          <w:sz w:val="24"/>
          <w:szCs w:val="24"/>
        </w:rPr>
        <w:t>) alteração do Plano de Manejo</w:t>
      </w:r>
      <w:r w:rsidR="00614079" w:rsidRPr="00970B5E">
        <w:rPr>
          <w:rFonts w:ascii="Arial" w:hAnsi="Arial" w:cs="Arial"/>
          <w:sz w:val="24"/>
          <w:szCs w:val="24"/>
        </w:rPr>
        <w:t xml:space="preserve"> da unidade desde que, como resultado direto da modificação, verifique-se para a </w:t>
      </w:r>
      <w:r w:rsidR="00452A76" w:rsidRPr="00970B5E">
        <w:rPr>
          <w:rFonts w:ascii="Arial" w:hAnsi="Arial" w:cs="Arial"/>
          <w:sz w:val="24"/>
          <w:szCs w:val="24"/>
        </w:rPr>
        <w:t>CONCESSIONÁRIA</w:t>
      </w:r>
      <w:r w:rsidR="00614079" w:rsidRPr="00970B5E">
        <w:rPr>
          <w:rFonts w:ascii="Arial" w:hAnsi="Arial" w:cs="Arial"/>
          <w:sz w:val="24"/>
          <w:szCs w:val="24"/>
        </w:rPr>
        <w:t xml:space="preserve"> alteração substancial dos custos ou da r</w:t>
      </w:r>
      <w:r w:rsidR="00FA7F72">
        <w:rPr>
          <w:rFonts w:ascii="Arial" w:hAnsi="Arial" w:cs="Arial"/>
          <w:sz w:val="24"/>
          <w:szCs w:val="24"/>
        </w:rPr>
        <w:t>eceita, para mais ou para menos.</w:t>
      </w:r>
    </w:p>
    <w:p w:rsidR="009C1F1B" w:rsidRPr="00970B5E" w:rsidRDefault="00073C01">
      <w:pPr>
        <w:spacing w:before="240" w:after="240"/>
        <w:jc w:val="both"/>
        <w:rPr>
          <w:rFonts w:ascii="Arial" w:hAnsi="Arial" w:cs="Arial"/>
          <w:sz w:val="24"/>
          <w:szCs w:val="24"/>
        </w:rPr>
      </w:pPr>
      <w:r w:rsidRPr="00970B5E">
        <w:rPr>
          <w:rFonts w:ascii="Arial" w:hAnsi="Arial" w:cs="Arial"/>
          <w:sz w:val="24"/>
          <w:szCs w:val="24"/>
        </w:rPr>
        <w:t>22</w:t>
      </w:r>
      <w:r w:rsidR="005771B2" w:rsidRPr="00970B5E">
        <w:rPr>
          <w:rFonts w:ascii="Arial" w:hAnsi="Arial" w:cs="Arial"/>
          <w:sz w:val="24"/>
          <w:szCs w:val="24"/>
        </w:rPr>
        <w:t xml:space="preserve">.2. A </w:t>
      </w:r>
      <w:r w:rsidR="00452A76" w:rsidRPr="00970B5E">
        <w:rPr>
          <w:rFonts w:ascii="Arial" w:hAnsi="Arial" w:cs="Arial"/>
          <w:sz w:val="24"/>
          <w:szCs w:val="24"/>
        </w:rPr>
        <w:t>CONCESSIONÁRIA</w:t>
      </w:r>
      <w:r w:rsidR="005771B2" w:rsidRPr="00970B5E">
        <w:rPr>
          <w:rFonts w:ascii="Arial" w:hAnsi="Arial" w:cs="Arial"/>
          <w:sz w:val="24"/>
          <w:szCs w:val="24"/>
        </w:rPr>
        <w:t xml:space="preserve"> deverá acompanhar </w:t>
      </w:r>
      <w:r w:rsidR="009F41C9" w:rsidRPr="00970B5E">
        <w:rPr>
          <w:rFonts w:ascii="Arial" w:hAnsi="Arial" w:cs="Arial"/>
          <w:sz w:val="24"/>
          <w:szCs w:val="24"/>
        </w:rPr>
        <w:t>eventuais propostas de modificação</w:t>
      </w:r>
      <w:r w:rsidR="005771B2" w:rsidRPr="00970B5E">
        <w:rPr>
          <w:rFonts w:ascii="Arial" w:hAnsi="Arial" w:cs="Arial"/>
          <w:sz w:val="24"/>
          <w:szCs w:val="24"/>
        </w:rPr>
        <w:t xml:space="preserve"> do Plano de Manejo </w:t>
      </w:r>
      <w:r w:rsidR="009F41C9" w:rsidRPr="00970B5E">
        <w:rPr>
          <w:rFonts w:ascii="Arial" w:hAnsi="Arial" w:cs="Arial"/>
          <w:sz w:val="24"/>
          <w:szCs w:val="24"/>
        </w:rPr>
        <w:t xml:space="preserve">da unidade </w:t>
      </w:r>
      <w:r w:rsidR="005771B2" w:rsidRPr="00970B5E">
        <w:rPr>
          <w:rFonts w:ascii="Arial" w:hAnsi="Arial" w:cs="Arial"/>
          <w:sz w:val="24"/>
          <w:szCs w:val="24"/>
        </w:rPr>
        <w:t xml:space="preserve">que possam resultar </w:t>
      </w:r>
      <w:r w:rsidR="00467D94" w:rsidRPr="00970B5E">
        <w:rPr>
          <w:rFonts w:ascii="Arial" w:hAnsi="Arial" w:cs="Arial"/>
          <w:sz w:val="24"/>
          <w:szCs w:val="24"/>
        </w:rPr>
        <w:t xml:space="preserve">na hipótese do </w:t>
      </w:r>
      <w:r w:rsidR="00E4676C" w:rsidRPr="00970B5E">
        <w:rPr>
          <w:rFonts w:ascii="Arial" w:hAnsi="Arial" w:cs="Arial"/>
          <w:sz w:val="24"/>
          <w:szCs w:val="24"/>
        </w:rPr>
        <w:t>item</w:t>
      </w:r>
      <w:r w:rsidR="00467D94" w:rsidRPr="00970B5E">
        <w:rPr>
          <w:rFonts w:ascii="Arial" w:hAnsi="Arial" w:cs="Arial"/>
          <w:sz w:val="24"/>
          <w:szCs w:val="24"/>
        </w:rPr>
        <w:t xml:space="preserve"> </w:t>
      </w:r>
      <w:r w:rsidR="00E4676C" w:rsidRPr="00970B5E">
        <w:rPr>
          <w:rFonts w:ascii="Arial" w:hAnsi="Arial" w:cs="Arial"/>
          <w:sz w:val="24"/>
          <w:szCs w:val="24"/>
        </w:rPr>
        <w:t>“</w:t>
      </w:r>
      <w:proofErr w:type="spellStart"/>
      <w:r w:rsidR="00E4676C" w:rsidRPr="00970B5E">
        <w:rPr>
          <w:rFonts w:ascii="Arial" w:hAnsi="Arial" w:cs="Arial"/>
          <w:sz w:val="24"/>
          <w:szCs w:val="24"/>
        </w:rPr>
        <w:t>vii</w:t>
      </w:r>
      <w:proofErr w:type="spellEnd"/>
      <w:r w:rsidR="00E4676C" w:rsidRPr="00970B5E">
        <w:rPr>
          <w:rFonts w:ascii="Arial" w:hAnsi="Arial" w:cs="Arial"/>
          <w:sz w:val="24"/>
          <w:szCs w:val="24"/>
        </w:rPr>
        <w:t>”</w:t>
      </w:r>
      <w:r w:rsidR="002C4CAB" w:rsidRPr="00970B5E">
        <w:rPr>
          <w:rFonts w:ascii="Arial" w:hAnsi="Arial" w:cs="Arial"/>
          <w:sz w:val="24"/>
          <w:szCs w:val="24"/>
        </w:rPr>
        <w:t xml:space="preserve"> da Cláusula</w:t>
      </w:r>
      <w:r w:rsidR="00995E2F" w:rsidRPr="00970B5E">
        <w:rPr>
          <w:rFonts w:ascii="Arial" w:hAnsi="Arial" w:cs="Arial"/>
          <w:sz w:val="24"/>
          <w:szCs w:val="24"/>
        </w:rPr>
        <w:t xml:space="preserve"> </w:t>
      </w:r>
      <w:r w:rsidRPr="00970B5E">
        <w:rPr>
          <w:rFonts w:ascii="Arial" w:hAnsi="Arial" w:cs="Arial"/>
          <w:sz w:val="24"/>
          <w:szCs w:val="24"/>
        </w:rPr>
        <w:t>22</w:t>
      </w:r>
      <w:r w:rsidR="00995E2F" w:rsidRPr="00970B5E">
        <w:rPr>
          <w:rFonts w:ascii="Arial" w:hAnsi="Arial" w:cs="Arial"/>
          <w:sz w:val="24"/>
          <w:szCs w:val="24"/>
        </w:rPr>
        <w:t>.1</w:t>
      </w:r>
      <w:r w:rsidR="00F85514" w:rsidRPr="00970B5E">
        <w:rPr>
          <w:rFonts w:ascii="Arial" w:hAnsi="Arial" w:cs="Arial"/>
          <w:sz w:val="24"/>
          <w:szCs w:val="24"/>
        </w:rPr>
        <w:t>, bem como</w:t>
      </w:r>
      <w:r w:rsidR="00B83FD6" w:rsidRPr="00970B5E">
        <w:rPr>
          <w:rFonts w:ascii="Arial" w:hAnsi="Arial" w:cs="Arial"/>
          <w:sz w:val="24"/>
          <w:szCs w:val="24"/>
        </w:rPr>
        <w:t xml:space="preserve"> comunicar </w:t>
      </w:r>
      <w:proofErr w:type="gramStart"/>
      <w:r w:rsidR="00B83FD6" w:rsidRPr="00970B5E">
        <w:rPr>
          <w:rFonts w:ascii="Arial" w:hAnsi="Arial" w:cs="Arial"/>
          <w:sz w:val="24"/>
          <w:szCs w:val="24"/>
        </w:rPr>
        <w:t>o</w:t>
      </w:r>
      <w:r w:rsidR="00995E2F" w:rsidRPr="00970B5E">
        <w:rPr>
          <w:rFonts w:ascii="Arial" w:hAnsi="Arial" w:cs="Arial"/>
          <w:sz w:val="24"/>
          <w:szCs w:val="24"/>
        </w:rPr>
        <w:t xml:space="preserve"> </w:t>
      </w:r>
      <w:r w:rsidR="004969FA" w:rsidRPr="00970B5E">
        <w:rPr>
          <w:rFonts w:ascii="Arial" w:hAnsi="Arial" w:cs="Arial"/>
          <w:sz w:val="24"/>
          <w:szCs w:val="24"/>
        </w:rPr>
        <w:t>CONCEDENTE</w:t>
      </w:r>
      <w:proofErr w:type="gramEnd"/>
      <w:r w:rsidR="009F41C9" w:rsidRPr="00970B5E">
        <w:rPr>
          <w:rFonts w:ascii="Arial" w:hAnsi="Arial" w:cs="Arial"/>
          <w:sz w:val="24"/>
          <w:szCs w:val="24"/>
        </w:rPr>
        <w:t>, previamente à aprovação das alterações,</w:t>
      </w:r>
      <w:r w:rsidR="00995E2F" w:rsidRPr="00970B5E">
        <w:rPr>
          <w:rFonts w:ascii="Arial" w:hAnsi="Arial" w:cs="Arial"/>
          <w:sz w:val="24"/>
          <w:szCs w:val="24"/>
        </w:rPr>
        <w:t xml:space="preserve"> sobre o impacto </w:t>
      </w:r>
      <w:r w:rsidR="00974DA8" w:rsidRPr="00970B5E">
        <w:rPr>
          <w:rFonts w:ascii="Arial" w:hAnsi="Arial" w:cs="Arial"/>
          <w:sz w:val="24"/>
          <w:szCs w:val="24"/>
        </w:rPr>
        <w:t>da alteração neste contrato, sob pena de não ser cabível reequilíbrio econômico</w:t>
      </w:r>
      <w:r w:rsidR="00F85514" w:rsidRPr="00970B5E">
        <w:rPr>
          <w:rFonts w:ascii="Arial" w:hAnsi="Arial" w:cs="Arial"/>
          <w:sz w:val="24"/>
          <w:szCs w:val="24"/>
        </w:rPr>
        <w:t>-</w:t>
      </w:r>
      <w:r w:rsidR="00974DA8" w:rsidRPr="00970B5E">
        <w:rPr>
          <w:rFonts w:ascii="Arial" w:hAnsi="Arial" w:cs="Arial"/>
          <w:sz w:val="24"/>
          <w:szCs w:val="24"/>
        </w:rPr>
        <w:t>financeiro.</w:t>
      </w:r>
    </w:p>
    <w:p w:rsidR="005A460B" w:rsidRPr="00970B5E" w:rsidRDefault="005A460B">
      <w:pPr>
        <w:pStyle w:val="CLUSULA"/>
        <w:spacing w:before="240" w:after="240"/>
        <w:rPr>
          <w:rFonts w:cs="Arial"/>
        </w:rPr>
      </w:pPr>
      <w:bookmarkStart w:id="30" w:name="_Toc350269247"/>
      <w:bookmarkStart w:id="31" w:name="_Toc350270148"/>
    </w:p>
    <w:p w:rsidR="009C1F1B" w:rsidRPr="00970B5E" w:rsidRDefault="009C1F1B">
      <w:pPr>
        <w:pStyle w:val="CLUSULA"/>
        <w:spacing w:before="240" w:after="240"/>
        <w:rPr>
          <w:rFonts w:cs="Arial"/>
        </w:rPr>
      </w:pPr>
      <w:r w:rsidRPr="00970B5E">
        <w:rPr>
          <w:rFonts w:cs="Arial"/>
        </w:rPr>
        <w:t>C</w:t>
      </w:r>
      <w:r w:rsidR="00ED77DD" w:rsidRPr="00970B5E">
        <w:rPr>
          <w:rFonts w:cs="Arial"/>
        </w:rPr>
        <w:t>LÁUSULA 2</w:t>
      </w:r>
      <w:r w:rsidR="009146A4" w:rsidRPr="00970B5E">
        <w:rPr>
          <w:rFonts w:cs="Arial"/>
        </w:rPr>
        <w:t>3</w:t>
      </w:r>
      <w:r w:rsidRPr="00970B5E">
        <w:rPr>
          <w:rFonts w:cs="Arial"/>
        </w:rPr>
        <w:t xml:space="preserve"> – RISCO COMPARTILHADO</w:t>
      </w:r>
      <w:bookmarkEnd w:id="30"/>
      <w:bookmarkEnd w:id="31"/>
      <w:r w:rsidRPr="00970B5E">
        <w:rPr>
          <w:rFonts w:cs="Arial"/>
        </w:rPr>
        <w:t xml:space="preserve"> </w:t>
      </w:r>
    </w:p>
    <w:p w:rsidR="008C6253" w:rsidRPr="00970B5E" w:rsidRDefault="00073C01">
      <w:pPr>
        <w:spacing w:before="240" w:after="240"/>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 xml:space="preserve">.1. </w:t>
      </w:r>
      <w:r w:rsidR="00160B05" w:rsidRPr="00970B5E">
        <w:rPr>
          <w:rFonts w:ascii="Arial" w:hAnsi="Arial" w:cs="Arial"/>
          <w:sz w:val="24"/>
          <w:szCs w:val="24"/>
        </w:rPr>
        <w:t>S</w:t>
      </w:r>
      <w:r w:rsidR="009C1F1B" w:rsidRPr="00970B5E">
        <w:rPr>
          <w:rFonts w:ascii="Arial" w:hAnsi="Arial" w:cs="Arial"/>
          <w:sz w:val="24"/>
          <w:szCs w:val="24"/>
        </w:rPr>
        <w:t xml:space="preserve">erá considerada como de risco compartilhado </w:t>
      </w:r>
      <w:r w:rsidR="00160B05" w:rsidRPr="00970B5E">
        <w:rPr>
          <w:rFonts w:ascii="Arial" w:hAnsi="Arial" w:cs="Arial"/>
          <w:sz w:val="24"/>
          <w:szCs w:val="24"/>
        </w:rPr>
        <w:t>a ocorrência de f</w:t>
      </w:r>
      <w:r w:rsidR="008C6253" w:rsidRPr="00970B5E">
        <w:rPr>
          <w:rFonts w:ascii="Arial" w:hAnsi="Arial" w:cs="Arial"/>
          <w:sz w:val="24"/>
          <w:szCs w:val="24"/>
        </w:rPr>
        <w:t xml:space="preserve">atores imprevisíveis, fatores previsíveis de consequências incalculáveis, caso fortuito ou força maior que, em condições normais de mercado não possam ser objeto de cobertura de seguro oferecido no Brasil e, à época da materialização do risco, este não seja segurável há pelo menos </w:t>
      </w:r>
      <w:proofErr w:type="gramStart"/>
      <w:r w:rsidR="008C6253" w:rsidRPr="00970B5E">
        <w:rPr>
          <w:rFonts w:ascii="Arial" w:hAnsi="Arial" w:cs="Arial"/>
          <w:sz w:val="24"/>
          <w:szCs w:val="24"/>
        </w:rPr>
        <w:t>2</w:t>
      </w:r>
      <w:proofErr w:type="gramEnd"/>
      <w:r w:rsidR="008C6253" w:rsidRPr="00970B5E">
        <w:rPr>
          <w:rFonts w:ascii="Arial" w:hAnsi="Arial" w:cs="Arial"/>
          <w:sz w:val="24"/>
          <w:szCs w:val="24"/>
        </w:rPr>
        <w:t xml:space="preserve"> (dois) anos no mercado brasileiro, em valores correspondentes, no máximo, à média dos valores de apólices de complexidade semelhante normalmente praticados pelo mercado, e por pelo menos duas empresas seguradoras</w:t>
      </w:r>
      <w:r w:rsidR="00761AC0" w:rsidRPr="00970B5E">
        <w:rPr>
          <w:rFonts w:ascii="Arial" w:hAnsi="Arial" w:cs="Arial"/>
          <w:sz w:val="24"/>
          <w:szCs w:val="24"/>
        </w:rPr>
        <w:t>.</w:t>
      </w:r>
      <w:r w:rsidR="005F6E0C" w:rsidRPr="00970B5E">
        <w:rPr>
          <w:rFonts w:ascii="Arial" w:hAnsi="Arial" w:cs="Arial"/>
          <w:sz w:val="24"/>
          <w:szCs w:val="24"/>
        </w:rPr>
        <w:t xml:space="preserve"> </w:t>
      </w:r>
    </w:p>
    <w:p w:rsidR="009C1F1B" w:rsidRPr="00970B5E" w:rsidRDefault="00073C01">
      <w:pPr>
        <w:spacing w:before="240" w:after="240"/>
        <w:ind w:left="567"/>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 xml:space="preserve">.1.1. Nenhuma das PARTES será considerada inadimplente se o cumprimento de obrigações tiver sido impedido por </w:t>
      </w:r>
      <w:r w:rsidR="00E853AF" w:rsidRPr="00970B5E">
        <w:rPr>
          <w:rFonts w:ascii="Arial" w:hAnsi="Arial" w:cs="Arial"/>
          <w:sz w:val="24"/>
          <w:szCs w:val="24"/>
        </w:rPr>
        <w:t xml:space="preserve">evento descrito na Cláusula </w:t>
      </w:r>
      <w:r w:rsidRPr="00970B5E">
        <w:rPr>
          <w:rFonts w:ascii="Arial" w:hAnsi="Arial" w:cs="Arial"/>
          <w:sz w:val="24"/>
          <w:szCs w:val="24"/>
        </w:rPr>
        <w:t>23</w:t>
      </w:r>
      <w:r w:rsidR="00EC6FB4" w:rsidRPr="00970B5E">
        <w:rPr>
          <w:rFonts w:ascii="Arial" w:hAnsi="Arial" w:cs="Arial"/>
          <w:sz w:val="24"/>
          <w:szCs w:val="24"/>
        </w:rPr>
        <w:t>.1</w:t>
      </w:r>
      <w:r w:rsidR="0098738E" w:rsidRPr="00970B5E">
        <w:rPr>
          <w:rFonts w:ascii="Arial" w:hAnsi="Arial" w:cs="Arial"/>
          <w:sz w:val="24"/>
          <w:szCs w:val="24"/>
        </w:rPr>
        <w:t xml:space="preserve">, </w:t>
      </w:r>
      <w:r w:rsidR="009C1F1B" w:rsidRPr="00970B5E">
        <w:rPr>
          <w:rFonts w:ascii="Arial" w:hAnsi="Arial" w:cs="Arial"/>
          <w:sz w:val="24"/>
          <w:szCs w:val="24"/>
        </w:rPr>
        <w:t xml:space="preserve">nos termos deste CONTRATO, desde que comunique, no prazo máximo de 48 (quarenta e oito horas), à outra PARTE a ocorrência de qualquer evento dessa natureza. </w:t>
      </w:r>
    </w:p>
    <w:p w:rsidR="009C1F1B" w:rsidRPr="00970B5E" w:rsidRDefault="00073C01">
      <w:pPr>
        <w:spacing w:before="240" w:after="240"/>
        <w:ind w:left="567"/>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 xml:space="preserve">.1.2. Salvo se </w:t>
      </w:r>
      <w:proofErr w:type="gramStart"/>
      <w:r w:rsidR="009C1F1B" w:rsidRPr="00970B5E">
        <w:rPr>
          <w:rFonts w:ascii="Arial" w:hAnsi="Arial" w:cs="Arial"/>
          <w:sz w:val="24"/>
          <w:szCs w:val="24"/>
        </w:rPr>
        <w:t xml:space="preserve">o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fornecer outras instruções por escrito, a </w:t>
      </w:r>
      <w:r w:rsidR="00452A76" w:rsidRPr="00970B5E">
        <w:rPr>
          <w:rFonts w:ascii="Arial" w:hAnsi="Arial" w:cs="Arial"/>
          <w:sz w:val="24"/>
          <w:szCs w:val="24"/>
        </w:rPr>
        <w:t>CONCESSIONÁRIA</w:t>
      </w:r>
      <w:r w:rsidR="009C1F1B" w:rsidRPr="00970B5E">
        <w:rPr>
          <w:rFonts w:ascii="Arial" w:hAnsi="Arial" w:cs="Arial"/>
          <w:sz w:val="24"/>
          <w:szCs w:val="24"/>
        </w:rPr>
        <w:t xml:space="preserve"> continuará cumprindo suas obrigações decorrentes do CONTRATO, na medida do razoavelmente possível e procurará, por todos os meios disponíveis, cumprir aquelas obrigações não impedidas pelo evento de força maior ou caso fortuito, cabendo ao </w:t>
      </w:r>
      <w:r w:rsidR="004969FA" w:rsidRPr="00970B5E">
        <w:rPr>
          <w:rFonts w:ascii="Arial" w:hAnsi="Arial" w:cs="Arial"/>
          <w:sz w:val="24"/>
          <w:szCs w:val="24"/>
        </w:rPr>
        <w:t>CONCEDENTE</w:t>
      </w:r>
      <w:r w:rsidR="009C1F1B" w:rsidRPr="00970B5E">
        <w:rPr>
          <w:rFonts w:ascii="Arial" w:hAnsi="Arial" w:cs="Arial"/>
          <w:sz w:val="24"/>
          <w:szCs w:val="24"/>
        </w:rPr>
        <w:t xml:space="preserve">, da mesma forma, cumprir as suas obrigações não impedidas pelo evento de força maior ou caso fortuito. </w:t>
      </w:r>
    </w:p>
    <w:p w:rsidR="009C1F1B" w:rsidRPr="00970B5E" w:rsidRDefault="00016C37">
      <w:pPr>
        <w:spacing w:before="240" w:after="240"/>
        <w:ind w:left="567"/>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 xml:space="preserve">.1.3. A ocorrência de </w:t>
      </w:r>
      <w:r w:rsidR="0013530A" w:rsidRPr="00970B5E">
        <w:rPr>
          <w:rFonts w:ascii="Arial" w:hAnsi="Arial" w:cs="Arial"/>
          <w:sz w:val="24"/>
          <w:szCs w:val="24"/>
        </w:rPr>
        <w:t xml:space="preserve">evento descrito na Cláusula </w:t>
      </w:r>
      <w:r w:rsidR="00073C01" w:rsidRPr="00970B5E">
        <w:rPr>
          <w:rFonts w:ascii="Arial" w:hAnsi="Arial" w:cs="Arial"/>
          <w:sz w:val="24"/>
          <w:szCs w:val="24"/>
        </w:rPr>
        <w:t>23</w:t>
      </w:r>
      <w:r w:rsidR="00B359A5" w:rsidRPr="00970B5E">
        <w:rPr>
          <w:rFonts w:ascii="Arial" w:hAnsi="Arial" w:cs="Arial"/>
          <w:sz w:val="24"/>
          <w:szCs w:val="24"/>
        </w:rPr>
        <w:t>.1</w:t>
      </w:r>
      <w:r w:rsidR="009C1F1B" w:rsidRPr="00970B5E">
        <w:rPr>
          <w:rFonts w:ascii="Arial" w:hAnsi="Arial" w:cs="Arial"/>
          <w:sz w:val="24"/>
          <w:szCs w:val="24"/>
        </w:rPr>
        <w:t xml:space="preserve"> poderá desonerar as PARTES da responsabilidade pelo não cumprimento das obrigações decorrentes do CONTRATO, desde que descumpridas em virtude da onerosidade exce</w:t>
      </w:r>
      <w:r w:rsidR="00576A5A" w:rsidRPr="00970B5E">
        <w:rPr>
          <w:rFonts w:ascii="Arial" w:hAnsi="Arial" w:cs="Arial"/>
          <w:sz w:val="24"/>
          <w:szCs w:val="24"/>
        </w:rPr>
        <w:t>ssiva causada por tais eventos.</w:t>
      </w:r>
    </w:p>
    <w:p w:rsidR="00576A5A" w:rsidRPr="00970B5E" w:rsidRDefault="00073C01">
      <w:pPr>
        <w:spacing w:before="240" w:after="240"/>
        <w:ind w:left="567"/>
        <w:jc w:val="both"/>
        <w:rPr>
          <w:rFonts w:ascii="Arial" w:hAnsi="Arial" w:cs="Arial"/>
          <w:sz w:val="24"/>
          <w:szCs w:val="24"/>
        </w:rPr>
      </w:pPr>
      <w:r w:rsidRPr="00970B5E">
        <w:rPr>
          <w:rFonts w:ascii="Arial" w:hAnsi="Arial" w:cs="Arial"/>
          <w:sz w:val="24"/>
          <w:szCs w:val="24"/>
        </w:rPr>
        <w:t>23</w:t>
      </w:r>
      <w:r w:rsidR="00576A5A" w:rsidRPr="00970B5E">
        <w:rPr>
          <w:rFonts w:ascii="Arial" w:hAnsi="Arial" w:cs="Arial"/>
          <w:sz w:val="24"/>
          <w:szCs w:val="24"/>
        </w:rPr>
        <w:t>.1.4. Considera-se caso fortuito ou força maior, para os fins desta Cláusula</w:t>
      </w:r>
      <w:r w:rsidRPr="00970B5E">
        <w:rPr>
          <w:rFonts w:ascii="Arial" w:hAnsi="Arial" w:cs="Arial"/>
          <w:sz w:val="24"/>
          <w:szCs w:val="24"/>
        </w:rPr>
        <w:t xml:space="preserve"> 23</w:t>
      </w:r>
      <w:r w:rsidR="00576A5A" w:rsidRPr="00970B5E">
        <w:rPr>
          <w:rFonts w:ascii="Arial" w:hAnsi="Arial" w:cs="Arial"/>
          <w:sz w:val="24"/>
          <w:szCs w:val="24"/>
        </w:rPr>
        <w:t xml:space="preserve">, com as </w:t>
      </w:r>
      <w:r w:rsidR="00681D44" w:rsidRPr="00970B5E">
        <w:rPr>
          <w:rFonts w:ascii="Arial" w:hAnsi="Arial" w:cs="Arial"/>
          <w:sz w:val="24"/>
          <w:szCs w:val="24"/>
        </w:rPr>
        <w:t>consequências</w:t>
      </w:r>
      <w:r w:rsidR="00576A5A" w:rsidRPr="00970B5E">
        <w:rPr>
          <w:rFonts w:ascii="Arial" w:hAnsi="Arial" w:cs="Arial"/>
          <w:sz w:val="24"/>
          <w:szCs w:val="24"/>
        </w:rPr>
        <w:t xml:space="preserve"> estabelecidas neste CONTRATO, o evento assim definido na forma da lei civil e que tenha impacto direto sobre o desenvolvimento das </w:t>
      </w:r>
      <w:r w:rsidR="00F46253" w:rsidRPr="00970B5E">
        <w:rPr>
          <w:rFonts w:ascii="Arial" w:hAnsi="Arial" w:cs="Arial"/>
          <w:sz w:val="24"/>
          <w:szCs w:val="24"/>
        </w:rPr>
        <w:t>atividades</w:t>
      </w:r>
      <w:r w:rsidR="00576A5A" w:rsidRPr="00970B5E">
        <w:rPr>
          <w:rFonts w:ascii="Arial" w:hAnsi="Arial" w:cs="Arial"/>
          <w:sz w:val="24"/>
          <w:szCs w:val="24"/>
        </w:rPr>
        <w:t xml:space="preserve"> da CONCESSÃO.</w:t>
      </w:r>
    </w:p>
    <w:p w:rsidR="009C1F1B" w:rsidRPr="00970B5E" w:rsidRDefault="00073C01">
      <w:pPr>
        <w:spacing w:before="240" w:after="240"/>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w:t>
      </w:r>
      <w:r w:rsidR="00C823AE">
        <w:rPr>
          <w:rFonts w:ascii="Arial" w:hAnsi="Arial" w:cs="Arial"/>
          <w:sz w:val="24"/>
          <w:szCs w:val="24"/>
        </w:rPr>
        <w:t>2</w:t>
      </w:r>
      <w:r w:rsidR="009C1F1B" w:rsidRPr="00970B5E">
        <w:rPr>
          <w:rFonts w:ascii="Arial" w:hAnsi="Arial" w:cs="Arial"/>
          <w:sz w:val="24"/>
          <w:szCs w:val="24"/>
        </w:rPr>
        <w:t>.</w:t>
      </w:r>
      <w:r w:rsidR="009C1F1B" w:rsidRPr="00970B5E">
        <w:rPr>
          <w:rFonts w:ascii="Arial" w:hAnsi="Arial" w:cs="Arial"/>
          <w:sz w:val="24"/>
          <w:szCs w:val="24"/>
        </w:rPr>
        <w:tab/>
        <w:t xml:space="preserve">A ocorrência de um evento caracterizado como risco compartilhado importará, para </w:t>
      </w:r>
      <w:proofErr w:type="gramStart"/>
      <w:r w:rsidR="009C1F1B" w:rsidRPr="00970B5E">
        <w:rPr>
          <w:rFonts w:ascii="Arial" w:hAnsi="Arial" w:cs="Arial"/>
          <w:sz w:val="24"/>
          <w:szCs w:val="24"/>
        </w:rPr>
        <w:t xml:space="preserve">o </w:t>
      </w:r>
      <w:r w:rsidR="004969FA" w:rsidRPr="00970B5E">
        <w:rPr>
          <w:rFonts w:ascii="Arial" w:hAnsi="Arial" w:cs="Arial"/>
          <w:sz w:val="24"/>
          <w:szCs w:val="24"/>
        </w:rPr>
        <w:t>CONCEDENTE</w:t>
      </w:r>
      <w:proofErr w:type="gramEnd"/>
      <w:r w:rsidR="009C1F1B" w:rsidRPr="00970B5E">
        <w:rPr>
          <w:rFonts w:ascii="Arial" w:hAnsi="Arial" w:cs="Arial"/>
          <w:sz w:val="24"/>
          <w:szCs w:val="24"/>
        </w:rPr>
        <w:t xml:space="preserve">, na tolerância do descumprimento, por parte da </w:t>
      </w:r>
      <w:r w:rsidR="00452A76" w:rsidRPr="00970B5E">
        <w:rPr>
          <w:rFonts w:ascii="Arial" w:hAnsi="Arial" w:cs="Arial"/>
          <w:sz w:val="24"/>
          <w:szCs w:val="24"/>
        </w:rPr>
        <w:t>CONCESSIONÁRIA</w:t>
      </w:r>
      <w:r w:rsidR="009C1F1B" w:rsidRPr="00970B5E">
        <w:rPr>
          <w:rFonts w:ascii="Arial" w:hAnsi="Arial" w:cs="Arial"/>
          <w:sz w:val="24"/>
          <w:szCs w:val="24"/>
        </w:rPr>
        <w:t>, de obrigações por ela assumidas neste CONTRATO, quando o descumprimento for decorrente diretamente do evento, ou necessário para mitigar o prejuízo dele resultante.</w:t>
      </w:r>
    </w:p>
    <w:p w:rsidR="009C1F1B" w:rsidRDefault="00073C01">
      <w:pPr>
        <w:spacing w:before="240" w:after="240"/>
        <w:ind w:left="567"/>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w:t>
      </w:r>
      <w:r w:rsidR="00C823AE">
        <w:rPr>
          <w:rFonts w:ascii="Arial" w:hAnsi="Arial" w:cs="Arial"/>
          <w:sz w:val="24"/>
          <w:szCs w:val="24"/>
        </w:rPr>
        <w:t>2</w:t>
      </w:r>
      <w:r w:rsidR="009C1F1B" w:rsidRPr="00970B5E">
        <w:rPr>
          <w:rFonts w:ascii="Arial" w:hAnsi="Arial" w:cs="Arial"/>
          <w:sz w:val="24"/>
          <w:szCs w:val="24"/>
        </w:rPr>
        <w:t xml:space="preserve">.1. Nesta situação, não </w:t>
      </w:r>
      <w:r w:rsidR="00C823AE">
        <w:rPr>
          <w:rFonts w:ascii="Arial" w:hAnsi="Arial" w:cs="Arial"/>
          <w:sz w:val="24"/>
          <w:szCs w:val="24"/>
        </w:rPr>
        <w:t>caberá</w:t>
      </w:r>
      <w:r w:rsidR="009C1F1B" w:rsidRPr="00970B5E">
        <w:rPr>
          <w:rFonts w:ascii="Arial" w:hAnsi="Arial" w:cs="Arial"/>
          <w:sz w:val="24"/>
          <w:szCs w:val="24"/>
        </w:rPr>
        <w:t xml:space="preserve"> </w:t>
      </w:r>
      <w:proofErr w:type="gramStart"/>
      <w:r w:rsidR="009C1F1B" w:rsidRPr="00970B5E">
        <w:rPr>
          <w:rFonts w:ascii="Arial" w:hAnsi="Arial" w:cs="Arial"/>
          <w:sz w:val="24"/>
          <w:szCs w:val="24"/>
        </w:rPr>
        <w:t>a</w:t>
      </w:r>
      <w:proofErr w:type="gramEnd"/>
      <w:r w:rsidR="009C1F1B" w:rsidRPr="00970B5E">
        <w:rPr>
          <w:rFonts w:ascii="Arial" w:hAnsi="Arial" w:cs="Arial"/>
          <w:sz w:val="24"/>
          <w:szCs w:val="24"/>
        </w:rPr>
        <w:t xml:space="preserve"> penalização da </w:t>
      </w:r>
      <w:r w:rsidR="00452A76" w:rsidRPr="00970B5E">
        <w:rPr>
          <w:rFonts w:ascii="Arial" w:hAnsi="Arial" w:cs="Arial"/>
          <w:sz w:val="24"/>
          <w:szCs w:val="24"/>
        </w:rPr>
        <w:t>CONCESSIONÁRIA</w:t>
      </w:r>
      <w:r w:rsidR="009C1F1B" w:rsidRPr="00970B5E">
        <w:rPr>
          <w:rFonts w:ascii="Arial" w:hAnsi="Arial" w:cs="Arial"/>
          <w:sz w:val="24"/>
          <w:szCs w:val="24"/>
        </w:rPr>
        <w:t xml:space="preserve"> pelo aludido descumprimento.</w:t>
      </w:r>
    </w:p>
    <w:p w:rsidR="00A419E3" w:rsidRDefault="00A419E3" w:rsidP="00004410">
      <w:pPr>
        <w:spacing w:before="240" w:after="240"/>
        <w:jc w:val="both"/>
        <w:rPr>
          <w:rFonts w:ascii="Arial" w:hAnsi="Arial" w:cs="Arial"/>
          <w:sz w:val="24"/>
          <w:szCs w:val="24"/>
        </w:rPr>
      </w:pPr>
      <w:r>
        <w:rPr>
          <w:rFonts w:ascii="Arial" w:hAnsi="Arial" w:cs="Arial"/>
          <w:sz w:val="24"/>
          <w:szCs w:val="24"/>
        </w:rPr>
        <w:t xml:space="preserve">23.4. </w:t>
      </w:r>
      <w:r w:rsidRPr="00A419E3">
        <w:rPr>
          <w:rFonts w:ascii="Arial" w:hAnsi="Arial" w:cs="Arial"/>
          <w:sz w:val="24"/>
          <w:szCs w:val="24"/>
        </w:rPr>
        <w:t>Na ocorrência de caso fortuito ou força maior, cujas consequências não sejam cobertas por seguro, as partes acordarão se haverá lugar a recomposição do equilíbrio econômico-financeiro do CONTRATO ou a extinção da CONCESSÃO.</w:t>
      </w:r>
    </w:p>
    <w:p w:rsidR="00A419E3" w:rsidRPr="00970B5E" w:rsidRDefault="00A419E3">
      <w:pPr>
        <w:spacing w:before="240" w:after="240"/>
        <w:ind w:left="567"/>
        <w:jc w:val="both"/>
        <w:rPr>
          <w:rFonts w:ascii="Arial" w:hAnsi="Arial" w:cs="Arial"/>
          <w:sz w:val="24"/>
          <w:szCs w:val="24"/>
        </w:rPr>
      </w:pPr>
      <w:r>
        <w:rPr>
          <w:rFonts w:ascii="Arial" w:hAnsi="Arial" w:cs="Arial"/>
          <w:sz w:val="24"/>
          <w:szCs w:val="24"/>
        </w:rPr>
        <w:t>23.4.1.</w:t>
      </w:r>
      <w:r w:rsidRPr="00A419E3">
        <w:t xml:space="preserve"> </w:t>
      </w:r>
      <w:r w:rsidRPr="00A419E3">
        <w:rPr>
          <w:rFonts w:ascii="Arial" w:hAnsi="Arial" w:cs="Arial"/>
          <w:sz w:val="24"/>
          <w:szCs w:val="24"/>
        </w:rPr>
        <w:t>Na hipótese de recomposição do equilíbrio econômico-financeiro do CONTRATO deverá ser acordada divisão equitativa dos prejuízos causados pelo evento.</w:t>
      </w:r>
    </w:p>
    <w:p w:rsidR="00576A5A" w:rsidRPr="00970B5E" w:rsidRDefault="00073C01" w:rsidP="00004410">
      <w:pPr>
        <w:spacing w:before="240" w:after="240"/>
        <w:ind w:left="567"/>
        <w:jc w:val="both"/>
        <w:rPr>
          <w:rFonts w:ascii="Arial" w:hAnsi="Arial" w:cs="Arial"/>
          <w:sz w:val="24"/>
          <w:szCs w:val="24"/>
        </w:rPr>
      </w:pPr>
      <w:r w:rsidRPr="00970B5E">
        <w:rPr>
          <w:rFonts w:ascii="Arial" w:hAnsi="Arial" w:cs="Arial"/>
          <w:sz w:val="24"/>
          <w:szCs w:val="24"/>
        </w:rPr>
        <w:t>23</w:t>
      </w:r>
      <w:r w:rsidR="009C1F1B" w:rsidRPr="00970B5E">
        <w:rPr>
          <w:rFonts w:ascii="Arial" w:hAnsi="Arial" w:cs="Arial"/>
          <w:sz w:val="24"/>
          <w:szCs w:val="24"/>
        </w:rPr>
        <w:t>.4.</w:t>
      </w:r>
      <w:r w:rsidR="00A419E3">
        <w:rPr>
          <w:rFonts w:ascii="Arial" w:hAnsi="Arial" w:cs="Arial"/>
          <w:sz w:val="24"/>
          <w:szCs w:val="24"/>
        </w:rPr>
        <w:t>2.</w:t>
      </w:r>
      <w:r w:rsidR="009C1F1B" w:rsidRPr="00970B5E">
        <w:rPr>
          <w:rFonts w:ascii="Arial" w:hAnsi="Arial" w:cs="Arial"/>
          <w:sz w:val="24"/>
          <w:szCs w:val="24"/>
        </w:rPr>
        <w:t xml:space="preserve"> Caso as PARTES optem pela extinção do CONTRATO, aplicam-se, no que </w:t>
      </w:r>
      <w:r w:rsidR="00681D44" w:rsidRPr="00970B5E">
        <w:rPr>
          <w:rFonts w:ascii="Arial" w:hAnsi="Arial" w:cs="Arial"/>
          <w:sz w:val="24"/>
          <w:szCs w:val="24"/>
        </w:rPr>
        <w:t>couberem</w:t>
      </w:r>
      <w:r w:rsidR="009C1F1B" w:rsidRPr="00970B5E">
        <w:rPr>
          <w:rFonts w:ascii="Arial" w:hAnsi="Arial" w:cs="Arial"/>
          <w:sz w:val="24"/>
          <w:szCs w:val="24"/>
        </w:rPr>
        <w:t>, as regras para a extinção do CONTRATO por advento do termo</w:t>
      </w:r>
      <w:r w:rsidR="00CF1214" w:rsidRPr="00970B5E">
        <w:rPr>
          <w:rFonts w:ascii="Arial" w:hAnsi="Arial" w:cs="Arial"/>
          <w:sz w:val="24"/>
          <w:szCs w:val="24"/>
        </w:rPr>
        <w:t xml:space="preserve"> contratual.</w:t>
      </w:r>
      <w:r w:rsidR="009C1F1B" w:rsidRPr="00970B5E">
        <w:rPr>
          <w:rFonts w:ascii="Arial" w:hAnsi="Arial" w:cs="Arial"/>
          <w:sz w:val="24"/>
          <w:szCs w:val="24"/>
        </w:rPr>
        <w:t xml:space="preserve"> </w:t>
      </w:r>
    </w:p>
    <w:p w:rsidR="009C1F1B" w:rsidRPr="00970B5E" w:rsidRDefault="009C1F1B">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32" w:name="_Toc350269248"/>
      <w:bookmarkStart w:id="33" w:name="_Toc350270149"/>
      <w:r w:rsidRPr="00970B5E">
        <w:rPr>
          <w:rFonts w:cs="Arial"/>
        </w:rPr>
        <w:t xml:space="preserve">CLÁUSULA </w:t>
      </w:r>
      <w:r w:rsidR="00ED77DD" w:rsidRPr="00970B5E">
        <w:rPr>
          <w:rFonts w:cs="Arial"/>
        </w:rPr>
        <w:t>2</w:t>
      </w:r>
      <w:r w:rsidR="009146A4" w:rsidRPr="00970B5E">
        <w:rPr>
          <w:rFonts w:cs="Arial"/>
        </w:rPr>
        <w:t>4</w:t>
      </w:r>
      <w:r w:rsidRPr="00970B5E">
        <w:rPr>
          <w:rFonts w:cs="Arial"/>
        </w:rPr>
        <w:t xml:space="preserve"> - EQUILÍBRIO ECONÔMICO-FINANCEIRO</w:t>
      </w:r>
      <w:bookmarkEnd w:id="32"/>
      <w:bookmarkEnd w:id="33"/>
      <w:r w:rsidR="006012F0" w:rsidRPr="00970B5E">
        <w:rPr>
          <w:rFonts w:cs="Arial"/>
        </w:rPr>
        <w:t xml:space="preserve"> E DO </w:t>
      </w:r>
      <w:r w:rsidR="007D23AB" w:rsidRPr="00970B5E">
        <w:rPr>
          <w:rFonts w:cs="Arial"/>
        </w:rPr>
        <w:t>PROCEDIMENTO DE REEQUILÍBRIO</w:t>
      </w:r>
    </w:p>
    <w:p w:rsidR="001911CD"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1911CD" w:rsidRPr="00970B5E">
        <w:rPr>
          <w:rFonts w:ascii="Arial" w:hAnsi="Arial" w:cs="Arial"/>
          <w:sz w:val="24"/>
          <w:szCs w:val="24"/>
        </w:rPr>
        <w:t>.1. Sempre que forem atendidas as condições do CONTRATO, considera-se mantido seu equilíbrio econômico-financeiro.</w:t>
      </w:r>
    </w:p>
    <w:p w:rsidR="009C1F1B"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9C1F1B" w:rsidRPr="00970B5E">
        <w:rPr>
          <w:rFonts w:ascii="Arial" w:hAnsi="Arial" w:cs="Arial"/>
          <w:sz w:val="24"/>
          <w:szCs w:val="24"/>
        </w:rPr>
        <w:t>.</w:t>
      </w:r>
      <w:r w:rsidR="001911CD" w:rsidRPr="00970B5E">
        <w:rPr>
          <w:rFonts w:ascii="Arial" w:hAnsi="Arial" w:cs="Arial"/>
          <w:sz w:val="24"/>
          <w:szCs w:val="24"/>
        </w:rPr>
        <w:t>2</w:t>
      </w:r>
      <w:r w:rsidR="009C1F1B" w:rsidRPr="00970B5E">
        <w:rPr>
          <w:rFonts w:ascii="Arial" w:hAnsi="Arial" w:cs="Arial"/>
          <w:sz w:val="24"/>
          <w:szCs w:val="24"/>
        </w:rPr>
        <w:t xml:space="preserve">. </w:t>
      </w:r>
      <w:r w:rsidR="001911CD" w:rsidRPr="00970B5E">
        <w:rPr>
          <w:rFonts w:ascii="Arial" w:hAnsi="Arial" w:cs="Arial"/>
          <w:sz w:val="24"/>
          <w:szCs w:val="24"/>
        </w:rPr>
        <w:t>A análise da recomposição do equilíbrio econômico-financeiro pressupõe a verificação das condições econômicas globais do CONTRATO, mas restringe-se à neutralização dos efeitos financeiros dos eventos causadores de desequilíbrio contratual, conforme disciplinado nesta Cláusula</w:t>
      </w:r>
      <w:r w:rsidR="009C1F1B" w:rsidRPr="00970B5E">
        <w:rPr>
          <w:rFonts w:ascii="Arial" w:hAnsi="Arial" w:cs="Arial"/>
          <w:sz w:val="24"/>
          <w:szCs w:val="24"/>
        </w:rPr>
        <w:t>.</w:t>
      </w:r>
    </w:p>
    <w:p w:rsidR="001911CD"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1911CD" w:rsidRPr="00970B5E">
        <w:rPr>
          <w:rFonts w:ascii="Arial" w:hAnsi="Arial" w:cs="Arial"/>
          <w:sz w:val="24"/>
          <w:szCs w:val="24"/>
        </w:rPr>
        <w:t>.3.</w:t>
      </w:r>
      <w:r w:rsidR="001911CD" w:rsidRPr="00970B5E">
        <w:rPr>
          <w:rFonts w:ascii="Arial" w:hAnsi="Arial" w:cs="Arial"/>
          <w:sz w:val="24"/>
          <w:szCs w:val="24"/>
        </w:rPr>
        <w:tab/>
        <w:t>Considera-se caracterizado o desequilíbrio econômico-financeiro do CONTRATO quando qualquer das PARTES sofrer os efeitos financeiros, positivos ou negativos, de evento cujo risco não tenha sido a ela alocado.</w:t>
      </w:r>
    </w:p>
    <w:p w:rsidR="00822846"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822846" w:rsidRPr="00970B5E">
        <w:rPr>
          <w:rFonts w:ascii="Arial" w:hAnsi="Arial" w:cs="Arial"/>
          <w:sz w:val="24"/>
          <w:szCs w:val="24"/>
        </w:rPr>
        <w:t>.4. Nenhuma PARTE fará jus à recomposição do equilíbrio econômico-financeiro do CONTRATO caso quaisquer dos riscos por ela assumidos no CONTRATO venham a se materializar.</w:t>
      </w:r>
    </w:p>
    <w:p w:rsidR="00822846"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822846" w:rsidRPr="00970B5E">
        <w:rPr>
          <w:rFonts w:ascii="Arial" w:hAnsi="Arial" w:cs="Arial"/>
          <w:sz w:val="24"/>
          <w:szCs w:val="24"/>
        </w:rPr>
        <w:t>.5.</w:t>
      </w:r>
      <w:r w:rsidR="00822846" w:rsidRPr="00970B5E">
        <w:rPr>
          <w:rFonts w:ascii="Arial" w:hAnsi="Arial" w:cs="Arial"/>
          <w:sz w:val="24"/>
          <w:szCs w:val="24"/>
        </w:rPr>
        <w:tab/>
        <w:t xml:space="preserve">Considera-se caracterizado o desequilíbrio econômico-financeiro do CONTRATO, igualmente, nas hipóteses em que a CONCESSIONÁRIA sofrer efeitos financeiros positivos </w:t>
      </w:r>
      <w:r w:rsidR="00D93918">
        <w:rPr>
          <w:rFonts w:ascii="Arial" w:hAnsi="Arial" w:cs="Arial"/>
          <w:sz w:val="24"/>
          <w:szCs w:val="24"/>
        </w:rPr>
        <w:t xml:space="preserve">em razão </w:t>
      </w:r>
      <w:r w:rsidR="00822846" w:rsidRPr="00970B5E">
        <w:rPr>
          <w:rFonts w:ascii="Arial" w:hAnsi="Arial" w:cs="Arial"/>
          <w:sz w:val="24"/>
          <w:szCs w:val="24"/>
        </w:rPr>
        <w:t xml:space="preserve">de descumprimento, ou atraso no cumprimento, de obrigação prevista neste CONTRATO ou na lei, hipótese na qual, para além da aplicação das penalizações e demais </w:t>
      </w:r>
      <w:proofErr w:type="gramStart"/>
      <w:r w:rsidR="00822846" w:rsidRPr="00970B5E">
        <w:rPr>
          <w:rFonts w:ascii="Arial" w:hAnsi="Arial" w:cs="Arial"/>
          <w:sz w:val="24"/>
          <w:szCs w:val="24"/>
        </w:rPr>
        <w:t>medidas previstas neste CONTRATO, deverá ser</w:t>
      </w:r>
      <w:proofErr w:type="gramEnd"/>
      <w:r w:rsidR="00822846" w:rsidRPr="00970B5E">
        <w:rPr>
          <w:rFonts w:ascii="Arial" w:hAnsi="Arial" w:cs="Arial"/>
          <w:sz w:val="24"/>
          <w:szCs w:val="24"/>
        </w:rPr>
        <w:t xml:space="preserve"> realizado o reequilíbrio econômico-financeiro do CONTRATO no montante necessário para neutralizar os efeitos financeiros positivos à CONCESSIONÁRIA decorrentes do descumprimento da obrigação, ou do atraso em seu cumprimento.</w:t>
      </w:r>
    </w:p>
    <w:p w:rsidR="00822846"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822846" w:rsidRPr="00970B5E">
        <w:rPr>
          <w:rFonts w:ascii="Arial" w:hAnsi="Arial" w:cs="Arial"/>
          <w:sz w:val="24"/>
          <w:szCs w:val="24"/>
        </w:rPr>
        <w:t xml:space="preserve">.6. Sem prejuízo do disposto nas Cláusulas </w:t>
      </w:r>
      <w:r w:rsidR="00DF0451" w:rsidRPr="00970B5E">
        <w:rPr>
          <w:rFonts w:ascii="Arial" w:hAnsi="Arial" w:cs="Arial"/>
          <w:sz w:val="24"/>
          <w:szCs w:val="24"/>
        </w:rPr>
        <w:t>24</w:t>
      </w:r>
      <w:r w:rsidR="00822846" w:rsidRPr="00970B5E">
        <w:rPr>
          <w:rFonts w:ascii="Arial" w:hAnsi="Arial" w:cs="Arial"/>
          <w:sz w:val="24"/>
          <w:szCs w:val="24"/>
        </w:rPr>
        <w:t xml:space="preserve">.3, </w:t>
      </w:r>
      <w:r w:rsidR="00DF0451" w:rsidRPr="00970B5E">
        <w:rPr>
          <w:rFonts w:ascii="Arial" w:hAnsi="Arial" w:cs="Arial"/>
          <w:sz w:val="24"/>
          <w:szCs w:val="24"/>
        </w:rPr>
        <w:t>24</w:t>
      </w:r>
      <w:r w:rsidR="00822846" w:rsidRPr="00970B5E">
        <w:rPr>
          <w:rFonts w:ascii="Arial" w:hAnsi="Arial" w:cs="Arial"/>
          <w:sz w:val="24"/>
          <w:szCs w:val="24"/>
        </w:rPr>
        <w:t xml:space="preserve">.4 e </w:t>
      </w:r>
      <w:r w:rsidR="00DF0451" w:rsidRPr="00970B5E">
        <w:rPr>
          <w:rFonts w:ascii="Arial" w:hAnsi="Arial" w:cs="Arial"/>
          <w:sz w:val="24"/>
          <w:szCs w:val="24"/>
        </w:rPr>
        <w:t>24</w:t>
      </w:r>
      <w:r w:rsidR="00822846" w:rsidRPr="00970B5E">
        <w:rPr>
          <w:rFonts w:ascii="Arial" w:hAnsi="Arial" w:cs="Arial"/>
          <w:sz w:val="24"/>
          <w:szCs w:val="24"/>
        </w:rPr>
        <w:t xml:space="preserve">.5, também </w:t>
      </w:r>
      <w:proofErr w:type="gramStart"/>
      <w:r w:rsidR="00822846" w:rsidRPr="00970B5E">
        <w:rPr>
          <w:rFonts w:ascii="Arial" w:hAnsi="Arial" w:cs="Arial"/>
          <w:sz w:val="24"/>
          <w:szCs w:val="24"/>
        </w:rPr>
        <w:t>caberá</w:t>
      </w:r>
      <w:proofErr w:type="gramEnd"/>
      <w:r w:rsidR="00822846" w:rsidRPr="00970B5E">
        <w:rPr>
          <w:rFonts w:ascii="Arial" w:hAnsi="Arial" w:cs="Arial"/>
          <w:sz w:val="24"/>
          <w:szCs w:val="24"/>
        </w:rPr>
        <w:t xml:space="preserve"> a recomposição do equilíbrio econômico-financeiro do CONTRATO, nas hipóteses abaixo descritas, quando dos eventos a seguir elencados resultar efetivo impacto na equação econômico-financeira do CONTRATO, o qual deverá ser demonstrado pela PARTE pleiteante, que deverá comprovar a exata medida do desequilíbrio:</w:t>
      </w:r>
    </w:p>
    <w:p w:rsidR="00822846" w:rsidRPr="00970B5E" w:rsidRDefault="002B1528">
      <w:pPr>
        <w:spacing w:before="240" w:after="240"/>
        <w:ind w:left="567"/>
        <w:jc w:val="both"/>
        <w:rPr>
          <w:rFonts w:ascii="Arial" w:hAnsi="Arial" w:cs="Arial"/>
          <w:sz w:val="24"/>
          <w:szCs w:val="24"/>
        </w:rPr>
      </w:pPr>
      <w:r w:rsidRPr="00970B5E">
        <w:rPr>
          <w:rFonts w:ascii="Arial" w:hAnsi="Arial" w:cs="Arial"/>
          <w:sz w:val="24"/>
          <w:szCs w:val="24"/>
        </w:rPr>
        <w:t>i</w:t>
      </w:r>
      <w:r w:rsidR="00822846" w:rsidRPr="00970B5E">
        <w:rPr>
          <w:rFonts w:ascii="Arial" w:hAnsi="Arial" w:cs="Arial"/>
          <w:sz w:val="24"/>
          <w:szCs w:val="24"/>
        </w:rPr>
        <w:t xml:space="preserve">) modificação unilateral, imposta </w:t>
      </w:r>
      <w:proofErr w:type="gramStart"/>
      <w:r w:rsidR="00822846" w:rsidRPr="00970B5E">
        <w:rPr>
          <w:rFonts w:ascii="Arial" w:hAnsi="Arial" w:cs="Arial"/>
          <w:sz w:val="24"/>
          <w:szCs w:val="24"/>
        </w:rPr>
        <w:t>pelo CONCEDENTE</w:t>
      </w:r>
      <w:proofErr w:type="gramEnd"/>
      <w:r w:rsidR="00822846" w:rsidRPr="00970B5E">
        <w:rPr>
          <w:rFonts w:ascii="Arial" w:hAnsi="Arial" w:cs="Arial"/>
          <w:sz w:val="24"/>
          <w:szCs w:val="24"/>
        </w:rPr>
        <w:t>, das condições de execução do CONTRATO, desde que, como resultado direto dessa modificação, verifique-se efetiva alteração dos custos ou da receita da CONCESSIONÁRIA, para mais ou para menos;</w:t>
      </w:r>
    </w:p>
    <w:p w:rsidR="00822846" w:rsidRPr="00970B5E" w:rsidRDefault="002B1528">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822846" w:rsidRPr="00970B5E">
        <w:rPr>
          <w:rFonts w:ascii="Arial" w:hAnsi="Arial" w:cs="Arial"/>
          <w:sz w:val="24"/>
          <w:szCs w:val="24"/>
        </w:rPr>
        <w:t xml:space="preserve">) </w:t>
      </w:r>
      <w:r w:rsidR="00D93918" w:rsidRPr="00970B5E">
        <w:rPr>
          <w:rFonts w:ascii="Arial" w:hAnsi="Arial" w:cs="Arial"/>
          <w:sz w:val="24"/>
          <w:szCs w:val="24"/>
        </w:rPr>
        <w:t xml:space="preserve">FATO DO PRÍNCIPE </w:t>
      </w:r>
      <w:r w:rsidR="00822846" w:rsidRPr="00970B5E">
        <w:rPr>
          <w:rFonts w:ascii="Arial" w:hAnsi="Arial" w:cs="Arial"/>
          <w:sz w:val="24"/>
          <w:szCs w:val="24"/>
        </w:rPr>
        <w:t>que efetivamente onere a execução do CONTRATO, salvo quando o ato ou fato caracterizar risco que já tenha sido atribuído expressamente à CONCESSIONÁRIA neste CONTRATO;</w:t>
      </w:r>
    </w:p>
    <w:p w:rsidR="00822846" w:rsidRPr="00970B5E" w:rsidRDefault="002B1528">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822846" w:rsidRPr="00970B5E">
        <w:rPr>
          <w:rFonts w:ascii="Arial" w:hAnsi="Arial" w:cs="Arial"/>
          <w:sz w:val="24"/>
          <w:szCs w:val="24"/>
        </w:rPr>
        <w:t xml:space="preserve">) solicitação, </w:t>
      </w:r>
      <w:proofErr w:type="gramStart"/>
      <w:r w:rsidR="00822846" w:rsidRPr="00970B5E">
        <w:rPr>
          <w:rFonts w:ascii="Arial" w:hAnsi="Arial" w:cs="Arial"/>
          <w:sz w:val="24"/>
          <w:szCs w:val="24"/>
        </w:rPr>
        <w:t>pelo CONCEDENTE</w:t>
      </w:r>
      <w:proofErr w:type="gramEnd"/>
      <w:r w:rsidR="00822846" w:rsidRPr="00970B5E">
        <w:rPr>
          <w:rFonts w:ascii="Arial" w:hAnsi="Arial" w:cs="Arial"/>
          <w:sz w:val="24"/>
          <w:szCs w:val="24"/>
        </w:rPr>
        <w:t xml:space="preserve">, de emprego de nova tecnologia ou técnica nas </w:t>
      </w:r>
      <w:r w:rsidR="00F46253" w:rsidRPr="00970B5E">
        <w:rPr>
          <w:rFonts w:ascii="Arial" w:hAnsi="Arial" w:cs="Arial"/>
          <w:sz w:val="24"/>
          <w:szCs w:val="24"/>
        </w:rPr>
        <w:t>atividades</w:t>
      </w:r>
      <w:r w:rsidR="00822846" w:rsidRPr="00970B5E">
        <w:rPr>
          <w:rFonts w:ascii="Arial" w:hAnsi="Arial" w:cs="Arial"/>
          <w:sz w:val="24"/>
          <w:szCs w:val="24"/>
        </w:rPr>
        <w:t xml:space="preserve"> executadas pela CONCESSIONÁRIA, quando não decorrer de obrigações contratuais da CONCESSIONÁRIA para garantir a continuidade e a atualidade na execução das</w:t>
      </w:r>
      <w:r w:rsidR="00F46253" w:rsidRPr="00970B5E">
        <w:rPr>
          <w:rFonts w:ascii="Arial" w:hAnsi="Arial" w:cs="Arial"/>
          <w:sz w:val="24"/>
          <w:szCs w:val="24"/>
        </w:rPr>
        <w:t xml:space="preserve"> atividades</w:t>
      </w:r>
      <w:r w:rsidR="00822846" w:rsidRPr="00970B5E">
        <w:rPr>
          <w:rFonts w:ascii="Arial" w:hAnsi="Arial" w:cs="Arial"/>
          <w:sz w:val="24"/>
          <w:szCs w:val="24"/>
        </w:rPr>
        <w:t xml:space="preserve"> objeto do CONTRATO;</w:t>
      </w:r>
    </w:p>
    <w:p w:rsidR="00822846" w:rsidRPr="00970B5E" w:rsidRDefault="002B1528">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822846" w:rsidRPr="00970B5E">
        <w:rPr>
          <w:rFonts w:ascii="Arial" w:hAnsi="Arial" w:cs="Arial"/>
          <w:sz w:val="24"/>
          <w:szCs w:val="24"/>
        </w:rPr>
        <w:t xml:space="preserve">) </w:t>
      </w:r>
      <w:r w:rsidR="00AB7F8C" w:rsidRPr="00970B5E">
        <w:rPr>
          <w:rFonts w:ascii="Arial" w:hAnsi="Arial" w:cs="Arial"/>
          <w:sz w:val="24"/>
          <w:szCs w:val="24"/>
        </w:rPr>
        <w:t>redução de custos e encargos setoriais, gerados por fa</w:t>
      </w:r>
      <w:r w:rsidR="00FA7F72">
        <w:rPr>
          <w:rFonts w:ascii="Arial" w:hAnsi="Arial" w:cs="Arial"/>
          <w:sz w:val="24"/>
          <w:szCs w:val="24"/>
        </w:rPr>
        <w:t>tores externos à CONCESSIONÁRIA;</w:t>
      </w:r>
    </w:p>
    <w:p w:rsidR="00822846" w:rsidRPr="00970B5E" w:rsidRDefault="002B1528">
      <w:pPr>
        <w:spacing w:before="240" w:after="240"/>
        <w:ind w:left="567"/>
        <w:jc w:val="both"/>
        <w:rPr>
          <w:rFonts w:ascii="Arial" w:hAnsi="Arial" w:cs="Arial"/>
          <w:sz w:val="24"/>
          <w:szCs w:val="24"/>
        </w:rPr>
      </w:pPr>
      <w:r w:rsidRPr="00970B5E">
        <w:rPr>
          <w:rFonts w:ascii="Arial" w:hAnsi="Arial" w:cs="Arial"/>
          <w:sz w:val="24"/>
          <w:szCs w:val="24"/>
        </w:rPr>
        <w:t>v</w:t>
      </w:r>
      <w:r w:rsidR="00822846" w:rsidRPr="00970B5E">
        <w:rPr>
          <w:rFonts w:ascii="Arial" w:hAnsi="Arial" w:cs="Arial"/>
          <w:sz w:val="24"/>
          <w:szCs w:val="24"/>
        </w:rPr>
        <w:t>)</w:t>
      </w:r>
      <w:r w:rsidR="00AB7F8C" w:rsidRPr="00970B5E">
        <w:rPr>
          <w:rFonts w:ascii="Arial" w:hAnsi="Arial" w:cs="Arial"/>
          <w:sz w:val="24"/>
          <w:szCs w:val="24"/>
        </w:rPr>
        <w:t xml:space="preserve"> materialização de qualquer um dos riscos descritos no CONTRATO e ANEXOS, desde que o risco não tenha sido alocado à PARTE pleiteante, devendo ser demonstrado o efetivo impacto econômico-financeiro e a exata medida do desequilíbrio ensejado pela materialização do evento.</w:t>
      </w:r>
    </w:p>
    <w:p w:rsidR="001911CD" w:rsidRPr="00970B5E" w:rsidRDefault="00016C37">
      <w:pPr>
        <w:tabs>
          <w:tab w:val="left" w:pos="1016"/>
        </w:tabs>
        <w:spacing w:before="240" w:after="240"/>
        <w:jc w:val="both"/>
        <w:rPr>
          <w:rFonts w:ascii="Arial" w:hAnsi="Arial" w:cs="Arial"/>
          <w:sz w:val="24"/>
          <w:szCs w:val="24"/>
        </w:rPr>
      </w:pPr>
      <w:r w:rsidRPr="00970B5E">
        <w:rPr>
          <w:rFonts w:ascii="Arial" w:hAnsi="Arial" w:cs="Arial"/>
          <w:sz w:val="24"/>
          <w:szCs w:val="24"/>
        </w:rPr>
        <w:t>24</w:t>
      </w:r>
      <w:r w:rsidR="00AB7F8C" w:rsidRPr="00970B5E">
        <w:rPr>
          <w:rFonts w:ascii="Arial" w:hAnsi="Arial" w:cs="Arial"/>
          <w:sz w:val="24"/>
          <w:szCs w:val="24"/>
        </w:rPr>
        <w:t xml:space="preserve">.7. </w:t>
      </w:r>
      <w:r w:rsidR="00AB7F8C" w:rsidRPr="00970B5E">
        <w:rPr>
          <w:rFonts w:ascii="Arial" w:hAnsi="Arial" w:cs="Arial"/>
          <w:sz w:val="24"/>
          <w:szCs w:val="24"/>
        </w:rPr>
        <w:tab/>
        <w:t>Não caberá a recomposição do equilíbrio econômico-financeiro em favor da CONCESSIONÁRIA:</w:t>
      </w:r>
    </w:p>
    <w:p w:rsidR="00AB7F8C" w:rsidRPr="00970B5E" w:rsidRDefault="002B1528">
      <w:pPr>
        <w:tabs>
          <w:tab w:val="left" w:pos="1016"/>
        </w:tabs>
        <w:spacing w:before="240" w:after="240"/>
        <w:ind w:left="567"/>
        <w:jc w:val="both"/>
        <w:rPr>
          <w:rFonts w:ascii="Arial" w:hAnsi="Arial" w:cs="Arial"/>
          <w:sz w:val="24"/>
          <w:szCs w:val="24"/>
        </w:rPr>
      </w:pPr>
      <w:r w:rsidRPr="00970B5E">
        <w:rPr>
          <w:rFonts w:ascii="Arial" w:hAnsi="Arial" w:cs="Arial"/>
          <w:sz w:val="24"/>
          <w:szCs w:val="24"/>
        </w:rPr>
        <w:t>i</w:t>
      </w:r>
      <w:r w:rsidR="00AB7F8C" w:rsidRPr="00970B5E">
        <w:rPr>
          <w:rFonts w:ascii="Arial" w:hAnsi="Arial" w:cs="Arial"/>
          <w:sz w:val="24"/>
          <w:szCs w:val="24"/>
        </w:rPr>
        <w:t xml:space="preserve">) se ficar caracterizado, mediante relatório fundamentado </w:t>
      </w:r>
      <w:proofErr w:type="gramStart"/>
      <w:r w:rsidR="00AB7F8C" w:rsidRPr="00970B5E">
        <w:rPr>
          <w:rFonts w:ascii="Arial" w:hAnsi="Arial" w:cs="Arial"/>
          <w:sz w:val="24"/>
          <w:szCs w:val="24"/>
        </w:rPr>
        <w:t>pelo CONCEDENTE</w:t>
      </w:r>
      <w:proofErr w:type="gramEnd"/>
      <w:r w:rsidR="00AB7F8C" w:rsidRPr="00970B5E">
        <w:rPr>
          <w:rFonts w:ascii="Arial" w:hAnsi="Arial" w:cs="Arial"/>
          <w:sz w:val="24"/>
          <w:szCs w:val="24"/>
        </w:rPr>
        <w:t>, que os eventos motivadores do pedido de recomposição do equilíbrio econômico-financeiro tenham sido, direta ou indiretamente, causados pela negligência, inépcia ou omissão da CONCESSIONÁRIA, ou ainda que, por qualquer forma, a CONCESSIONÁRIA, tenha concorrido, direta ou indiretamente, para o evento causador do desequilíbrio.</w:t>
      </w:r>
    </w:p>
    <w:p w:rsidR="00AB7F8C" w:rsidRPr="00970B5E" w:rsidRDefault="002B1528">
      <w:pPr>
        <w:tabs>
          <w:tab w:val="left" w:pos="1016"/>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AB7F8C" w:rsidRPr="00970B5E">
        <w:rPr>
          <w:rFonts w:ascii="Arial" w:hAnsi="Arial" w:cs="Arial"/>
          <w:sz w:val="24"/>
          <w:szCs w:val="24"/>
        </w:rPr>
        <w:t xml:space="preserve">) </w:t>
      </w:r>
      <w:r w:rsidR="00F01FF2" w:rsidRPr="00970B5E">
        <w:rPr>
          <w:rFonts w:ascii="Arial" w:hAnsi="Arial" w:cs="Arial"/>
          <w:sz w:val="24"/>
          <w:szCs w:val="24"/>
        </w:rPr>
        <w:t>se a materialização dos eventos motivadores do pedido por parte da CONCESSIONÁRIA não ensejarem efetivo impacto nas condições do CONTRATO e não acarretarem efetivo desequilíbrio na equação econômico-financeira do CONTRATO, que possa ser demonstrado em sua exata medida.</w:t>
      </w:r>
    </w:p>
    <w:p w:rsidR="001A2F62"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1A2F62" w:rsidRPr="00970B5E">
        <w:rPr>
          <w:rFonts w:ascii="Arial" w:hAnsi="Arial" w:cs="Arial"/>
          <w:sz w:val="24"/>
          <w:szCs w:val="24"/>
        </w:rPr>
        <w:t xml:space="preserve">.8. Se ficar caracterizado que os impactos dos eventos motivadores do pedido de recomposição do equilíbrio econômico-financeiro poderiam ter sido mitigados ou minorados por medidas ao alcance da CONCESSIONÁRIA, ou mediante esforço razoavelmente exigível da CONCESSIONÁRIA, a recomposição do equilíbrio econômico-financeiro será calculada levando em consideração apenas o valor do desequilíbrio que persistiria, mesmo na hipótese de atuação diligente da CONCESSIONÁRIA.  </w:t>
      </w:r>
    </w:p>
    <w:p w:rsidR="001A2F62"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1A2F62" w:rsidRPr="00970B5E">
        <w:rPr>
          <w:rFonts w:ascii="Arial" w:hAnsi="Arial" w:cs="Arial"/>
          <w:sz w:val="24"/>
          <w:szCs w:val="24"/>
        </w:rPr>
        <w:t>.9. Caso fique apurado que mais de uma PARTE tenha concorrido direta ou indiretamente para a ocorrência do evento, pela negligência, inépcia ou omissão de ambas as PARTES, a recomposição do equilíbrio econômico-financeiro deverá considerar apenas o valor do prejuízo a que a PARTE prejudicada não tenha causado</w:t>
      </w:r>
      <w:r w:rsidR="00774927" w:rsidRPr="00970B5E">
        <w:rPr>
          <w:rFonts w:ascii="Arial" w:hAnsi="Arial" w:cs="Arial"/>
          <w:sz w:val="24"/>
          <w:szCs w:val="24"/>
        </w:rPr>
        <w:t>.</w:t>
      </w:r>
    </w:p>
    <w:p w:rsidR="00A63CE9"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F76196" w:rsidRPr="00970B5E">
        <w:rPr>
          <w:rFonts w:ascii="Arial" w:hAnsi="Arial" w:cs="Arial"/>
          <w:sz w:val="24"/>
          <w:szCs w:val="24"/>
        </w:rPr>
        <w:t>.</w:t>
      </w:r>
      <w:r w:rsidR="001A2F62" w:rsidRPr="00970B5E">
        <w:rPr>
          <w:rFonts w:ascii="Arial" w:hAnsi="Arial" w:cs="Arial"/>
          <w:sz w:val="24"/>
          <w:szCs w:val="24"/>
        </w:rPr>
        <w:t>10</w:t>
      </w:r>
      <w:r w:rsidR="00F76196" w:rsidRPr="00970B5E">
        <w:rPr>
          <w:rFonts w:ascii="Arial" w:hAnsi="Arial" w:cs="Arial"/>
          <w:sz w:val="24"/>
          <w:szCs w:val="24"/>
        </w:rPr>
        <w:t xml:space="preserve">. O reequilíbrio econômico-financeiro do CONTRATO </w:t>
      </w:r>
      <w:r w:rsidR="00D93918">
        <w:rPr>
          <w:rFonts w:ascii="Arial" w:hAnsi="Arial" w:cs="Arial"/>
          <w:sz w:val="24"/>
          <w:szCs w:val="24"/>
        </w:rPr>
        <w:t xml:space="preserve">não </w:t>
      </w:r>
      <w:r w:rsidR="00A63CE9" w:rsidRPr="00970B5E">
        <w:rPr>
          <w:rFonts w:ascii="Arial" w:hAnsi="Arial" w:cs="Arial"/>
          <w:sz w:val="24"/>
          <w:szCs w:val="24"/>
        </w:rPr>
        <w:t xml:space="preserve">terá como parâmetro as </w:t>
      </w:r>
      <w:r w:rsidR="008B3FAE" w:rsidRPr="00970B5E">
        <w:rPr>
          <w:rFonts w:ascii="Arial" w:hAnsi="Arial" w:cs="Arial"/>
          <w:sz w:val="24"/>
          <w:szCs w:val="24"/>
        </w:rPr>
        <w:t xml:space="preserve">RECEITAS </w:t>
      </w:r>
      <w:r w:rsidR="00D93918">
        <w:rPr>
          <w:rFonts w:ascii="Arial" w:hAnsi="Arial" w:cs="Arial"/>
          <w:sz w:val="24"/>
          <w:szCs w:val="24"/>
        </w:rPr>
        <w:t>ACESSÓRIAS</w:t>
      </w:r>
      <w:r w:rsidR="00A63CE9" w:rsidRPr="00970B5E">
        <w:rPr>
          <w:rFonts w:ascii="Arial" w:hAnsi="Arial" w:cs="Arial"/>
          <w:sz w:val="24"/>
          <w:szCs w:val="24"/>
        </w:rPr>
        <w:t xml:space="preserve"> da CONCESSÃO</w:t>
      </w:r>
      <w:r w:rsidR="00597006">
        <w:rPr>
          <w:rFonts w:ascii="Arial" w:hAnsi="Arial" w:cs="Arial"/>
          <w:sz w:val="24"/>
          <w:szCs w:val="24"/>
        </w:rPr>
        <w:t>, excetuado o disposto na Cláusula 24.10.1.</w:t>
      </w:r>
    </w:p>
    <w:p w:rsidR="00F76196" w:rsidRPr="00970B5E" w:rsidRDefault="00016C37">
      <w:pPr>
        <w:spacing w:before="240" w:after="240"/>
        <w:ind w:left="567"/>
        <w:jc w:val="both"/>
        <w:rPr>
          <w:rFonts w:ascii="Arial" w:hAnsi="Arial" w:cs="Arial"/>
          <w:sz w:val="24"/>
          <w:szCs w:val="24"/>
        </w:rPr>
      </w:pPr>
      <w:r w:rsidRPr="00970B5E">
        <w:rPr>
          <w:rFonts w:ascii="Arial" w:hAnsi="Arial" w:cs="Arial"/>
          <w:sz w:val="24"/>
          <w:szCs w:val="24"/>
        </w:rPr>
        <w:t>24</w:t>
      </w:r>
      <w:r w:rsidR="001A2F62" w:rsidRPr="00970B5E">
        <w:rPr>
          <w:rFonts w:ascii="Arial" w:hAnsi="Arial" w:cs="Arial"/>
          <w:sz w:val="24"/>
          <w:szCs w:val="24"/>
        </w:rPr>
        <w:t>.10</w:t>
      </w:r>
      <w:r w:rsidR="004C0204" w:rsidRPr="00970B5E">
        <w:rPr>
          <w:rFonts w:ascii="Arial" w:hAnsi="Arial" w:cs="Arial"/>
          <w:sz w:val="24"/>
          <w:szCs w:val="24"/>
        </w:rPr>
        <w:t>.1</w:t>
      </w:r>
      <w:r w:rsidR="00A63CE9" w:rsidRPr="00970B5E">
        <w:rPr>
          <w:rFonts w:ascii="Arial" w:hAnsi="Arial" w:cs="Arial"/>
          <w:sz w:val="24"/>
          <w:szCs w:val="24"/>
        </w:rPr>
        <w:t xml:space="preserve">. </w:t>
      </w:r>
      <w:r w:rsidR="004C0204" w:rsidRPr="00970B5E">
        <w:rPr>
          <w:rFonts w:ascii="Arial" w:hAnsi="Arial" w:cs="Arial"/>
          <w:sz w:val="24"/>
          <w:szCs w:val="24"/>
        </w:rPr>
        <w:t>O reequilíbrio econômico-financeiro do CONTRATO decorrente de</w:t>
      </w:r>
      <w:r w:rsidR="00F76196" w:rsidRPr="00970B5E">
        <w:rPr>
          <w:rFonts w:ascii="Arial" w:hAnsi="Arial" w:cs="Arial"/>
          <w:sz w:val="24"/>
          <w:szCs w:val="24"/>
        </w:rPr>
        <w:t xml:space="preserve"> alteração do Plano de Manejo</w:t>
      </w:r>
      <w:r w:rsidR="0066047B" w:rsidRPr="00970B5E">
        <w:rPr>
          <w:rFonts w:ascii="Arial" w:hAnsi="Arial" w:cs="Arial"/>
          <w:sz w:val="24"/>
          <w:szCs w:val="24"/>
        </w:rPr>
        <w:t xml:space="preserve"> </w:t>
      </w:r>
      <w:r w:rsidR="004C0204" w:rsidRPr="00970B5E">
        <w:rPr>
          <w:rFonts w:ascii="Arial" w:hAnsi="Arial" w:cs="Arial"/>
          <w:sz w:val="24"/>
          <w:szCs w:val="24"/>
        </w:rPr>
        <w:t xml:space="preserve">poderá ter como parâmetro as </w:t>
      </w:r>
      <w:r w:rsidR="008B3FAE" w:rsidRPr="00970B5E">
        <w:rPr>
          <w:rFonts w:ascii="Arial" w:hAnsi="Arial" w:cs="Arial"/>
          <w:sz w:val="24"/>
          <w:szCs w:val="24"/>
        </w:rPr>
        <w:t>RECEITAS ACESSÓRIAS</w:t>
      </w:r>
      <w:r w:rsidR="004C0204" w:rsidRPr="00970B5E">
        <w:rPr>
          <w:rFonts w:ascii="Arial" w:hAnsi="Arial" w:cs="Arial"/>
          <w:sz w:val="24"/>
          <w:szCs w:val="24"/>
        </w:rPr>
        <w:t xml:space="preserve"> da CONCESSÃO, desde que se refiram </w:t>
      </w:r>
      <w:r w:rsidR="00733618" w:rsidRPr="00970B5E">
        <w:rPr>
          <w:rFonts w:ascii="Arial" w:hAnsi="Arial" w:cs="Arial"/>
          <w:sz w:val="24"/>
          <w:szCs w:val="24"/>
        </w:rPr>
        <w:t>a um investimento já re</w:t>
      </w:r>
      <w:r w:rsidR="002C4CAB" w:rsidRPr="00970B5E">
        <w:rPr>
          <w:rFonts w:ascii="Arial" w:hAnsi="Arial" w:cs="Arial"/>
          <w:sz w:val="24"/>
          <w:szCs w:val="24"/>
        </w:rPr>
        <w:t>alizado, observado o disposto na Cláusula</w:t>
      </w:r>
      <w:r w:rsidR="00DF0451" w:rsidRPr="00970B5E">
        <w:rPr>
          <w:rFonts w:ascii="Arial" w:hAnsi="Arial" w:cs="Arial"/>
          <w:sz w:val="24"/>
          <w:szCs w:val="24"/>
        </w:rPr>
        <w:t xml:space="preserve"> 22</w:t>
      </w:r>
      <w:r w:rsidR="00F620D6" w:rsidRPr="00970B5E">
        <w:rPr>
          <w:rFonts w:ascii="Arial" w:hAnsi="Arial" w:cs="Arial"/>
          <w:sz w:val="24"/>
          <w:szCs w:val="24"/>
        </w:rPr>
        <w:t>.2.</w:t>
      </w:r>
    </w:p>
    <w:p w:rsidR="007D23AB"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7D23AB" w:rsidRPr="00970B5E">
        <w:rPr>
          <w:rFonts w:ascii="Arial" w:hAnsi="Arial" w:cs="Arial"/>
          <w:sz w:val="24"/>
          <w:szCs w:val="24"/>
        </w:rPr>
        <w:t>.11.</w:t>
      </w:r>
      <w:r w:rsidR="007D23AB" w:rsidRPr="00970B5E">
        <w:rPr>
          <w:rFonts w:ascii="Arial" w:hAnsi="Arial" w:cs="Arial"/>
          <w:sz w:val="24"/>
          <w:szCs w:val="24"/>
        </w:rPr>
        <w:tab/>
        <w:t xml:space="preserve">O procedimento de recomposição do equilíbrio econômico-financeiro poderá ser iniciado por requerimento da CONCESSIONÁRIA ou por determinação </w:t>
      </w:r>
      <w:proofErr w:type="gramStart"/>
      <w:r w:rsidR="007D23AB" w:rsidRPr="00970B5E">
        <w:rPr>
          <w:rFonts w:ascii="Arial" w:hAnsi="Arial" w:cs="Arial"/>
          <w:sz w:val="24"/>
          <w:szCs w:val="24"/>
        </w:rPr>
        <w:t>do CONCEDENTE</w:t>
      </w:r>
      <w:proofErr w:type="gramEnd"/>
      <w:r w:rsidR="007D23AB" w:rsidRPr="00970B5E">
        <w:rPr>
          <w:rFonts w:ascii="Arial" w:hAnsi="Arial" w:cs="Arial"/>
          <w:sz w:val="24"/>
          <w:szCs w:val="24"/>
        </w:rPr>
        <w:t>.</w:t>
      </w:r>
    </w:p>
    <w:p w:rsidR="0082001C"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82001C" w:rsidRPr="00970B5E">
        <w:rPr>
          <w:rFonts w:ascii="Arial" w:hAnsi="Arial" w:cs="Arial"/>
          <w:sz w:val="24"/>
          <w:szCs w:val="24"/>
        </w:rPr>
        <w:t xml:space="preserve">.12. </w:t>
      </w:r>
      <w:r w:rsidR="00E640B4" w:rsidRPr="00970B5E">
        <w:rPr>
          <w:rFonts w:ascii="Arial" w:hAnsi="Arial" w:cs="Arial"/>
          <w:sz w:val="24"/>
          <w:szCs w:val="24"/>
        </w:rPr>
        <w:t xml:space="preserve">Somente serão admitidos os pleitos de recomposição do equilíbrio econômico-financeiro relativos a eventos posteriores </w:t>
      </w:r>
      <w:proofErr w:type="gramStart"/>
      <w:r w:rsidR="00E640B4" w:rsidRPr="00970B5E">
        <w:rPr>
          <w:rFonts w:ascii="Arial" w:hAnsi="Arial" w:cs="Arial"/>
          <w:sz w:val="24"/>
          <w:szCs w:val="24"/>
        </w:rPr>
        <w:t>à</w:t>
      </w:r>
      <w:proofErr w:type="gramEnd"/>
      <w:r w:rsidR="00E640B4" w:rsidRPr="00970B5E">
        <w:rPr>
          <w:rFonts w:ascii="Arial" w:hAnsi="Arial" w:cs="Arial"/>
          <w:sz w:val="24"/>
          <w:szCs w:val="24"/>
        </w:rPr>
        <w:t xml:space="preserve"> mais recente REVISÃO ORDINÁRIA do CONTRATO</w:t>
      </w:r>
      <w:r w:rsidR="00597006">
        <w:rPr>
          <w:rFonts w:ascii="Arial" w:hAnsi="Arial" w:cs="Arial"/>
          <w:sz w:val="24"/>
          <w:szCs w:val="24"/>
        </w:rPr>
        <w:t>, conforme Cláusula 42</w:t>
      </w:r>
      <w:r w:rsidR="00E640B4" w:rsidRPr="00970B5E">
        <w:rPr>
          <w:rFonts w:ascii="Arial" w:hAnsi="Arial" w:cs="Arial"/>
          <w:sz w:val="24"/>
          <w:szCs w:val="24"/>
        </w:rPr>
        <w:t>.</w:t>
      </w:r>
    </w:p>
    <w:p w:rsidR="00E640B4"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E640B4" w:rsidRPr="00970B5E">
        <w:rPr>
          <w:rFonts w:ascii="Arial" w:hAnsi="Arial" w:cs="Arial"/>
          <w:sz w:val="24"/>
          <w:szCs w:val="24"/>
        </w:rPr>
        <w:t>.</w:t>
      </w:r>
      <w:r w:rsidR="00C47E17" w:rsidRPr="00970B5E">
        <w:rPr>
          <w:rFonts w:ascii="Arial" w:hAnsi="Arial" w:cs="Arial"/>
          <w:sz w:val="24"/>
          <w:szCs w:val="24"/>
        </w:rPr>
        <w:t>1</w:t>
      </w:r>
      <w:r w:rsidR="00E640B4" w:rsidRPr="00970B5E">
        <w:rPr>
          <w:rFonts w:ascii="Arial" w:hAnsi="Arial" w:cs="Arial"/>
          <w:sz w:val="24"/>
          <w:szCs w:val="24"/>
        </w:rPr>
        <w:t>3.</w:t>
      </w:r>
      <w:r w:rsidR="00E640B4" w:rsidRPr="00970B5E">
        <w:rPr>
          <w:rFonts w:ascii="Arial" w:hAnsi="Arial" w:cs="Arial"/>
          <w:sz w:val="24"/>
          <w:szCs w:val="24"/>
        </w:rPr>
        <w:tab/>
        <w:t xml:space="preserve">As solicitações de </w:t>
      </w:r>
      <w:r w:rsidR="00BF75C8" w:rsidRPr="00970B5E">
        <w:rPr>
          <w:rFonts w:ascii="Arial" w:hAnsi="Arial" w:cs="Arial"/>
          <w:sz w:val="24"/>
          <w:szCs w:val="24"/>
        </w:rPr>
        <w:t>reequilíbrio</w:t>
      </w:r>
      <w:r w:rsidR="00E640B4" w:rsidRPr="00970B5E">
        <w:rPr>
          <w:rFonts w:ascii="Arial" w:hAnsi="Arial" w:cs="Arial"/>
          <w:sz w:val="24"/>
          <w:szCs w:val="24"/>
        </w:rPr>
        <w:t xml:space="preserve"> econômico-financeiro do CONTRATO </w:t>
      </w:r>
      <w:r w:rsidR="00597006">
        <w:rPr>
          <w:rFonts w:ascii="Arial" w:hAnsi="Arial" w:cs="Arial"/>
          <w:sz w:val="24"/>
          <w:szCs w:val="24"/>
        </w:rPr>
        <w:t>deverão</w:t>
      </w:r>
      <w:r w:rsidR="00E640B4" w:rsidRPr="00970B5E">
        <w:rPr>
          <w:rFonts w:ascii="Arial" w:hAnsi="Arial" w:cs="Arial"/>
          <w:sz w:val="24"/>
          <w:szCs w:val="24"/>
        </w:rPr>
        <w:t xml:space="preserve"> ocorrer </w:t>
      </w:r>
      <w:r w:rsidR="00AF727A">
        <w:rPr>
          <w:rFonts w:ascii="Arial" w:hAnsi="Arial" w:cs="Arial"/>
          <w:sz w:val="24"/>
          <w:szCs w:val="24"/>
        </w:rPr>
        <w:t xml:space="preserve">no </w:t>
      </w:r>
      <w:r w:rsidR="00E640B4" w:rsidRPr="00970B5E">
        <w:rPr>
          <w:rFonts w:ascii="Arial" w:hAnsi="Arial" w:cs="Arial"/>
          <w:sz w:val="24"/>
          <w:szCs w:val="24"/>
        </w:rPr>
        <w:t xml:space="preserve">prazo </w:t>
      </w:r>
      <w:r w:rsidR="00AF727A">
        <w:rPr>
          <w:rFonts w:ascii="Arial" w:hAnsi="Arial" w:cs="Arial"/>
          <w:sz w:val="24"/>
          <w:szCs w:val="24"/>
        </w:rPr>
        <w:t>máximo</w:t>
      </w:r>
      <w:r w:rsidR="00E640B4" w:rsidRPr="00970B5E">
        <w:rPr>
          <w:rFonts w:ascii="Arial" w:hAnsi="Arial" w:cs="Arial"/>
          <w:sz w:val="24"/>
          <w:szCs w:val="24"/>
        </w:rPr>
        <w:t xml:space="preserve"> </w:t>
      </w:r>
      <w:r w:rsidR="00AF727A">
        <w:rPr>
          <w:rFonts w:ascii="Arial" w:hAnsi="Arial" w:cs="Arial"/>
          <w:sz w:val="24"/>
          <w:szCs w:val="24"/>
        </w:rPr>
        <w:t>de</w:t>
      </w:r>
      <w:r w:rsidR="00E640B4" w:rsidRPr="00970B5E">
        <w:rPr>
          <w:rFonts w:ascii="Arial" w:hAnsi="Arial" w:cs="Arial"/>
          <w:sz w:val="24"/>
          <w:szCs w:val="24"/>
        </w:rPr>
        <w:t xml:space="preserve"> 180 (cento e oitenta) dias do fato gerador do pleito, e o seu efeito financeiro não poderá retroagir mais do que 180 (cento e oitenta) dias da data de protocolo do pedido.</w:t>
      </w:r>
    </w:p>
    <w:p w:rsidR="00E640B4"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E640B4" w:rsidRPr="00970B5E">
        <w:rPr>
          <w:rFonts w:ascii="Arial" w:hAnsi="Arial" w:cs="Arial"/>
          <w:sz w:val="24"/>
          <w:szCs w:val="24"/>
        </w:rPr>
        <w:t>.</w:t>
      </w:r>
      <w:r w:rsidR="00C47E17" w:rsidRPr="00970B5E">
        <w:rPr>
          <w:rFonts w:ascii="Arial" w:hAnsi="Arial" w:cs="Arial"/>
          <w:sz w:val="24"/>
          <w:szCs w:val="24"/>
        </w:rPr>
        <w:t>1</w:t>
      </w:r>
      <w:r w:rsidR="00E640B4" w:rsidRPr="00970B5E">
        <w:rPr>
          <w:rFonts w:ascii="Arial" w:hAnsi="Arial" w:cs="Arial"/>
          <w:sz w:val="24"/>
          <w:szCs w:val="24"/>
        </w:rPr>
        <w:t>4.</w:t>
      </w:r>
      <w:r w:rsidR="00E640B4" w:rsidRPr="00970B5E">
        <w:rPr>
          <w:rFonts w:ascii="Arial" w:hAnsi="Arial" w:cs="Arial"/>
          <w:sz w:val="24"/>
          <w:szCs w:val="24"/>
        </w:rPr>
        <w:tab/>
        <w:t>Quando o pedido de recomposição do equilíbrio econômico-financeiro for iniciado por requerimento da CONCESSIONÁRIA, o pedido deverá ser devidamente fundamentado, e estar acompanhado de todos os documentos necessários à demonstração do cabimento do pleito, inclusive quanto à:</w:t>
      </w:r>
    </w:p>
    <w:p w:rsidR="00E640B4" w:rsidRPr="00970B5E" w:rsidRDefault="006B2179">
      <w:pPr>
        <w:spacing w:before="240" w:after="240"/>
        <w:ind w:left="567"/>
        <w:jc w:val="both"/>
        <w:rPr>
          <w:rFonts w:ascii="Arial" w:hAnsi="Arial" w:cs="Arial"/>
          <w:sz w:val="24"/>
          <w:szCs w:val="24"/>
        </w:rPr>
      </w:pPr>
      <w:r w:rsidRPr="00970B5E">
        <w:rPr>
          <w:rFonts w:ascii="Arial" w:hAnsi="Arial" w:cs="Arial"/>
          <w:sz w:val="24"/>
          <w:szCs w:val="24"/>
        </w:rPr>
        <w:t>i</w:t>
      </w:r>
      <w:r w:rsidR="00E640B4" w:rsidRPr="00970B5E">
        <w:rPr>
          <w:rFonts w:ascii="Arial" w:hAnsi="Arial" w:cs="Arial"/>
          <w:sz w:val="24"/>
          <w:szCs w:val="24"/>
        </w:rPr>
        <w:t xml:space="preserve">) identificação precisa do evento de desequilíbrio, acompanhado, quando pertinente, de evidência da responsabilidade </w:t>
      </w:r>
      <w:proofErr w:type="gramStart"/>
      <w:r w:rsidR="00E640B4" w:rsidRPr="00970B5E">
        <w:rPr>
          <w:rFonts w:ascii="Arial" w:hAnsi="Arial" w:cs="Arial"/>
          <w:sz w:val="24"/>
          <w:szCs w:val="24"/>
        </w:rPr>
        <w:t>do CONCEDENTE</w:t>
      </w:r>
      <w:proofErr w:type="gramEnd"/>
      <w:r w:rsidR="00E640B4" w:rsidRPr="00970B5E">
        <w:rPr>
          <w:rFonts w:ascii="Arial" w:hAnsi="Arial" w:cs="Arial"/>
          <w:sz w:val="24"/>
          <w:szCs w:val="24"/>
        </w:rPr>
        <w:t>;</w:t>
      </w:r>
    </w:p>
    <w:p w:rsidR="00E640B4" w:rsidRPr="00970B5E" w:rsidRDefault="006B217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E640B4" w:rsidRPr="00970B5E">
        <w:rPr>
          <w:rFonts w:ascii="Arial" w:hAnsi="Arial" w:cs="Arial"/>
          <w:sz w:val="24"/>
          <w:szCs w:val="24"/>
        </w:rPr>
        <w:t>) projeção de Fluxo de Caixa Marginal decorrente do evento de desequilíbrio, considerando: (i) os fluxos marginais, positivos ou negativos, calculados com base na diferença entre as situações com e sem evento; e (</w:t>
      </w:r>
      <w:proofErr w:type="spellStart"/>
      <w:r w:rsidR="00E640B4" w:rsidRPr="00970B5E">
        <w:rPr>
          <w:rFonts w:ascii="Arial" w:hAnsi="Arial" w:cs="Arial"/>
          <w:sz w:val="24"/>
          <w:szCs w:val="24"/>
        </w:rPr>
        <w:t>ii</w:t>
      </w:r>
      <w:proofErr w:type="spellEnd"/>
      <w:r w:rsidR="00E640B4" w:rsidRPr="00970B5E">
        <w:rPr>
          <w:rFonts w:ascii="Arial" w:hAnsi="Arial" w:cs="Arial"/>
          <w:sz w:val="24"/>
          <w:szCs w:val="24"/>
        </w:rPr>
        <w:t>) os fluxos marginais necessários à recomposição do equilíbrio econômico-financeiro;</w:t>
      </w:r>
    </w:p>
    <w:p w:rsidR="00E640B4" w:rsidRPr="00970B5E" w:rsidRDefault="006B2179">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E640B4" w:rsidRPr="00970B5E">
        <w:rPr>
          <w:rFonts w:ascii="Arial" w:hAnsi="Arial" w:cs="Arial"/>
          <w:sz w:val="24"/>
          <w:szCs w:val="24"/>
        </w:rPr>
        <w:t>) comprovação dos gastos, diretos e indiretos, efetivamente incorridos pela CONCESSIONÁRIA, decorrentes do evento que deu origem ao pleito, acompanhado de sumário explicativo contendo o regime contábil e tributário aplicável às receitas ou custos supostamente desequilibrados;</w:t>
      </w:r>
    </w:p>
    <w:p w:rsidR="00E640B4" w:rsidRPr="00970B5E" w:rsidRDefault="006B2179">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E640B4" w:rsidRPr="00970B5E">
        <w:rPr>
          <w:rFonts w:ascii="Arial" w:hAnsi="Arial" w:cs="Arial"/>
          <w:sz w:val="24"/>
          <w:szCs w:val="24"/>
        </w:rPr>
        <w:t xml:space="preserve">) comprovação dos acréscimos de receitas ou redução de despesas no fluxo de caixa da CONCESSIONÁRIA, estimados ou efetivamente ocorridos, decorrentes do evento de desequilíbrio, incluindo, mas não se limitando a </w:t>
      </w:r>
      <w:r w:rsidR="008B3FAE" w:rsidRPr="00970B5E">
        <w:rPr>
          <w:rFonts w:ascii="Arial" w:hAnsi="Arial" w:cs="Arial"/>
          <w:sz w:val="24"/>
          <w:szCs w:val="24"/>
        </w:rPr>
        <w:t>RECEITAS PRINCIPAIS</w:t>
      </w:r>
      <w:r w:rsidR="00E640B4" w:rsidRPr="00970B5E">
        <w:rPr>
          <w:rFonts w:ascii="Arial" w:hAnsi="Arial" w:cs="Arial"/>
          <w:sz w:val="24"/>
          <w:szCs w:val="24"/>
        </w:rPr>
        <w:t>, custos operacionais, readequação de investimentos previstos, custos com garantias ou seguros, dentre outros;</w:t>
      </w:r>
    </w:p>
    <w:p w:rsidR="007D23AB" w:rsidRPr="00970B5E" w:rsidRDefault="006B2179">
      <w:pPr>
        <w:spacing w:before="240" w:after="240"/>
        <w:ind w:left="567"/>
        <w:jc w:val="both"/>
        <w:rPr>
          <w:rFonts w:ascii="Arial" w:hAnsi="Arial" w:cs="Arial"/>
          <w:sz w:val="24"/>
          <w:szCs w:val="24"/>
        </w:rPr>
      </w:pPr>
      <w:r w:rsidRPr="00970B5E">
        <w:rPr>
          <w:rFonts w:ascii="Arial" w:hAnsi="Arial" w:cs="Arial"/>
          <w:sz w:val="24"/>
          <w:szCs w:val="24"/>
        </w:rPr>
        <w:t>v</w:t>
      </w:r>
      <w:r w:rsidR="008D4D54" w:rsidRPr="00970B5E">
        <w:rPr>
          <w:rFonts w:ascii="Arial" w:hAnsi="Arial" w:cs="Arial"/>
          <w:sz w:val="24"/>
          <w:szCs w:val="24"/>
        </w:rPr>
        <w:t>) em caso de avaliação de eventuais desequilíbrios futuros, demonstração circunstanciada dos pressupostos e parâmetros utilizados para as estimativas dos impactos do evento gerador do desequilíbrio sobre o fluxo de caixa da CONCESSIONÁRIA.</w:t>
      </w:r>
    </w:p>
    <w:p w:rsidR="00000CDA"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000CDA" w:rsidRPr="00970B5E">
        <w:rPr>
          <w:rFonts w:ascii="Arial" w:hAnsi="Arial" w:cs="Arial"/>
          <w:sz w:val="24"/>
          <w:szCs w:val="24"/>
        </w:rPr>
        <w:t>.</w:t>
      </w:r>
      <w:r w:rsidR="00C47E17" w:rsidRPr="00970B5E">
        <w:rPr>
          <w:rFonts w:ascii="Arial" w:hAnsi="Arial" w:cs="Arial"/>
          <w:sz w:val="24"/>
          <w:szCs w:val="24"/>
        </w:rPr>
        <w:t>1</w:t>
      </w:r>
      <w:r w:rsidR="00000CDA" w:rsidRPr="00970B5E">
        <w:rPr>
          <w:rFonts w:ascii="Arial" w:hAnsi="Arial" w:cs="Arial"/>
          <w:sz w:val="24"/>
          <w:szCs w:val="24"/>
        </w:rPr>
        <w:t>5. Os seguintes procedimentos deverão ser observados para os cálculos que levarão à recomposição do equilíbrio econômico-financeiro do CONTRATO:</w:t>
      </w:r>
    </w:p>
    <w:p w:rsidR="0031160D" w:rsidRPr="00970B5E" w:rsidRDefault="0003778D">
      <w:pPr>
        <w:spacing w:before="240" w:after="240"/>
        <w:ind w:left="567"/>
        <w:jc w:val="both"/>
        <w:rPr>
          <w:rFonts w:ascii="Arial" w:hAnsi="Arial" w:cs="Arial"/>
          <w:sz w:val="24"/>
          <w:szCs w:val="24"/>
        </w:rPr>
      </w:pPr>
      <w:r w:rsidRPr="00970B5E">
        <w:rPr>
          <w:rFonts w:ascii="Arial" w:hAnsi="Arial" w:cs="Arial"/>
          <w:sz w:val="24"/>
          <w:szCs w:val="24"/>
        </w:rPr>
        <w:t>i</w:t>
      </w:r>
      <w:r w:rsidR="0031160D" w:rsidRPr="00970B5E">
        <w:rPr>
          <w:rFonts w:ascii="Arial" w:hAnsi="Arial" w:cs="Arial"/>
          <w:sz w:val="24"/>
          <w:szCs w:val="24"/>
        </w:rPr>
        <w:t>)</w:t>
      </w:r>
      <w:r w:rsidR="00C47E17" w:rsidRPr="00970B5E">
        <w:rPr>
          <w:rFonts w:ascii="Arial" w:hAnsi="Arial" w:cs="Arial"/>
          <w:sz w:val="24"/>
          <w:szCs w:val="24"/>
        </w:rPr>
        <w:t xml:space="preserve"> </w:t>
      </w:r>
      <w:r w:rsidR="000B413E">
        <w:rPr>
          <w:rFonts w:ascii="Arial" w:hAnsi="Arial" w:cs="Arial"/>
          <w:sz w:val="24"/>
          <w:szCs w:val="24"/>
        </w:rPr>
        <w:t>a</w:t>
      </w:r>
      <w:r w:rsidR="008937F6" w:rsidRPr="008937F6">
        <w:rPr>
          <w:rFonts w:ascii="Arial" w:hAnsi="Arial" w:cs="Arial"/>
          <w:sz w:val="24"/>
          <w:szCs w:val="24"/>
        </w:rPr>
        <w:t xml:space="preserve"> recomposição do equilíbrio econômico-financeiro será realizada de forma que seja nulo o valor presente líquido do Fluxo de Caixa Marginal projetado em razão do evento que ensejou a recomposição, considerando, na mesma data base, (i) os fluxos de caixa dos dispêndios marginais resultantes do evento que deu origem à recomposição, (</w:t>
      </w:r>
      <w:proofErr w:type="spellStart"/>
      <w:proofErr w:type="gramStart"/>
      <w:r w:rsidR="008937F6" w:rsidRPr="008937F6">
        <w:rPr>
          <w:rFonts w:ascii="Arial" w:hAnsi="Arial" w:cs="Arial"/>
          <w:sz w:val="24"/>
          <w:szCs w:val="24"/>
        </w:rPr>
        <w:t>ii</w:t>
      </w:r>
      <w:proofErr w:type="spellEnd"/>
      <w:proofErr w:type="gramEnd"/>
      <w:r w:rsidR="008937F6" w:rsidRPr="008937F6">
        <w:rPr>
          <w:rFonts w:ascii="Arial" w:hAnsi="Arial" w:cs="Arial"/>
          <w:sz w:val="24"/>
          <w:szCs w:val="24"/>
        </w:rPr>
        <w:t xml:space="preserve">) os fluxos de caixas das receitas marginais resultantes da recomposição do </w:t>
      </w:r>
      <w:r w:rsidR="00FA7F72">
        <w:rPr>
          <w:rFonts w:ascii="Arial" w:hAnsi="Arial" w:cs="Arial"/>
          <w:sz w:val="24"/>
          <w:szCs w:val="24"/>
        </w:rPr>
        <w:t>equilíbrio econômico-financeiro</w:t>
      </w:r>
      <w:r w:rsidR="0031160D" w:rsidRPr="00970B5E">
        <w:rPr>
          <w:rFonts w:ascii="Arial" w:hAnsi="Arial" w:cs="Arial"/>
          <w:sz w:val="24"/>
          <w:szCs w:val="24"/>
        </w:rPr>
        <w:t>;</w:t>
      </w:r>
    </w:p>
    <w:p w:rsidR="0031160D" w:rsidRPr="00970B5E" w:rsidRDefault="0003778D">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31160D" w:rsidRPr="00970B5E">
        <w:rPr>
          <w:rFonts w:ascii="Arial" w:hAnsi="Arial" w:cs="Arial"/>
          <w:sz w:val="24"/>
          <w:szCs w:val="24"/>
        </w:rPr>
        <w:t xml:space="preserve">) </w:t>
      </w:r>
      <w:r w:rsidR="000B413E">
        <w:rPr>
          <w:rFonts w:ascii="Arial" w:hAnsi="Arial" w:cs="Arial"/>
          <w:sz w:val="24"/>
          <w:szCs w:val="24"/>
        </w:rPr>
        <w:t>p</w:t>
      </w:r>
      <w:r w:rsidR="0031160D" w:rsidRPr="00970B5E">
        <w:rPr>
          <w:rFonts w:ascii="Arial" w:hAnsi="Arial" w:cs="Arial"/>
          <w:sz w:val="24"/>
          <w:szCs w:val="24"/>
        </w:rPr>
        <w:t>ara fins de determinação dos fluxos dos dispêndios marginais, deverão ser utilizadas as melhores informações disponíveis para estimar o valor dos investimentos, dos custos e das despesas, bem como eventuais receitas e outros ganhos, resultantes do evento de desequilíbrio, por meio das melhores referências de preço do setor público e/ou do setor privado disponíveis no momento do pleito, bem como de dados reais que ocasionem impacto sobre a CONCESSÃO, a exemplo da demanda de</w:t>
      </w:r>
      <w:r w:rsidR="00020141" w:rsidRPr="00970B5E">
        <w:rPr>
          <w:rFonts w:ascii="Arial" w:hAnsi="Arial" w:cs="Arial"/>
          <w:sz w:val="24"/>
          <w:szCs w:val="24"/>
        </w:rPr>
        <w:t xml:space="preserve"> usuários</w:t>
      </w:r>
      <w:r w:rsidR="0031160D" w:rsidRPr="00970B5E">
        <w:rPr>
          <w:rFonts w:ascii="Arial" w:hAnsi="Arial" w:cs="Arial"/>
          <w:sz w:val="24"/>
          <w:szCs w:val="24"/>
        </w:rPr>
        <w:t xml:space="preserve">, custos efetivos de insumos ou de </w:t>
      </w:r>
      <w:r w:rsidR="00F46253" w:rsidRPr="00970B5E">
        <w:rPr>
          <w:rFonts w:ascii="Arial" w:hAnsi="Arial" w:cs="Arial"/>
          <w:sz w:val="24"/>
          <w:szCs w:val="24"/>
        </w:rPr>
        <w:t>atividades</w:t>
      </w:r>
      <w:r w:rsidR="0031160D" w:rsidRPr="00970B5E">
        <w:rPr>
          <w:rFonts w:ascii="Arial" w:hAnsi="Arial" w:cs="Arial"/>
          <w:sz w:val="24"/>
          <w:szCs w:val="24"/>
        </w:rPr>
        <w:t xml:space="preserve"> desempenhadas ou contratadas pela CONCESSIONÁRIA, bem como outros elementos passíveis de obtenção, e, na indisponibilidade de informações mais atuais e a critério do CONCEDENTE, das projeções real</w:t>
      </w:r>
      <w:r w:rsidR="00FA7F72">
        <w:rPr>
          <w:rFonts w:ascii="Arial" w:hAnsi="Arial" w:cs="Arial"/>
          <w:sz w:val="24"/>
          <w:szCs w:val="24"/>
        </w:rPr>
        <w:t>izadas por ocasião da LICITAÇÃO;</w:t>
      </w:r>
    </w:p>
    <w:p w:rsidR="0031160D" w:rsidRPr="00970B5E" w:rsidRDefault="0003778D">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31160D" w:rsidRPr="00970B5E">
        <w:rPr>
          <w:rFonts w:ascii="Arial" w:hAnsi="Arial" w:cs="Arial"/>
          <w:sz w:val="24"/>
          <w:szCs w:val="24"/>
        </w:rPr>
        <w:t>) o valor do desequilíbrio poderá ser calculado antes ou depois do efetivo impacto, no fluxo financeiro da CONCESSIONÁRIA, do evento que o ensejou, sendo, para tanto, calculado o valor presente dos fluxos de deseq</w:t>
      </w:r>
      <w:r w:rsidR="00FA7F72">
        <w:rPr>
          <w:rFonts w:ascii="Arial" w:hAnsi="Arial" w:cs="Arial"/>
          <w:sz w:val="24"/>
          <w:szCs w:val="24"/>
        </w:rPr>
        <w:t>uilíbrios, na data da avaliação;</w:t>
      </w:r>
    </w:p>
    <w:p w:rsidR="0031160D" w:rsidRPr="00970B5E" w:rsidRDefault="0003778D">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31160D" w:rsidRPr="00970B5E">
        <w:rPr>
          <w:rFonts w:ascii="Arial" w:hAnsi="Arial" w:cs="Arial"/>
          <w:sz w:val="24"/>
          <w:szCs w:val="24"/>
        </w:rPr>
        <w:t xml:space="preserve">) a taxa de desconto real anual a ser utilizada no cálculo </w:t>
      </w:r>
      <w:r w:rsidR="000700E9" w:rsidRPr="00970B5E">
        <w:rPr>
          <w:rFonts w:ascii="Arial" w:hAnsi="Arial" w:cs="Arial"/>
          <w:sz w:val="24"/>
          <w:szCs w:val="24"/>
        </w:rPr>
        <w:t>do valor presente de que trata o</w:t>
      </w:r>
      <w:r w:rsidR="00AE1495" w:rsidRPr="00970B5E">
        <w:rPr>
          <w:rFonts w:ascii="Arial" w:hAnsi="Arial" w:cs="Arial"/>
          <w:sz w:val="24"/>
          <w:szCs w:val="24"/>
        </w:rPr>
        <w:t xml:space="preserve"> </w:t>
      </w:r>
      <w:r w:rsidR="000700E9" w:rsidRPr="00970B5E">
        <w:rPr>
          <w:rFonts w:ascii="Arial" w:hAnsi="Arial" w:cs="Arial"/>
          <w:sz w:val="24"/>
          <w:szCs w:val="24"/>
        </w:rPr>
        <w:t>item</w:t>
      </w:r>
      <w:r w:rsidR="00AE1495" w:rsidRPr="00970B5E">
        <w:rPr>
          <w:rFonts w:ascii="Arial" w:hAnsi="Arial" w:cs="Arial"/>
          <w:sz w:val="24"/>
          <w:szCs w:val="24"/>
        </w:rPr>
        <w:t xml:space="preserve"> “</w:t>
      </w:r>
      <w:proofErr w:type="spellStart"/>
      <w:r w:rsidR="000700E9" w:rsidRPr="00970B5E">
        <w:rPr>
          <w:rFonts w:ascii="Arial" w:hAnsi="Arial" w:cs="Arial"/>
          <w:sz w:val="24"/>
          <w:szCs w:val="24"/>
        </w:rPr>
        <w:t>iii</w:t>
      </w:r>
      <w:proofErr w:type="spellEnd"/>
      <w:r w:rsidR="00AE1495" w:rsidRPr="00970B5E">
        <w:rPr>
          <w:rFonts w:ascii="Arial" w:hAnsi="Arial" w:cs="Arial"/>
          <w:sz w:val="24"/>
          <w:szCs w:val="24"/>
        </w:rPr>
        <w:t>”</w:t>
      </w:r>
      <w:r w:rsidR="0031160D" w:rsidRPr="00970B5E">
        <w:rPr>
          <w:rFonts w:ascii="Arial" w:hAnsi="Arial" w:cs="Arial"/>
          <w:sz w:val="24"/>
          <w:szCs w:val="24"/>
        </w:rPr>
        <w:t xml:space="preserve"> Cláusula </w:t>
      </w:r>
      <w:r w:rsidR="00016C37" w:rsidRPr="00970B5E">
        <w:rPr>
          <w:rFonts w:ascii="Arial" w:hAnsi="Arial" w:cs="Arial"/>
          <w:sz w:val="24"/>
          <w:szCs w:val="24"/>
        </w:rPr>
        <w:t>24</w:t>
      </w:r>
      <w:r w:rsidR="006F43FE" w:rsidRPr="00970B5E">
        <w:rPr>
          <w:rFonts w:ascii="Arial" w:hAnsi="Arial" w:cs="Arial"/>
          <w:sz w:val="24"/>
          <w:szCs w:val="24"/>
        </w:rPr>
        <w:t>.15</w:t>
      </w:r>
      <w:r w:rsidR="0031160D" w:rsidRPr="00970B5E">
        <w:rPr>
          <w:rFonts w:ascii="Arial" w:hAnsi="Arial" w:cs="Arial"/>
          <w:sz w:val="24"/>
          <w:szCs w:val="24"/>
        </w:rPr>
        <w:t xml:space="preserve"> será igual a 180,00% (cento e oitenta por cento) da média dos últimos </w:t>
      </w:r>
      <w:proofErr w:type="gramStart"/>
      <w:r w:rsidR="0031160D" w:rsidRPr="00970B5E">
        <w:rPr>
          <w:rFonts w:ascii="Arial" w:hAnsi="Arial" w:cs="Arial"/>
          <w:sz w:val="24"/>
          <w:szCs w:val="24"/>
        </w:rPr>
        <w:t>3</w:t>
      </w:r>
      <w:proofErr w:type="gramEnd"/>
      <w:r w:rsidR="0031160D" w:rsidRPr="00970B5E">
        <w:rPr>
          <w:rFonts w:ascii="Arial" w:hAnsi="Arial" w:cs="Arial"/>
          <w:sz w:val="24"/>
          <w:szCs w:val="24"/>
        </w:rPr>
        <w:t xml:space="preserve"> (três) meses da taxa bruta de juros de venda das NTN-B, </w:t>
      </w:r>
      <w:proofErr w:type="spellStart"/>
      <w:r w:rsidR="0031160D" w:rsidRPr="00970B5E">
        <w:rPr>
          <w:rFonts w:ascii="Arial" w:hAnsi="Arial" w:cs="Arial"/>
          <w:sz w:val="24"/>
          <w:szCs w:val="24"/>
        </w:rPr>
        <w:t>ex-ante</w:t>
      </w:r>
      <w:proofErr w:type="spellEnd"/>
      <w:r w:rsidR="0031160D" w:rsidRPr="00970B5E">
        <w:rPr>
          <w:rFonts w:ascii="Arial" w:hAnsi="Arial" w:cs="Arial"/>
          <w:sz w:val="24"/>
          <w:szCs w:val="24"/>
        </w:rPr>
        <w:t xml:space="preserve"> à </w:t>
      </w:r>
      <w:proofErr w:type="spellStart"/>
      <w:r w:rsidR="0031160D" w:rsidRPr="00970B5E">
        <w:rPr>
          <w:rFonts w:ascii="Arial" w:hAnsi="Arial" w:cs="Arial"/>
          <w:sz w:val="24"/>
          <w:szCs w:val="24"/>
        </w:rPr>
        <w:t>deducão</w:t>
      </w:r>
      <w:proofErr w:type="spellEnd"/>
      <w:r w:rsidR="0031160D" w:rsidRPr="00970B5E">
        <w:rPr>
          <w:rFonts w:ascii="Arial" w:hAnsi="Arial" w:cs="Arial"/>
          <w:sz w:val="24"/>
          <w:szCs w:val="24"/>
        </w:rPr>
        <w:t xml:space="preserve"> do Imposto de Renda, com vencimento compatível com o término do CONTRATO (NTN-B de 15/05/2035), publicada pela Secretaria do Tesouro Nacional, apurada na data do efetivo impacto do evento de desequilíbrio no f</w:t>
      </w:r>
      <w:r w:rsidR="00FA7F72">
        <w:rPr>
          <w:rFonts w:ascii="Arial" w:hAnsi="Arial" w:cs="Arial"/>
          <w:sz w:val="24"/>
          <w:szCs w:val="24"/>
        </w:rPr>
        <w:t>luxo de caixa da CONCESSIONÁRIA;</w:t>
      </w:r>
    </w:p>
    <w:p w:rsidR="0031160D" w:rsidRPr="00970B5E" w:rsidRDefault="0003778D">
      <w:pPr>
        <w:spacing w:before="240" w:after="240"/>
        <w:ind w:left="567"/>
        <w:jc w:val="both"/>
        <w:rPr>
          <w:rFonts w:ascii="Arial" w:hAnsi="Arial" w:cs="Arial"/>
          <w:sz w:val="24"/>
          <w:szCs w:val="24"/>
        </w:rPr>
      </w:pPr>
      <w:r w:rsidRPr="00970B5E">
        <w:rPr>
          <w:rFonts w:ascii="Arial" w:hAnsi="Arial" w:cs="Arial"/>
          <w:sz w:val="24"/>
          <w:szCs w:val="24"/>
        </w:rPr>
        <w:t>v</w:t>
      </w:r>
      <w:r w:rsidR="0031160D" w:rsidRPr="00970B5E">
        <w:rPr>
          <w:rFonts w:ascii="Arial" w:hAnsi="Arial" w:cs="Arial"/>
          <w:sz w:val="24"/>
          <w:szCs w:val="24"/>
        </w:rPr>
        <w:t xml:space="preserve">) para impactos futuros, a taxa de desconto real anual será igual a 180,00% (cento e oitenta por cento) da média dos últimos </w:t>
      </w:r>
      <w:proofErr w:type="gramStart"/>
      <w:r w:rsidR="0031160D" w:rsidRPr="00970B5E">
        <w:rPr>
          <w:rFonts w:ascii="Arial" w:hAnsi="Arial" w:cs="Arial"/>
          <w:sz w:val="24"/>
          <w:szCs w:val="24"/>
        </w:rPr>
        <w:t>3</w:t>
      </w:r>
      <w:proofErr w:type="gramEnd"/>
      <w:r w:rsidR="0031160D" w:rsidRPr="00970B5E">
        <w:rPr>
          <w:rFonts w:ascii="Arial" w:hAnsi="Arial" w:cs="Arial"/>
          <w:sz w:val="24"/>
          <w:szCs w:val="24"/>
        </w:rPr>
        <w:t xml:space="preserve"> (três) meses da taxa de juros de venda das NTN-B, com vencimento compatível com o término do CONTRATO (NTN-B de 15/05/2035</w:t>
      </w:r>
      <w:r w:rsidR="009A6412">
        <w:rPr>
          <w:rFonts w:ascii="Arial" w:hAnsi="Arial" w:cs="Arial"/>
          <w:sz w:val="24"/>
          <w:szCs w:val="24"/>
        </w:rPr>
        <w:t xml:space="preserve">, ou a data de vencimento mais próxima, em </w:t>
      </w:r>
      <w:r w:rsidR="008A5477">
        <w:rPr>
          <w:rFonts w:ascii="Arial" w:hAnsi="Arial" w:cs="Arial"/>
          <w:sz w:val="24"/>
          <w:szCs w:val="24"/>
        </w:rPr>
        <w:t>caso de reequilíbrio posterior a esta data</w:t>
      </w:r>
      <w:r w:rsidR="0031160D" w:rsidRPr="00970B5E">
        <w:rPr>
          <w:rFonts w:ascii="Arial" w:hAnsi="Arial" w:cs="Arial"/>
          <w:sz w:val="24"/>
          <w:szCs w:val="24"/>
        </w:rPr>
        <w:t>), publicada pela Secretaria do Tesouro Nacional, apurada na data de formalização do reequilíbrio mediante assinatura do correspondent</w:t>
      </w:r>
      <w:r w:rsidR="00FA7F72">
        <w:rPr>
          <w:rFonts w:ascii="Arial" w:hAnsi="Arial" w:cs="Arial"/>
          <w:sz w:val="24"/>
          <w:szCs w:val="24"/>
        </w:rPr>
        <w:t>e termo aditivo entre as PARTES;</w:t>
      </w:r>
    </w:p>
    <w:p w:rsidR="0031160D" w:rsidRPr="00970B5E" w:rsidRDefault="0003778D">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vi</w:t>
      </w:r>
      <w:r w:rsidR="0031160D" w:rsidRPr="00970B5E">
        <w:rPr>
          <w:rFonts w:ascii="Arial" w:hAnsi="Arial" w:cs="Arial"/>
          <w:sz w:val="24"/>
          <w:szCs w:val="24"/>
        </w:rPr>
        <w:t>)</w:t>
      </w:r>
      <w:proofErr w:type="gramEnd"/>
      <w:r w:rsidR="00860BAA" w:rsidRPr="00970B5E">
        <w:rPr>
          <w:rFonts w:ascii="Arial" w:hAnsi="Arial" w:cs="Arial"/>
          <w:sz w:val="24"/>
          <w:szCs w:val="24"/>
        </w:rPr>
        <w:tab/>
        <w:t xml:space="preserve">quando os fluxos de caixa do negócio a que se refere a Cláusula </w:t>
      </w:r>
      <w:r w:rsidR="00016C37" w:rsidRPr="00970B5E">
        <w:rPr>
          <w:rFonts w:ascii="Arial" w:hAnsi="Arial" w:cs="Arial"/>
          <w:sz w:val="24"/>
          <w:szCs w:val="24"/>
        </w:rPr>
        <w:t>24</w:t>
      </w:r>
      <w:r w:rsidR="00E02B0F" w:rsidRPr="00970B5E">
        <w:rPr>
          <w:rFonts w:ascii="Arial" w:hAnsi="Arial" w:cs="Arial"/>
          <w:sz w:val="24"/>
          <w:szCs w:val="24"/>
        </w:rPr>
        <w:t>.15</w:t>
      </w:r>
      <w:r w:rsidR="00860BAA" w:rsidRPr="00970B5E">
        <w:rPr>
          <w:rFonts w:ascii="Arial" w:hAnsi="Arial" w:cs="Arial"/>
          <w:sz w:val="24"/>
          <w:szCs w:val="24"/>
        </w:rPr>
        <w:t>, forem apurados em reais (R$) correntes, a taxa de desconto descrita n</w:t>
      </w:r>
      <w:r w:rsidR="009F047C" w:rsidRPr="00970B5E">
        <w:rPr>
          <w:rFonts w:ascii="Arial" w:hAnsi="Arial" w:cs="Arial"/>
          <w:sz w:val="24"/>
          <w:szCs w:val="24"/>
        </w:rPr>
        <w:t>o item</w:t>
      </w:r>
      <w:r w:rsidR="00860BAA" w:rsidRPr="00970B5E">
        <w:rPr>
          <w:rFonts w:ascii="Arial" w:hAnsi="Arial" w:cs="Arial"/>
          <w:sz w:val="24"/>
          <w:szCs w:val="24"/>
        </w:rPr>
        <w:t xml:space="preserve"> “</w:t>
      </w:r>
      <w:proofErr w:type="spellStart"/>
      <w:r w:rsidR="009F047C" w:rsidRPr="00970B5E">
        <w:rPr>
          <w:rFonts w:ascii="Arial" w:hAnsi="Arial" w:cs="Arial"/>
          <w:sz w:val="24"/>
          <w:szCs w:val="24"/>
        </w:rPr>
        <w:t>iv</w:t>
      </w:r>
      <w:proofErr w:type="spellEnd"/>
      <w:r w:rsidR="00860BAA" w:rsidRPr="00970B5E">
        <w:rPr>
          <w:rFonts w:ascii="Arial" w:hAnsi="Arial" w:cs="Arial"/>
          <w:sz w:val="24"/>
          <w:szCs w:val="24"/>
        </w:rPr>
        <w:t>” deverá incorporar o IPCA.</w:t>
      </w:r>
    </w:p>
    <w:p w:rsidR="007D23AB"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860BAA" w:rsidRPr="00970B5E">
        <w:rPr>
          <w:rFonts w:ascii="Arial" w:hAnsi="Arial" w:cs="Arial"/>
          <w:sz w:val="24"/>
          <w:szCs w:val="24"/>
        </w:rPr>
        <w:t>.</w:t>
      </w:r>
      <w:r w:rsidR="002F6904" w:rsidRPr="00970B5E">
        <w:rPr>
          <w:rFonts w:ascii="Arial" w:hAnsi="Arial" w:cs="Arial"/>
          <w:sz w:val="24"/>
          <w:szCs w:val="24"/>
        </w:rPr>
        <w:t>1</w:t>
      </w:r>
      <w:r w:rsidR="00860BAA" w:rsidRPr="00970B5E">
        <w:rPr>
          <w:rFonts w:ascii="Arial" w:hAnsi="Arial" w:cs="Arial"/>
          <w:sz w:val="24"/>
          <w:szCs w:val="24"/>
        </w:rPr>
        <w:t xml:space="preserve">6. Na avaliação do pleito iniciado por requerimento da CONCESSIONÁRIA, </w:t>
      </w:r>
      <w:proofErr w:type="gramStart"/>
      <w:r w:rsidR="00860BAA" w:rsidRPr="00970B5E">
        <w:rPr>
          <w:rFonts w:ascii="Arial" w:hAnsi="Arial" w:cs="Arial"/>
          <w:sz w:val="24"/>
          <w:szCs w:val="24"/>
        </w:rPr>
        <w:t>o CONCEDENTE</w:t>
      </w:r>
      <w:proofErr w:type="gramEnd"/>
      <w:r w:rsidR="00860BAA" w:rsidRPr="00970B5E">
        <w:rPr>
          <w:rFonts w:ascii="Arial" w:hAnsi="Arial" w:cs="Arial"/>
          <w:sz w:val="24"/>
          <w:szCs w:val="24"/>
        </w:rPr>
        <w:t xml:space="preserve"> poderá, a qualquer tempo, solicitar laudos técnicos e/ou econômicos específicos, elaborados por entidades independentes.</w:t>
      </w:r>
    </w:p>
    <w:p w:rsidR="00517356"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517356" w:rsidRPr="00970B5E">
        <w:rPr>
          <w:rFonts w:ascii="Arial" w:hAnsi="Arial" w:cs="Arial"/>
          <w:sz w:val="24"/>
          <w:szCs w:val="24"/>
        </w:rPr>
        <w:t>.</w:t>
      </w:r>
      <w:r w:rsidR="002F6904" w:rsidRPr="00970B5E">
        <w:rPr>
          <w:rFonts w:ascii="Arial" w:hAnsi="Arial" w:cs="Arial"/>
          <w:sz w:val="24"/>
          <w:szCs w:val="24"/>
        </w:rPr>
        <w:t>1</w:t>
      </w:r>
      <w:r w:rsidR="00517356" w:rsidRPr="00970B5E">
        <w:rPr>
          <w:rFonts w:ascii="Arial" w:hAnsi="Arial" w:cs="Arial"/>
          <w:sz w:val="24"/>
          <w:szCs w:val="24"/>
        </w:rPr>
        <w:t>7.</w:t>
      </w:r>
      <w:r w:rsidR="00517356" w:rsidRPr="00970B5E">
        <w:rPr>
          <w:rFonts w:ascii="Arial" w:hAnsi="Arial" w:cs="Arial"/>
          <w:sz w:val="24"/>
          <w:szCs w:val="24"/>
        </w:rPr>
        <w:tab/>
        <w:t xml:space="preserve">A critério </w:t>
      </w:r>
      <w:proofErr w:type="gramStart"/>
      <w:r w:rsidR="00517356" w:rsidRPr="00970B5E">
        <w:rPr>
          <w:rFonts w:ascii="Arial" w:hAnsi="Arial" w:cs="Arial"/>
          <w:sz w:val="24"/>
          <w:szCs w:val="24"/>
        </w:rPr>
        <w:t>do CONCEDENTE</w:t>
      </w:r>
      <w:proofErr w:type="gramEnd"/>
      <w:r w:rsidR="00517356" w:rsidRPr="00970B5E">
        <w:rPr>
          <w:rFonts w:ascii="Arial" w:hAnsi="Arial" w:cs="Arial"/>
          <w:sz w:val="24"/>
          <w:szCs w:val="24"/>
        </w:rPr>
        <w:t xml:space="preserve"> poderá ser realizada, por intermédio de entidade independente, especializada e com capacidade técnica publicamente reconhecida, auditoria para constatação da situação que ensejou o pedido de reequilíbrio econômico-financeiro.</w:t>
      </w:r>
    </w:p>
    <w:p w:rsidR="00517356"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517356" w:rsidRPr="00970B5E">
        <w:rPr>
          <w:rFonts w:ascii="Arial" w:hAnsi="Arial" w:cs="Arial"/>
          <w:sz w:val="24"/>
          <w:szCs w:val="24"/>
        </w:rPr>
        <w:t>.</w:t>
      </w:r>
      <w:r w:rsidR="002F6904" w:rsidRPr="00970B5E">
        <w:rPr>
          <w:rFonts w:ascii="Arial" w:hAnsi="Arial" w:cs="Arial"/>
          <w:sz w:val="24"/>
          <w:szCs w:val="24"/>
        </w:rPr>
        <w:t>1</w:t>
      </w:r>
      <w:r w:rsidR="00517356" w:rsidRPr="00970B5E">
        <w:rPr>
          <w:rFonts w:ascii="Arial" w:hAnsi="Arial" w:cs="Arial"/>
          <w:sz w:val="24"/>
          <w:szCs w:val="24"/>
        </w:rPr>
        <w:t xml:space="preserve">8. </w:t>
      </w:r>
      <w:proofErr w:type="gramStart"/>
      <w:r w:rsidR="00517356" w:rsidRPr="00970B5E">
        <w:rPr>
          <w:rFonts w:ascii="Arial" w:hAnsi="Arial" w:cs="Arial"/>
          <w:sz w:val="24"/>
          <w:szCs w:val="24"/>
        </w:rPr>
        <w:t>O CONCEDENTE</w:t>
      </w:r>
      <w:proofErr w:type="gramEnd"/>
      <w:r w:rsidR="00517356" w:rsidRPr="00970B5E">
        <w:rPr>
          <w:rFonts w:ascii="Arial" w:hAnsi="Arial" w:cs="Arial"/>
          <w:sz w:val="24"/>
          <w:szCs w:val="24"/>
        </w:rPr>
        <w:t>, ou quem por ele indicado, terá livre acesso a informações, bens e instalações da CONCESSIONÁRIA ou de terceiros por ela contratados para aferir o quanto alegado no procedimento para recomposição do equilíbrio econômico-financeiro.</w:t>
      </w:r>
    </w:p>
    <w:p w:rsidR="00517356"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517356" w:rsidRPr="00970B5E">
        <w:rPr>
          <w:rFonts w:ascii="Arial" w:hAnsi="Arial" w:cs="Arial"/>
          <w:sz w:val="24"/>
          <w:szCs w:val="24"/>
        </w:rPr>
        <w:t>.</w:t>
      </w:r>
      <w:r w:rsidR="002F6904" w:rsidRPr="00970B5E">
        <w:rPr>
          <w:rFonts w:ascii="Arial" w:hAnsi="Arial" w:cs="Arial"/>
          <w:sz w:val="24"/>
          <w:szCs w:val="24"/>
        </w:rPr>
        <w:t>1</w:t>
      </w:r>
      <w:r w:rsidR="00517356" w:rsidRPr="00970B5E">
        <w:rPr>
          <w:rFonts w:ascii="Arial" w:hAnsi="Arial" w:cs="Arial"/>
          <w:sz w:val="24"/>
          <w:szCs w:val="24"/>
        </w:rPr>
        <w:t>9. Todos os custos com diligências e estudos necessários à plena instrução do pedido de reequilíbrio correrão por conta das PARTES, em proporções iguais, em caso de procedência ao final, ou exclusivamente por conta da PARTE pleiteante, em caso de improcedência final de seu pedido.</w:t>
      </w:r>
    </w:p>
    <w:p w:rsidR="002F372E"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2F6904" w:rsidRPr="00970B5E">
        <w:rPr>
          <w:rFonts w:ascii="Arial" w:hAnsi="Arial" w:cs="Arial"/>
          <w:sz w:val="24"/>
          <w:szCs w:val="24"/>
        </w:rPr>
        <w:t>.2</w:t>
      </w:r>
      <w:r w:rsidR="002F372E" w:rsidRPr="00970B5E">
        <w:rPr>
          <w:rFonts w:ascii="Arial" w:hAnsi="Arial" w:cs="Arial"/>
          <w:sz w:val="24"/>
          <w:szCs w:val="24"/>
        </w:rPr>
        <w:t>0.</w:t>
      </w:r>
      <w:r w:rsidR="002F372E" w:rsidRPr="00970B5E">
        <w:rPr>
          <w:rFonts w:ascii="Arial" w:hAnsi="Arial" w:cs="Arial"/>
          <w:sz w:val="24"/>
          <w:szCs w:val="24"/>
        </w:rPr>
        <w:tab/>
        <w:t xml:space="preserve">Recebida </w:t>
      </w:r>
      <w:proofErr w:type="gramStart"/>
      <w:r w:rsidR="002F372E" w:rsidRPr="00970B5E">
        <w:rPr>
          <w:rFonts w:ascii="Arial" w:hAnsi="Arial" w:cs="Arial"/>
          <w:sz w:val="24"/>
          <w:szCs w:val="24"/>
        </w:rPr>
        <w:t>a</w:t>
      </w:r>
      <w:proofErr w:type="gramEnd"/>
      <w:r w:rsidR="002F372E" w:rsidRPr="00970B5E">
        <w:rPr>
          <w:rFonts w:ascii="Arial" w:hAnsi="Arial" w:cs="Arial"/>
          <w:sz w:val="24"/>
          <w:szCs w:val="24"/>
        </w:rPr>
        <w:t xml:space="preserve"> notificação sobre o evento de desequilíbrio, o CONCEDENTE terá 60 (sessenta) dias, prorrogáveis mediante justificativa apresentada por escrito neste prazo, para apresentar resposta ao pedido de recomposição do equilíbrio econômico-financeiro do CONTRATO.</w:t>
      </w:r>
    </w:p>
    <w:p w:rsidR="002F372E" w:rsidRPr="00970B5E" w:rsidRDefault="00016C37">
      <w:pPr>
        <w:spacing w:before="240" w:after="240"/>
        <w:ind w:left="567"/>
        <w:jc w:val="both"/>
        <w:rPr>
          <w:rFonts w:ascii="Arial" w:hAnsi="Arial" w:cs="Arial"/>
          <w:sz w:val="24"/>
          <w:szCs w:val="24"/>
        </w:rPr>
      </w:pPr>
      <w:r w:rsidRPr="00970B5E">
        <w:rPr>
          <w:rFonts w:ascii="Arial" w:hAnsi="Arial" w:cs="Arial"/>
          <w:sz w:val="24"/>
          <w:szCs w:val="24"/>
        </w:rPr>
        <w:t>24</w:t>
      </w:r>
      <w:r w:rsidR="002F6904" w:rsidRPr="00970B5E">
        <w:rPr>
          <w:rFonts w:ascii="Arial" w:hAnsi="Arial" w:cs="Arial"/>
          <w:sz w:val="24"/>
          <w:szCs w:val="24"/>
        </w:rPr>
        <w:t>.2</w:t>
      </w:r>
      <w:r w:rsidR="002F372E" w:rsidRPr="00970B5E">
        <w:rPr>
          <w:rFonts w:ascii="Arial" w:hAnsi="Arial" w:cs="Arial"/>
          <w:sz w:val="24"/>
          <w:szCs w:val="24"/>
        </w:rPr>
        <w:t xml:space="preserve">0.1. A superação do prazo previsto na Cláusula </w:t>
      </w:r>
      <w:r w:rsidRPr="00970B5E">
        <w:rPr>
          <w:rFonts w:ascii="Arial" w:hAnsi="Arial" w:cs="Arial"/>
          <w:sz w:val="24"/>
          <w:szCs w:val="24"/>
        </w:rPr>
        <w:t>24</w:t>
      </w:r>
      <w:r w:rsidR="002F6904" w:rsidRPr="00970B5E">
        <w:rPr>
          <w:rFonts w:ascii="Arial" w:hAnsi="Arial" w:cs="Arial"/>
          <w:sz w:val="24"/>
          <w:szCs w:val="24"/>
        </w:rPr>
        <w:t>.2</w:t>
      </w:r>
      <w:r w:rsidR="002F372E" w:rsidRPr="00970B5E">
        <w:rPr>
          <w:rFonts w:ascii="Arial" w:hAnsi="Arial" w:cs="Arial"/>
          <w:sz w:val="24"/>
          <w:szCs w:val="24"/>
        </w:rPr>
        <w:t xml:space="preserve">0, caso não seja objeto de prorrogação, não implicará em aceitação tácita ou concordância com o pleito, servindo apenas para constituir </w:t>
      </w:r>
      <w:proofErr w:type="gramStart"/>
      <w:r w:rsidR="002F372E" w:rsidRPr="00970B5E">
        <w:rPr>
          <w:rFonts w:ascii="Arial" w:hAnsi="Arial" w:cs="Arial"/>
          <w:sz w:val="24"/>
          <w:szCs w:val="24"/>
        </w:rPr>
        <w:t>o CONCEDENTE</w:t>
      </w:r>
      <w:proofErr w:type="gramEnd"/>
      <w:r w:rsidR="002F372E" w:rsidRPr="00970B5E">
        <w:rPr>
          <w:rFonts w:ascii="Arial" w:hAnsi="Arial" w:cs="Arial"/>
          <w:sz w:val="24"/>
          <w:szCs w:val="24"/>
        </w:rPr>
        <w:t xml:space="preserve"> em mora, observando-se o disposto na Cláusula </w:t>
      </w:r>
      <w:r w:rsidRPr="00970B5E">
        <w:rPr>
          <w:rFonts w:ascii="Arial" w:hAnsi="Arial" w:cs="Arial"/>
          <w:sz w:val="24"/>
          <w:szCs w:val="24"/>
        </w:rPr>
        <w:t>24</w:t>
      </w:r>
      <w:r w:rsidR="002F6904" w:rsidRPr="00970B5E">
        <w:rPr>
          <w:rFonts w:ascii="Arial" w:hAnsi="Arial" w:cs="Arial"/>
          <w:sz w:val="24"/>
          <w:szCs w:val="24"/>
        </w:rPr>
        <w:t>.2</w:t>
      </w:r>
      <w:r w:rsidR="002F372E" w:rsidRPr="00970B5E">
        <w:rPr>
          <w:rFonts w:ascii="Arial" w:hAnsi="Arial" w:cs="Arial"/>
          <w:sz w:val="24"/>
          <w:szCs w:val="24"/>
        </w:rPr>
        <w:t>8.</w:t>
      </w:r>
    </w:p>
    <w:p w:rsidR="002F372E"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2F6904" w:rsidRPr="00970B5E">
        <w:rPr>
          <w:rFonts w:ascii="Arial" w:hAnsi="Arial" w:cs="Arial"/>
          <w:sz w:val="24"/>
          <w:szCs w:val="24"/>
        </w:rPr>
        <w:t>.2</w:t>
      </w:r>
      <w:r w:rsidR="002F372E" w:rsidRPr="00970B5E">
        <w:rPr>
          <w:rFonts w:ascii="Arial" w:hAnsi="Arial" w:cs="Arial"/>
          <w:sz w:val="24"/>
          <w:szCs w:val="24"/>
        </w:rPr>
        <w:t>1.</w:t>
      </w:r>
      <w:r w:rsidR="00C03242" w:rsidRPr="00970B5E">
        <w:rPr>
          <w:rFonts w:ascii="Arial" w:hAnsi="Arial" w:cs="Arial"/>
          <w:sz w:val="24"/>
          <w:szCs w:val="24"/>
        </w:rPr>
        <w:tab/>
        <w:t xml:space="preserve">O procedimento de recomposição do equilíbrio econômico-financeiro iniciado </w:t>
      </w:r>
      <w:proofErr w:type="gramStart"/>
      <w:r w:rsidR="00C03242" w:rsidRPr="00970B5E">
        <w:rPr>
          <w:rFonts w:ascii="Arial" w:hAnsi="Arial" w:cs="Arial"/>
          <w:sz w:val="24"/>
          <w:szCs w:val="24"/>
        </w:rPr>
        <w:t>pelo CONCEDENTE</w:t>
      </w:r>
      <w:proofErr w:type="gramEnd"/>
      <w:r w:rsidR="00C03242" w:rsidRPr="00970B5E">
        <w:rPr>
          <w:rFonts w:ascii="Arial" w:hAnsi="Arial" w:cs="Arial"/>
          <w:sz w:val="24"/>
          <w:szCs w:val="24"/>
        </w:rPr>
        <w:t xml:space="preserve"> deverá ser objeto de notificação à CONCESSIONÁRIA, acompanhada de cópia dos laudos e estudos pertinentes. Não havendo manifestação pela CONCESSIONÁRIA no prazo consignado na comunicação, que não poderá ser inferior a 60 (sessenta) dias, a omissão será considerada como concordância em relação ao mérito da proposta </w:t>
      </w:r>
      <w:proofErr w:type="gramStart"/>
      <w:r w:rsidR="00C03242" w:rsidRPr="00970B5E">
        <w:rPr>
          <w:rFonts w:ascii="Arial" w:hAnsi="Arial" w:cs="Arial"/>
          <w:sz w:val="24"/>
          <w:szCs w:val="24"/>
        </w:rPr>
        <w:t>do CONCEDENTE</w:t>
      </w:r>
      <w:proofErr w:type="gramEnd"/>
      <w:r w:rsidR="00C03242" w:rsidRPr="00970B5E">
        <w:rPr>
          <w:rFonts w:ascii="Arial" w:hAnsi="Arial" w:cs="Arial"/>
          <w:sz w:val="24"/>
          <w:szCs w:val="24"/>
        </w:rPr>
        <w:t>.</w:t>
      </w:r>
    </w:p>
    <w:p w:rsidR="00A21CF2" w:rsidRPr="00970B5E" w:rsidRDefault="00016C37">
      <w:pPr>
        <w:tabs>
          <w:tab w:val="left" w:pos="2447"/>
        </w:tabs>
        <w:spacing w:before="240" w:after="240"/>
        <w:ind w:left="567"/>
        <w:jc w:val="both"/>
        <w:rPr>
          <w:rFonts w:ascii="Arial" w:hAnsi="Arial" w:cs="Arial"/>
          <w:sz w:val="24"/>
          <w:szCs w:val="24"/>
        </w:rPr>
      </w:pPr>
      <w:r w:rsidRPr="00970B5E">
        <w:rPr>
          <w:rFonts w:ascii="Arial" w:hAnsi="Arial" w:cs="Arial"/>
          <w:sz w:val="24"/>
          <w:szCs w:val="24"/>
        </w:rPr>
        <w:t>24</w:t>
      </w:r>
      <w:r w:rsidR="002F6904" w:rsidRPr="00970B5E">
        <w:rPr>
          <w:rFonts w:ascii="Arial" w:hAnsi="Arial" w:cs="Arial"/>
          <w:sz w:val="24"/>
          <w:szCs w:val="24"/>
        </w:rPr>
        <w:t>.2</w:t>
      </w:r>
      <w:r w:rsidR="00A21CF2" w:rsidRPr="00970B5E">
        <w:rPr>
          <w:rFonts w:ascii="Arial" w:hAnsi="Arial" w:cs="Arial"/>
          <w:sz w:val="24"/>
          <w:szCs w:val="24"/>
        </w:rPr>
        <w:t xml:space="preserve">1.1. O prazo previsto na Cláusula </w:t>
      </w:r>
      <w:r w:rsidRPr="00970B5E">
        <w:rPr>
          <w:rFonts w:ascii="Arial" w:hAnsi="Arial" w:cs="Arial"/>
          <w:sz w:val="24"/>
          <w:szCs w:val="24"/>
        </w:rPr>
        <w:t>24</w:t>
      </w:r>
      <w:r w:rsidR="00A21CF2" w:rsidRPr="00970B5E">
        <w:rPr>
          <w:rFonts w:ascii="Arial" w:hAnsi="Arial" w:cs="Arial"/>
          <w:sz w:val="24"/>
          <w:szCs w:val="24"/>
        </w:rPr>
        <w:t>.</w:t>
      </w:r>
      <w:r w:rsidR="0044669F">
        <w:rPr>
          <w:rFonts w:ascii="Arial" w:hAnsi="Arial" w:cs="Arial"/>
          <w:sz w:val="24"/>
          <w:szCs w:val="24"/>
        </w:rPr>
        <w:t>2</w:t>
      </w:r>
      <w:r w:rsidR="00A21CF2" w:rsidRPr="00970B5E">
        <w:rPr>
          <w:rFonts w:ascii="Arial" w:hAnsi="Arial" w:cs="Arial"/>
          <w:sz w:val="24"/>
          <w:szCs w:val="24"/>
        </w:rPr>
        <w:t>1</w:t>
      </w:r>
      <w:r w:rsidRPr="00970B5E">
        <w:rPr>
          <w:rFonts w:ascii="Arial" w:hAnsi="Arial" w:cs="Arial"/>
          <w:sz w:val="24"/>
          <w:szCs w:val="24"/>
        </w:rPr>
        <w:t xml:space="preserve"> </w:t>
      </w:r>
      <w:r w:rsidR="00A21CF2" w:rsidRPr="00970B5E">
        <w:rPr>
          <w:rFonts w:ascii="Arial" w:hAnsi="Arial" w:cs="Arial"/>
          <w:sz w:val="24"/>
          <w:szCs w:val="24"/>
        </w:rPr>
        <w:t>deverá levar em consideração a eventual necessidade de dilação probatória e a complexidade das provas a serem produzidas.</w:t>
      </w:r>
      <w:proofErr w:type="gramStart"/>
      <w:r w:rsidR="00A21CF2" w:rsidRPr="00970B5E">
        <w:rPr>
          <w:rFonts w:ascii="Arial" w:hAnsi="Arial" w:cs="Arial"/>
          <w:sz w:val="24"/>
          <w:szCs w:val="24"/>
        </w:rPr>
        <w:tab/>
      </w:r>
      <w:proofErr w:type="gramEnd"/>
    </w:p>
    <w:p w:rsidR="00A21CF2" w:rsidRPr="00970B5E" w:rsidRDefault="00016C37">
      <w:pPr>
        <w:tabs>
          <w:tab w:val="left" w:pos="2447"/>
        </w:tabs>
        <w:spacing w:before="240" w:after="240"/>
        <w:jc w:val="both"/>
        <w:rPr>
          <w:rFonts w:ascii="Arial" w:hAnsi="Arial" w:cs="Arial"/>
          <w:sz w:val="24"/>
          <w:szCs w:val="24"/>
        </w:rPr>
      </w:pPr>
      <w:r w:rsidRPr="00970B5E">
        <w:rPr>
          <w:rFonts w:ascii="Arial" w:hAnsi="Arial" w:cs="Arial"/>
          <w:sz w:val="24"/>
          <w:szCs w:val="24"/>
        </w:rPr>
        <w:t>24</w:t>
      </w:r>
      <w:r w:rsidR="002F6904" w:rsidRPr="00970B5E">
        <w:rPr>
          <w:rFonts w:ascii="Arial" w:hAnsi="Arial" w:cs="Arial"/>
          <w:sz w:val="24"/>
          <w:szCs w:val="24"/>
        </w:rPr>
        <w:t>.2</w:t>
      </w:r>
      <w:r w:rsidR="00A21CF2" w:rsidRPr="00970B5E">
        <w:rPr>
          <w:rFonts w:ascii="Arial" w:hAnsi="Arial" w:cs="Arial"/>
          <w:sz w:val="24"/>
          <w:szCs w:val="24"/>
        </w:rPr>
        <w:t xml:space="preserve">2. Após manifestação de ambas as PARTES, </w:t>
      </w:r>
      <w:proofErr w:type="gramStart"/>
      <w:r w:rsidR="00A21CF2" w:rsidRPr="00970B5E">
        <w:rPr>
          <w:rFonts w:ascii="Arial" w:hAnsi="Arial" w:cs="Arial"/>
          <w:sz w:val="24"/>
          <w:szCs w:val="24"/>
        </w:rPr>
        <w:t>o CONCEDENTE</w:t>
      </w:r>
      <w:proofErr w:type="gramEnd"/>
      <w:r w:rsidR="00A21CF2" w:rsidRPr="00970B5E">
        <w:rPr>
          <w:rFonts w:ascii="Arial" w:hAnsi="Arial" w:cs="Arial"/>
          <w:sz w:val="24"/>
          <w:szCs w:val="24"/>
        </w:rPr>
        <w:t xml:space="preserve"> resolverá, em prazo compatível, sobre o cabimento ou não da recomposição do equilíbrio econômico-financeiro do CONTRATO, observado</w:t>
      </w:r>
      <w:r w:rsidR="00502CCE" w:rsidRPr="00970B5E">
        <w:rPr>
          <w:rFonts w:ascii="Arial" w:hAnsi="Arial" w:cs="Arial"/>
          <w:sz w:val="24"/>
          <w:szCs w:val="24"/>
        </w:rPr>
        <w:t xml:space="preserve"> o disposto na Clá</w:t>
      </w:r>
      <w:r w:rsidRPr="00970B5E">
        <w:rPr>
          <w:rFonts w:ascii="Arial" w:hAnsi="Arial" w:cs="Arial"/>
          <w:sz w:val="24"/>
          <w:szCs w:val="24"/>
        </w:rPr>
        <w:t>usula 24</w:t>
      </w:r>
      <w:r w:rsidR="00502CCE" w:rsidRPr="00970B5E">
        <w:rPr>
          <w:rFonts w:ascii="Arial" w:hAnsi="Arial" w:cs="Arial"/>
          <w:sz w:val="24"/>
          <w:szCs w:val="24"/>
        </w:rPr>
        <w:t>.</w:t>
      </w:r>
      <w:r w:rsidR="002F6904" w:rsidRPr="00970B5E">
        <w:rPr>
          <w:rFonts w:ascii="Arial" w:hAnsi="Arial" w:cs="Arial"/>
          <w:sz w:val="24"/>
          <w:szCs w:val="24"/>
        </w:rPr>
        <w:t>2</w:t>
      </w:r>
      <w:r w:rsidR="00A21CF2" w:rsidRPr="00970B5E">
        <w:rPr>
          <w:rFonts w:ascii="Arial" w:hAnsi="Arial" w:cs="Arial"/>
          <w:sz w:val="24"/>
          <w:szCs w:val="24"/>
        </w:rPr>
        <w:t>8</w:t>
      </w:r>
      <w:r w:rsidR="00502CCE" w:rsidRPr="00970B5E">
        <w:rPr>
          <w:rFonts w:ascii="Arial" w:hAnsi="Arial" w:cs="Arial"/>
          <w:sz w:val="24"/>
          <w:szCs w:val="24"/>
        </w:rPr>
        <w:t>.</w:t>
      </w:r>
    </w:p>
    <w:p w:rsidR="00502CCE" w:rsidRPr="00970B5E" w:rsidRDefault="00016C37">
      <w:pPr>
        <w:tabs>
          <w:tab w:val="left" w:pos="2447"/>
        </w:tabs>
        <w:spacing w:before="240" w:after="240"/>
        <w:jc w:val="both"/>
        <w:rPr>
          <w:rFonts w:ascii="Arial" w:hAnsi="Arial" w:cs="Arial"/>
          <w:sz w:val="24"/>
          <w:szCs w:val="24"/>
        </w:rPr>
      </w:pPr>
      <w:proofErr w:type="gramStart"/>
      <w:r w:rsidRPr="00970B5E">
        <w:rPr>
          <w:rFonts w:ascii="Arial" w:hAnsi="Arial" w:cs="Arial"/>
          <w:sz w:val="24"/>
          <w:szCs w:val="24"/>
        </w:rPr>
        <w:t>24</w:t>
      </w:r>
      <w:r w:rsidR="00D3213B" w:rsidRPr="00970B5E">
        <w:rPr>
          <w:rFonts w:ascii="Arial" w:hAnsi="Arial" w:cs="Arial"/>
          <w:sz w:val="24"/>
          <w:szCs w:val="24"/>
        </w:rPr>
        <w:t>.2</w:t>
      </w:r>
      <w:r w:rsidR="00502CCE" w:rsidRPr="00970B5E">
        <w:rPr>
          <w:rFonts w:ascii="Arial" w:hAnsi="Arial" w:cs="Arial"/>
          <w:sz w:val="24"/>
          <w:szCs w:val="24"/>
        </w:rPr>
        <w:t>3.</w:t>
      </w:r>
      <w:proofErr w:type="gramEnd"/>
      <w:r w:rsidR="00502CCE" w:rsidRPr="00970B5E">
        <w:rPr>
          <w:rFonts w:ascii="Arial" w:hAnsi="Arial" w:cs="Arial"/>
          <w:sz w:val="24"/>
          <w:szCs w:val="24"/>
        </w:rPr>
        <w:t>O CONCEDENTE terá a prerrogativa de escolher, dentre as seguintes opções, ou outras que forem legalmente admitidas, a forma pela qual será implementada a recomposição do equilíbrio econômico-f</w:t>
      </w:r>
      <w:r w:rsidR="00AF10D3" w:rsidRPr="00970B5E">
        <w:rPr>
          <w:rFonts w:ascii="Arial" w:hAnsi="Arial" w:cs="Arial"/>
          <w:sz w:val="24"/>
          <w:szCs w:val="24"/>
        </w:rPr>
        <w:t>inanceiro do CONTRATO</w:t>
      </w:r>
      <w:r w:rsidR="00502CCE" w:rsidRPr="00970B5E">
        <w:rPr>
          <w:rFonts w:ascii="Arial" w:hAnsi="Arial" w:cs="Arial"/>
          <w:sz w:val="24"/>
          <w:szCs w:val="24"/>
        </w:rPr>
        <w:t>:</w:t>
      </w:r>
    </w:p>
    <w:p w:rsidR="00D732B0" w:rsidRPr="00970B5E" w:rsidRDefault="0003778D">
      <w:pPr>
        <w:tabs>
          <w:tab w:val="left" w:pos="2447"/>
        </w:tabs>
        <w:spacing w:before="240" w:after="240"/>
        <w:ind w:left="567"/>
        <w:jc w:val="both"/>
        <w:rPr>
          <w:rFonts w:ascii="Arial" w:hAnsi="Arial" w:cs="Arial"/>
          <w:sz w:val="24"/>
          <w:szCs w:val="24"/>
        </w:rPr>
      </w:pPr>
      <w:r w:rsidRPr="00970B5E">
        <w:rPr>
          <w:rFonts w:ascii="Arial" w:hAnsi="Arial" w:cs="Arial"/>
          <w:sz w:val="24"/>
          <w:szCs w:val="24"/>
        </w:rPr>
        <w:t>i</w:t>
      </w:r>
      <w:r w:rsidR="00D732B0" w:rsidRPr="00970B5E">
        <w:rPr>
          <w:rFonts w:ascii="Arial" w:hAnsi="Arial" w:cs="Arial"/>
          <w:sz w:val="24"/>
          <w:szCs w:val="24"/>
        </w:rPr>
        <w:t>) alteração do prazo de CONCESSÃO;</w:t>
      </w:r>
    </w:p>
    <w:p w:rsidR="00D732B0" w:rsidRPr="00970B5E" w:rsidRDefault="0003778D">
      <w:pPr>
        <w:tabs>
          <w:tab w:val="left" w:pos="2447"/>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D732B0" w:rsidRPr="00970B5E">
        <w:rPr>
          <w:rFonts w:ascii="Arial" w:hAnsi="Arial" w:cs="Arial"/>
          <w:sz w:val="24"/>
          <w:szCs w:val="24"/>
        </w:rPr>
        <w:t>) revisão do valor devido pela CONCESSIONÁRIA a título de OUTORGA VARIÁVEL;</w:t>
      </w:r>
    </w:p>
    <w:p w:rsidR="00D732B0" w:rsidRPr="00970B5E" w:rsidRDefault="0003778D">
      <w:pPr>
        <w:tabs>
          <w:tab w:val="left" w:pos="2447"/>
        </w:tabs>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D732B0" w:rsidRPr="00970B5E">
        <w:rPr>
          <w:rFonts w:ascii="Arial" w:hAnsi="Arial" w:cs="Arial"/>
          <w:sz w:val="24"/>
          <w:szCs w:val="24"/>
        </w:rPr>
        <w:t>) alteração das obrigações</w:t>
      </w:r>
      <w:r w:rsidR="00073160" w:rsidRPr="00970B5E">
        <w:rPr>
          <w:rFonts w:ascii="Arial" w:hAnsi="Arial" w:cs="Arial"/>
          <w:sz w:val="24"/>
          <w:szCs w:val="24"/>
        </w:rPr>
        <w:t xml:space="preserve"> ou prazos</w:t>
      </w:r>
      <w:r w:rsidR="00D732B0" w:rsidRPr="00970B5E">
        <w:rPr>
          <w:rFonts w:ascii="Arial" w:hAnsi="Arial" w:cs="Arial"/>
          <w:sz w:val="24"/>
          <w:szCs w:val="24"/>
        </w:rPr>
        <w:t xml:space="preserve"> previst</w:t>
      </w:r>
      <w:r w:rsidR="00073160" w:rsidRPr="00970B5E">
        <w:rPr>
          <w:rFonts w:ascii="Arial" w:hAnsi="Arial" w:cs="Arial"/>
          <w:sz w:val="24"/>
          <w:szCs w:val="24"/>
        </w:rPr>
        <w:t>o</w:t>
      </w:r>
      <w:r w:rsidR="00D732B0" w:rsidRPr="00970B5E">
        <w:rPr>
          <w:rFonts w:ascii="Arial" w:hAnsi="Arial" w:cs="Arial"/>
          <w:sz w:val="24"/>
          <w:szCs w:val="24"/>
        </w:rPr>
        <w:t>s neste CONTRATO</w:t>
      </w:r>
      <w:r w:rsidR="00073160" w:rsidRPr="00970B5E">
        <w:rPr>
          <w:rFonts w:ascii="Arial" w:hAnsi="Arial" w:cs="Arial"/>
          <w:sz w:val="24"/>
          <w:szCs w:val="24"/>
        </w:rPr>
        <w:t xml:space="preserve"> e/ou no EDITAL</w:t>
      </w:r>
      <w:r w:rsidR="00D732B0" w:rsidRPr="00970B5E">
        <w:rPr>
          <w:rFonts w:ascii="Arial" w:hAnsi="Arial" w:cs="Arial"/>
          <w:sz w:val="24"/>
          <w:szCs w:val="24"/>
        </w:rPr>
        <w:t>;</w:t>
      </w:r>
    </w:p>
    <w:p w:rsidR="00D732B0" w:rsidRPr="00970B5E" w:rsidRDefault="0003778D">
      <w:pPr>
        <w:tabs>
          <w:tab w:val="left" w:pos="2447"/>
        </w:tabs>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D732B0" w:rsidRPr="00970B5E">
        <w:rPr>
          <w:rFonts w:ascii="Arial" w:hAnsi="Arial" w:cs="Arial"/>
          <w:sz w:val="24"/>
          <w:szCs w:val="24"/>
        </w:rPr>
        <w:t xml:space="preserve">) </w:t>
      </w:r>
      <w:r w:rsidR="00073160" w:rsidRPr="00970B5E">
        <w:rPr>
          <w:rFonts w:ascii="Arial" w:hAnsi="Arial" w:cs="Arial"/>
          <w:sz w:val="24"/>
          <w:szCs w:val="24"/>
        </w:rPr>
        <w:t>ressarcimento ou indenização à CONCESSIONÁRIA;</w:t>
      </w:r>
    </w:p>
    <w:p w:rsidR="00073160" w:rsidRPr="00970B5E" w:rsidRDefault="0003778D">
      <w:pPr>
        <w:tabs>
          <w:tab w:val="left" w:pos="2447"/>
        </w:tabs>
        <w:spacing w:before="240" w:after="240"/>
        <w:ind w:left="567"/>
        <w:jc w:val="both"/>
        <w:rPr>
          <w:rFonts w:ascii="Arial" w:hAnsi="Arial" w:cs="Arial"/>
          <w:sz w:val="24"/>
          <w:szCs w:val="24"/>
        </w:rPr>
      </w:pPr>
      <w:r w:rsidRPr="00970B5E">
        <w:rPr>
          <w:rFonts w:ascii="Arial" w:hAnsi="Arial" w:cs="Arial"/>
          <w:sz w:val="24"/>
          <w:szCs w:val="24"/>
        </w:rPr>
        <w:t>v</w:t>
      </w:r>
      <w:r w:rsidR="00073160" w:rsidRPr="00970B5E">
        <w:rPr>
          <w:rFonts w:ascii="Arial" w:hAnsi="Arial" w:cs="Arial"/>
          <w:sz w:val="24"/>
          <w:szCs w:val="24"/>
        </w:rPr>
        <w:t>) aumento do preço do ingresso no BEM PÚBLICO CONCEDIDO;</w:t>
      </w:r>
    </w:p>
    <w:p w:rsidR="00073160" w:rsidRPr="00970B5E" w:rsidRDefault="0003778D">
      <w:pPr>
        <w:tabs>
          <w:tab w:val="left" w:pos="2447"/>
        </w:tabs>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00073160" w:rsidRPr="00970B5E">
        <w:rPr>
          <w:rFonts w:ascii="Arial" w:hAnsi="Arial" w:cs="Arial"/>
          <w:sz w:val="24"/>
          <w:szCs w:val="24"/>
        </w:rPr>
        <w:t>) combinação das modalidades anteriores, ou outras permitidas pela legislação, a critério do CONCEDENTE.</w:t>
      </w:r>
    </w:p>
    <w:p w:rsidR="007D23AB" w:rsidRPr="00970B5E" w:rsidRDefault="00016C37">
      <w:pPr>
        <w:spacing w:before="240" w:after="240"/>
        <w:ind w:left="567"/>
        <w:jc w:val="both"/>
        <w:rPr>
          <w:rFonts w:ascii="Arial" w:hAnsi="Arial" w:cs="Arial"/>
          <w:sz w:val="24"/>
          <w:szCs w:val="24"/>
        </w:rPr>
      </w:pPr>
      <w:r w:rsidRPr="00970B5E">
        <w:rPr>
          <w:rFonts w:ascii="Arial" w:hAnsi="Arial" w:cs="Arial"/>
          <w:sz w:val="24"/>
          <w:szCs w:val="24"/>
        </w:rPr>
        <w:t>24</w:t>
      </w:r>
      <w:r w:rsidR="00D3213B" w:rsidRPr="00970B5E">
        <w:rPr>
          <w:rFonts w:ascii="Arial" w:hAnsi="Arial" w:cs="Arial"/>
          <w:sz w:val="24"/>
          <w:szCs w:val="24"/>
        </w:rPr>
        <w:t>.2</w:t>
      </w:r>
      <w:r w:rsidR="00073160" w:rsidRPr="00970B5E">
        <w:rPr>
          <w:rFonts w:ascii="Arial" w:hAnsi="Arial" w:cs="Arial"/>
          <w:sz w:val="24"/>
          <w:szCs w:val="24"/>
        </w:rPr>
        <w:t xml:space="preserve">3.1. Na escolha da medida destinada a </w:t>
      </w:r>
      <w:proofErr w:type="gramStart"/>
      <w:r w:rsidR="00073160" w:rsidRPr="00970B5E">
        <w:rPr>
          <w:rFonts w:ascii="Arial" w:hAnsi="Arial" w:cs="Arial"/>
          <w:sz w:val="24"/>
          <w:szCs w:val="24"/>
        </w:rPr>
        <w:t>implementar</w:t>
      </w:r>
      <w:proofErr w:type="gramEnd"/>
      <w:r w:rsidR="00073160" w:rsidRPr="00970B5E">
        <w:rPr>
          <w:rFonts w:ascii="Arial" w:hAnsi="Arial" w:cs="Arial"/>
          <w:sz w:val="24"/>
          <w:szCs w:val="24"/>
        </w:rPr>
        <w:t xml:space="preserve"> a recomposição do equilíbrio econômico-financeiro, o CONCEDENTE considerará a periodicidade e o montante dos pagamentos vencidos e vincendos a cargo da CONCESSIONÁRIA, relativo aos contratos de financiamento celebrados por esta para a execução do objeto do CONTRATO.</w:t>
      </w:r>
    </w:p>
    <w:p w:rsidR="007D23AB"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D3213B" w:rsidRPr="00970B5E">
        <w:rPr>
          <w:rFonts w:ascii="Arial" w:hAnsi="Arial" w:cs="Arial"/>
          <w:sz w:val="24"/>
          <w:szCs w:val="24"/>
        </w:rPr>
        <w:t>.2</w:t>
      </w:r>
      <w:r w:rsidR="00073160" w:rsidRPr="00970B5E">
        <w:rPr>
          <w:rFonts w:ascii="Arial" w:hAnsi="Arial" w:cs="Arial"/>
          <w:sz w:val="24"/>
          <w:szCs w:val="24"/>
        </w:rPr>
        <w:t>4.</w:t>
      </w:r>
      <w:r w:rsidR="00073160" w:rsidRPr="00970B5E">
        <w:rPr>
          <w:rFonts w:ascii="Arial" w:hAnsi="Arial" w:cs="Arial"/>
          <w:sz w:val="24"/>
          <w:szCs w:val="24"/>
        </w:rPr>
        <w:tab/>
        <w:t>Além das mod</w:t>
      </w:r>
      <w:r w:rsidRPr="00970B5E">
        <w:rPr>
          <w:rFonts w:ascii="Arial" w:hAnsi="Arial" w:cs="Arial"/>
          <w:sz w:val="24"/>
          <w:szCs w:val="24"/>
        </w:rPr>
        <w:t>alidades listadas na Cláusula 24</w:t>
      </w:r>
      <w:r w:rsidR="00073160" w:rsidRPr="00970B5E">
        <w:rPr>
          <w:rFonts w:ascii="Arial" w:hAnsi="Arial" w:cs="Arial"/>
          <w:sz w:val="24"/>
          <w:szCs w:val="24"/>
        </w:rPr>
        <w:t>.</w:t>
      </w:r>
      <w:r w:rsidR="00D3213B" w:rsidRPr="00970B5E">
        <w:rPr>
          <w:rFonts w:ascii="Arial" w:hAnsi="Arial" w:cs="Arial"/>
          <w:sz w:val="24"/>
          <w:szCs w:val="24"/>
        </w:rPr>
        <w:t>2</w:t>
      </w:r>
      <w:r w:rsidR="00073160" w:rsidRPr="00970B5E">
        <w:rPr>
          <w:rFonts w:ascii="Arial" w:hAnsi="Arial" w:cs="Arial"/>
          <w:sz w:val="24"/>
          <w:szCs w:val="24"/>
        </w:rPr>
        <w:t xml:space="preserve">3, a </w:t>
      </w:r>
      <w:proofErr w:type="gramStart"/>
      <w:r w:rsidR="00073160" w:rsidRPr="00970B5E">
        <w:rPr>
          <w:rFonts w:ascii="Arial" w:hAnsi="Arial" w:cs="Arial"/>
          <w:sz w:val="24"/>
          <w:szCs w:val="24"/>
        </w:rPr>
        <w:t>implementação</w:t>
      </w:r>
      <w:proofErr w:type="gramEnd"/>
      <w:r w:rsidR="00073160" w:rsidRPr="00970B5E">
        <w:rPr>
          <w:rFonts w:ascii="Arial" w:hAnsi="Arial" w:cs="Arial"/>
          <w:sz w:val="24"/>
          <w:szCs w:val="24"/>
        </w:rPr>
        <w:t xml:space="preserve"> da recomposição do equilíbrio econômico-financeiro do CONTRATO também poderá se dar pelas seguintes modalidades, nestes casos dependendo de prévia concordância da CONCESSIONÁRIA:</w:t>
      </w:r>
    </w:p>
    <w:p w:rsidR="00732F48" w:rsidRPr="00970B5E" w:rsidRDefault="00631049">
      <w:pPr>
        <w:spacing w:before="240" w:after="240"/>
        <w:ind w:left="567"/>
        <w:jc w:val="both"/>
        <w:rPr>
          <w:rFonts w:ascii="Arial" w:hAnsi="Arial" w:cs="Arial"/>
          <w:sz w:val="24"/>
          <w:szCs w:val="24"/>
        </w:rPr>
      </w:pPr>
      <w:r w:rsidRPr="00970B5E">
        <w:rPr>
          <w:rFonts w:ascii="Arial" w:hAnsi="Arial" w:cs="Arial"/>
          <w:sz w:val="24"/>
          <w:szCs w:val="24"/>
        </w:rPr>
        <w:t>i</w:t>
      </w:r>
      <w:r w:rsidR="00732F48" w:rsidRPr="00970B5E">
        <w:rPr>
          <w:rFonts w:ascii="Arial" w:hAnsi="Arial" w:cs="Arial"/>
          <w:sz w:val="24"/>
          <w:szCs w:val="24"/>
        </w:rPr>
        <w:t>) dação em pagamento de bens e/ou cessão de receitas patrimoniais;</w:t>
      </w:r>
    </w:p>
    <w:p w:rsidR="00732F48" w:rsidRPr="00970B5E" w:rsidRDefault="0063104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732F48" w:rsidRPr="00970B5E">
        <w:rPr>
          <w:rFonts w:ascii="Arial" w:hAnsi="Arial" w:cs="Arial"/>
          <w:sz w:val="24"/>
          <w:szCs w:val="24"/>
        </w:rPr>
        <w:t>) assunção pelo CONCEDENTE de custos atribuídos pelo CONTRATO à CONCESSIONÁRIA;</w:t>
      </w:r>
    </w:p>
    <w:p w:rsidR="00732F48" w:rsidRPr="00970B5E" w:rsidRDefault="00631049">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732F48" w:rsidRPr="00970B5E">
        <w:rPr>
          <w:rFonts w:ascii="Arial" w:hAnsi="Arial" w:cs="Arial"/>
          <w:sz w:val="24"/>
          <w:szCs w:val="24"/>
        </w:rPr>
        <w:t xml:space="preserve">) exploração de </w:t>
      </w:r>
      <w:r w:rsidR="008B3FAE" w:rsidRPr="00970B5E">
        <w:rPr>
          <w:rFonts w:ascii="Arial" w:hAnsi="Arial" w:cs="Arial"/>
          <w:sz w:val="24"/>
          <w:szCs w:val="24"/>
        </w:rPr>
        <w:t>RECEITAS ACESSÓRIAS</w:t>
      </w:r>
      <w:r w:rsidR="00732F48" w:rsidRPr="00970B5E">
        <w:rPr>
          <w:rFonts w:ascii="Arial" w:hAnsi="Arial" w:cs="Arial"/>
          <w:sz w:val="24"/>
          <w:szCs w:val="24"/>
        </w:rPr>
        <w:t xml:space="preserve"> para além do prazo de vigência do CONTRATO;</w:t>
      </w:r>
    </w:p>
    <w:p w:rsidR="00732F48" w:rsidRPr="00970B5E" w:rsidRDefault="00631049">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732F48" w:rsidRPr="00970B5E">
        <w:rPr>
          <w:rFonts w:ascii="Arial" w:hAnsi="Arial" w:cs="Arial"/>
          <w:sz w:val="24"/>
          <w:szCs w:val="24"/>
        </w:rPr>
        <w:t>) combinação das modalidades anteriores ou outras permitidas pela legislação.</w:t>
      </w:r>
    </w:p>
    <w:p w:rsidR="004863E9"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D3213B" w:rsidRPr="00970B5E">
        <w:rPr>
          <w:rFonts w:ascii="Arial" w:hAnsi="Arial" w:cs="Arial"/>
          <w:sz w:val="24"/>
          <w:szCs w:val="24"/>
        </w:rPr>
        <w:t>.2</w:t>
      </w:r>
      <w:r w:rsidR="00732F48" w:rsidRPr="00970B5E">
        <w:rPr>
          <w:rFonts w:ascii="Arial" w:hAnsi="Arial" w:cs="Arial"/>
          <w:sz w:val="24"/>
          <w:szCs w:val="24"/>
        </w:rPr>
        <w:t>5.</w:t>
      </w:r>
      <w:r w:rsidR="004863E9" w:rsidRPr="00970B5E">
        <w:rPr>
          <w:rFonts w:ascii="Arial" w:hAnsi="Arial" w:cs="Arial"/>
          <w:sz w:val="24"/>
          <w:szCs w:val="24"/>
        </w:rPr>
        <w:tab/>
        <w:t>Para fins de determinação do valor a ser reequilibrado, deverão ser considerados os efeitos dos tributos diretos e indiretos efetivamente incidentes sobre o fluxo dos dispêndios marginais.</w:t>
      </w:r>
    </w:p>
    <w:p w:rsidR="00732F48"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D3213B" w:rsidRPr="00970B5E">
        <w:rPr>
          <w:rFonts w:ascii="Arial" w:hAnsi="Arial" w:cs="Arial"/>
          <w:sz w:val="24"/>
          <w:szCs w:val="24"/>
        </w:rPr>
        <w:t>.2</w:t>
      </w:r>
      <w:r w:rsidR="004863E9" w:rsidRPr="00970B5E">
        <w:rPr>
          <w:rFonts w:ascii="Arial" w:hAnsi="Arial" w:cs="Arial"/>
          <w:sz w:val="24"/>
          <w:szCs w:val="24"/>
        </w:rPr>
        <w:t xml:space="preserve">6. </w:t>
      </w:r>
      <w:r w:rsidR="00732F48" w:rsidRPr="00970B5E">
        <w:rPr>
          <w:rFonts w:ascii="Arial" w:hAnsi="Arial" w:cs="Arial"/>
          <w:sz w:val="24"/>
          <w:szCs w:val="24"/>
        </w:rPr>
        <w:t xml:space="preserve">Todas as comunicações trocadas pela CONCESSIONÁRIA e </w:t>
      </w:r>
      <w:proofErr w:type="gramStart"/>
      <w:r w:rsidR="00732F48" w:rsidRPr="00970B5E">
        <w:rPr>
          <w:rFonts w:ascii="Arial" w:hAnsi="Arial" w:cs="Arial"/>
          <w:sz w:val="24"/>
          <w:szCs w:val="24"/>
        </w:rPr>
        <w:t>pelo CONCEDENTE</w:t>
      </w:r>
      <w:proofErr w:type="gramEnd"/>
      <w:r w:rsidR="00732F48" w:rsidRPr="00970B5E">
        <w:rPr>
          <w:rFonts w:ascii="Arial" w:hAnsi="Arial" w:cs="Arial"/>
          <w:sz w:val="24"/>
          <w:szCs w:val="24"/>
        </w:rPr>
        <w:t xml:space="preserve"> no âmbito dos procedimentos de recomposição do equilíbrio econômico-financeiro do CONTRATO deverão ser encaminhadas, em cópia, para a </w:t>
      </w:r>
      <w:r w:rsidR="004863E9" w:rsidRPr="00970B5E">
        <w:rPr>
          <w:rFonts w:ascii="Arial" w:hAnsi="Arial" w:cs="Arial"/>
          <w:sz w:val="24"/>
          <w:szCs w:val="24"/>
        </w:rPr>
        <w:t>Fundação Florestal</w:t>
      </w:r>
      <w:r w:rsidR="00732F48" w:rsidRPr="00970B5E">
        <w:rPr>
          <w:rFonts w:ascii="Arial" w:hAnsi="Arial" w:cs="Arial"/>
          <w:sz w:val="24"/>
          <w:szCs w:val="24"/>
        </w:rPr>
        <w:t>, para ciência e adoção das providências que lhe competirem.</w:t>
      </w:r>
    </w:p>
    <w:p w:rsidR="004863E9"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D3213B" w:rsidRPr="00970B5E">
        <w:rPr>
          <w:rFonts w:ascii="Arial" w:hAnsi="Arial" w:cs="Arial"/>
          <w:sz w:val="24"/>
          <w:szCs w:val="24"/>
        </w:rPr>
        <w:t>.2</w:t>
      </w:r>
      <w:r w:rsidR="004863E9" w:rsidRPr="00970B5E">
        <w:rPr>
          <w:rFonts w:ascii="Arial" w:hAnsi="Arial" w:cs="Arial"/>
          <w:sz w:val="24"/>
          <w:szCs w:val="24"/>
        </w:rPr>
        <w:t xml:space="preserve">7. Não caberá, durante o prazo da CONCESSÃO, qualquer solicitação de reequilíbrio econômico-financeiro do CONTRATO por conta de diferenças de quantidades ou alegação de desconhecimento das </w:t>
      </w:r>
      <w:r w:rsidR="00F46253" w:rsidRPr="00970B5E">
        <w:rPr>
          <w:rFonts w:ascii="Arial" w:hAnsi="Arial" w:cs="Arial"/>
          <w:sz w:val="24"/>
          <w:szCs w:val="24"/>
        </w:rPr>
        <w:t>atividades</w:t>
      </w:r>
      <w:r w:rsidR="004863E9" w:rsidRPr="00970B5E">
        <w:rPr>
          <w:rFonts w:ascii="Arial" w:hAnsi="Arial" w:cs="Arial"/>
          <w:sz w:val="24"/>
          <w:szCs w:val="24"/>
        </w:rPr>
        <w:t xml:space="preserve"> previstas no objeto deste CONTRATO, em especial aquelas decorrentes de fatores que possam ser identificados e solucionados pelas técnicas conhecidas à época da PROPOSTA.</w:t>
      </w:r>
    </w:p>
    <w:p w:rsidR="00A46809" w:rsidRPr="00970B5E" w:rsidRDefault="00016C37">
      <w:pPr>
        <w:spacing w:before="240" w:after="240"/>
        <w:jc w:val="both"/>
        <w:rPr>
          <w:rFonts w:ascii="Arial" w:hAnsi="Arial" w:cs="Arial"/>
          <w:sz w:val="24"/>
          <w:szCs w:val="24"/>
        </w:rPr>
      </w:pPr>
      <w:r w:rsidRPr="00970B5E">
        <w:rPr>
          <w:rFonts w:ascii="Arial" w:hAnsi="Arial" w:cs="Arial"/>
          <w:sz w:val="24"/>
          <w:szCs w:val="24"/>
        </w:rPr>
        <w:t>24</w:t>
      </w:r>
      <w:r w:rsidR="00D3213B" w:rsidRPr="00970B5E">
        <w:rPr>
          <w:rFonts w:ascii="Arial" w:hAnsi="Arial" w:cs="Arial"/>
          <w:sz w:val="24"/>
          <w:szCs w:val="24"/>
        </w:rPr>
        <w:t>.2</w:t>
      </w:r>
      <w:r w:rsidR="00A46809" w:rsidRPr="00970B5E">
        <w:rPr>
          <w:rFonts w:ascii="Arial" w:hAnsi="Arial" w:cs="Arial"/>
          <w:sz w:val="24"/>
          <w:szCs w:val="24"/>
        </w:rPr>
        <w:t>8.</w:t>
      </w:r>
      <w:r w:rsidR="00A46809" w:rsidRPr="00970B5E">
        <w:rPr>
          <w:rFonts w:ascii="Arial" w:hAnsi="Arial" w:cs="Arial"/>
          <w:sz w:val="24"/>
          <w:szCs w:val="24"/>
        </w:rPr>
        <w:tab/>
        <w:t xml:space="preserve">Ocorrida a mora </w:t>
      </w:r>
      <w:proofErr w:type="gramStart"/>
      <w:r w:rsidR="00A46809" w:rsidRPr="00970B5E">
        <w:rPr>
          <w:rFonts w:ascii="Arial" w:hAnsi="Arial" w:cs="Arial"/>
          <w:sz w:val="24"/>
          <w:szCs w:val="24"/>
        </w:rPr>
        <w:t>do CONCEDENTE</w:t>
      </w:r>
      <w:proofErr w:type="gramEnd"/>
      <w:r w:rsidR="00A46809" w:rsidRPr="00970B5E">
        <w:rPr>
          <w:rFonts w:ascii="Arial" w:hAnsi="Arial" w:cs="Arial"/>
          <w:sz w:val="24"/>
          <w:szCs w:val="24"/>
        </w:rPr>
        <w:t xml:space="preserve">, conforme previsto na Cláusula </w:t>
      </w:r>
      <w:r w:rsidRPr="00970B5E">
        <w:rPr>
          <w:rFonts w:ascii="Arial" w:hAnsi="Arial" w:cs="Arial"/>
          <w:sz w:val="24"/>
          <w:szCs w:val="24"/>
        </w:rPr>
        <w:t>24</w:t>
      </w:r>
      <w:r w:rsidR="00D3213B" w:rsidRPr="00970B5E">
        <w:rPr>
          <w:rFonts w:ascii="Arial" w:hAnsi="Arial" w:cs="Arial"/>
          <w:sz w:val="24"/>
          <w:szCs w:val="24"/>
        </w:rPr>
        <w:t>.2</w:t>
      </w:r>
      <w:r w:rsidR="00A46809" w:rsidRPr="00970B5E">
        <w:rPr>
          <w:rFonts w:ascii="Arial" w:hAnsi="Arial" w:cs="Arial"/>
          <w:sz w:val="24"/>
          <w:szCs w:val="24"/>
        </w:rPr>
        <w:t xml:space="preserve">0.1 ou na Cláusula </w:t>
      </w:r>
      <w:r w:rsidRPr="00970B5E">
        <w:rPr>
          <w:rFonts w:ascii="Arial" w:hAnsi="Arial" w:cs="Arial"/>
          <w:sz w:val="24"/>
          <w:szCs w:val="24"/>
        </w:rPr>
        <w:t>24</w:t>
      </w:r>
      <w:r w:rsidR="00D3213B" w:rsidRPr="00970B5E">
        <w:rPr>
          <w:rFonts w:ascii="Arial" w:hAnsi="Arial" w:cs="Arial"/>
          <w:sz w:val="24"/>
          <w:szCs w:val="24"/>
        </w:rPr>
        <w:t>.2</w:t>
      </w:r>
      <w:r w:rsidR="00A46809" w:rsidRPr="00970B5E">
        <w:rPr>
          <w:rFonts w:ascii="Arial" w:hAnsi="Arial" w:cs="Arial"/>
          <w:sz w:val="24"/>
          <w:szCs w:val="24"/>
        </w:rPr>
        <w:t>2, ou existindo discordância quanto às decisões adotadas pelo CONCEDENTE ao final do procedimento previsto nesta Cláusula</w:t>
      </w:r>
      <w:r w:rsidRPr="00970B5E">
        <w:rPr>
          <w:rFonts w:ascii="Arial" w:hAnsi="Arial" w:cs="Arial"/>
          <w:sz w:val="24"/>
          <w:szCs w:val="24"/>
        </w:rPr>
        <w:t xml:space="preserve"> 24</w:t>
      </w:r>
      <w:r w:rsidR="00A46809" w:rsidRPr="00970B5E">
        <w:rPr>
          <w:rFonts w:ascii="Arial" w:hAnsi="Arial" w:cs="Arial"/>
          <w:sz w:val="24"/>
          <w:szCs w:val="24"/>
        </w:rPr>
        <w:t>, poderão ser adotados os mecanismos de solução de controvérsias previstos neste CONTRATO.</w:t>
      </w:r>
    </w:p>
    <w:p w:rsidR="001D1346" w:rsidRDefault="001D1346">
      <w:pPr>
        <w:spacing w:before="240" w:after="240"/>
        <w:jc w:val="both"/>
        <w:rPr>
          <w:rFonts w:ascii="Arial" w:hAnsi="Arial" w:cs="Arial"/>
          <w:sz w:val="24"/>
          <w:szCs w:val="24"/>
        </w:rPr>
      </w:pPr>
    </w:p>
    <w:p w:rsidR="00AF6D4D" w:rsidRPr="00970B5E" w:rsidRDefault="00AF6D4D">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34" w:name="_Toc350269252"/>
      <w:bookmarkStart w:id="35" w:name="_Toc350270153"/>
      <w:r w:rsidRPr="00970B5E">
        <w:rPr>
          <w:rFonts w:cs="Arial"/>
        </w:rPr>
        <w:t>CLÁUSULA 2</w:t>
      </w:r>
      <w:r w:rsidR="009146A4" w:rsidRPr="00970B5E">
        <w:rPr>
          <w:rFonts w:cs="Arial"/>
        </w:rPr>
        <w:t>5</w:t>
      </w:r>
      <w:r w:rsidRPr="00970B5E">
        <w:rPr>
          <w:rFonts w:cs="Arial"/>
        </w:rPr>
        <w:t xml:space="preserve"> – DAS GARANTIAS</w:t>
      </w:r>
      <w:bookmarkEnd w:id="34"/>
      <w:bookmarkEnd w:id="35"/>
    </w:p>
    <w:p w:rsidR="00927C23" w:rsidRPr="00970B5E" w:rsidRDefault="00927C23">
      <w:pPr>
        <w:pStyle w:val="CLUSULA"/>
        <w:spacing w:before="240" w:after="240"/>
        <w:rPr>
          <w:rFonts w:cs="Arial"/>
        </w:rPr>
      </w:pPr>
      <w:r w:rsidRPr="00970B5E">
        <w:rPr>
          <w:rFonts w:cs="Arial"/>
          <w:b w:val="0"/>
        </w:rPr>
        <w:t>2</w:t>
      </w:r>
      <w:r w:rsidR="00C93D62" w:rsidRPr="00970B5E">
        <w:rPr>
          <w:rFonts w:cs="Arial"/>
          <w:b w:val="0"/>
        </w:rPr>
        <w:t>5</w:t>
      </w:r>
      <w:r w:rsidRPr="00970B5E">
        <w:rPr>
          <w:rFonts w:cs="Arial"/>
          <w:b w:val="0"/>
        </w:rPr>
        <w:t xml:space="preserve">.1. O cumprimento cabal e tempestivo das obrigações assumidas pela CONCESSIONÁRIA junto </w:t>
      </w:r>
      <w:proofErr w:type="gramStart"/>
      <w:r w:rsidRPr="00970B5E">
        <w:rPr>
          <w:rFonts w:cs="Arial"/>
          <w:b w:val="0"/>
        </w:rPr>
        <w:t>ao CONCEDENTE</w:t>
      </w:r>
      <w:proofErr w:type="gramEnd"/>
      <w:r w:rsidRPr="00970B5E">
        <w:rPr>
          <w:rFonts w:cs="Arial"/>
          <w:b w:val="0"/>
        </w:rPr>
        <w:t xml:space="preserve"> será garantido nos termos, valores e condições constantes desta Cláusula</w:t>
      </w:r>
      <w:r w:rsidRPr="00970B5E">
        <w:rPr>
          <w:rFonts w:cs="Arial"/>
        </w:rPr>
        <w:t>.</w:t>
      </w:r>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2</w:t>
      </w:r>
      <w:r w:rsidR="00C93D62" w:rsidRPr="00970B5E">
        <w:rPr>
          <w:rFonts w:ascii="Arial" w:hAnsi="Arial" w:cs="Arial"/>
          <w:sz w:val="24"/>
          <w:szCs w:val="24"/>
        </w:rPr>
        <w:t>5</w:t>
      </w:r>
      <w:r w:rsidR="00226B2C" w:rsidRPr="00970B5E">
        <w:rPr>
          <w:rFonts w:ascii="Arial" w:hAnsi="Arial" w:cs="Arial"/>
          <w:sz w:val="24"/>
          <w:szCs w:val="24"/>
        </w:rPr>
        <w:t>.</w:t>
      </w:r>
      <w:r w:rsidR="00927C23" w:rsidRPr="00970B5E">
        <w:rPr>
          <w:rFonts w:ascii="Arial" w:hAnsi="Arial" w:cs="Arial"/>
          <w:sz w:val="24"/>
          <w:szCs w:val="24"/>
        </w:rPr>
        <w:t>2</w:t>
      </w:r>
      <w:r w:rsidRPr="00970B5E">
        <w:rPr>
          <w:rFonts w:ascii="Arial" w:hAnsi="Arial" w:cs="Arial"/>
          <w:sz w:val="24"/>
          <w:szCs w:val="24"/>
        </w:rPr>
        <w:t xml:space="preserve">. A </w:t>
      </w:r>
      <w:r w:rsidR="00452A76" w:rsidRPr="00970B5E">
        <w:rPr>
          <w:rFonts w:ascii="Arial" w:hAnsi="Arial" w:cs="Arial"/>
          <w:sz w:val="24"/>
          <w:szCs w:val="24"/>
        </w:rPr>
        <w:t>CONCESSIONÁRIA</w:t>
      </w:r>
      <w:r w:rsidRPr="00970B5E">
        <w:rPr>
          <w:rFonts w:ascii="Arial" w:hAnsi="Arial" w:cs="Arial"/>
          <w:sz w:val="24"/>
          <w:szCs w:val="24"/>
        </w:rPr>
        <w:t xml:space="preserve"> prestou garantia específica do exato e pontual cumprimento das obrigações decorrentes do CONTRATO, no valor de R$</w:t>
      </w:r>
      <w:proofErr w:type="gramStart"/>
      <w:r w:rsidR="00391E17">
        <w:rPr>
          <w:rFonts w:ascii="Arial" w:hAnsi="Arial" w:cs="Arial"/>
          <w:sz w:val="24"/>
          <w:szCs w:val="24"/>
        </w:rPr>
        <w:t xml:space="preserve">  </w:t>
      </w:r>
      <w:proofErr w:type="gramEnd"/>
      <w:r w:rsidR="00B94DEF">
        <w:rPr>
          <w:rFonts w:ascii="Arial" w:hAnsi="Arial" w:cs="Arial"/>
          <w:sz w:val="24"/>
          <w:szCs w:val="24"/>
        </w:rPr>
        <w:t>416.755,73</w:t>
      </w:r>
      <w:r w:rsidR="00913288" w:rsidRPr="00970B5E">
        <w:rPr>
          <w:rFonts w:ascii="Arial" w:hAnsi="Arial" w:cs="Arial"/>
          <w:sz w:val="24"/>
          <w:szCs w:val="24"/>
        </w:rPr>
        <w:t xml:space="preserve"> (quatrocentos </w:t>
      </w:r>
      <w:r w:rsidR="00B94DEF">
        <w:rPr>
          <w:rFonts w:ascii="Arial" w:hAnsi="Arial" w:cs="Arial"/>
          <w:sz w:val="24"/>
          <w:szCs w:val="24"/>
        </w:rPr>
        <w:t xml:space="preserve">e dezesseis mil, setecentos e cinquenta e cinco reais e setenta e três </w:t>
      </w:r>
      <w:r w:rsidR="00391E17">
        <w:rPr>
          <w:rFonts w:ascii="Arial" w:hAnsi="Arial" w:cs="Arial"/>
          <w:sz w:val="24"/>
          <w:szCs w:val="24"/>
        </w:rPr>
        <w:t>centavos</w:t>
      </w:r>
      <w:r w:rsidR="00913288" w:rsidRPr="00970B5E">
        <w:rPr>
          <w:rFonts w:ascii="Arial" w:hAnsi="Arial" w:cs="Arial"/>
          <w:sz w:val="24"/>
          <w:szCs w:val="24"/>
        </w:rPr>
        <w:t>)</w:t>
      </w:r>
      <w:r w:rsidRPr="00970B5E">
        <w:rPr>
          <w:rFonts w:ascii="Arial" w:hAnsi="Arial" w:cs="Arial"/>
          <w:sz w:val="24"/>
          <w:szCs w:val="24"/>
        </w:rPr>
        <w:t>, correspondente a 5% (cinco por cento) do VALOR ESTIMADO DA CONTRATAÇÃO</w:t>
      </w:r>
      <w:r w:rsidR="005210C9" w:rsidRPr="00970B5E">
        <w:rPr>
          <w:rFonts w:ascii="Arial" w:hAnsi="Arial" w:cs="Arial"/>
          <w:sz w:val="24"/>
          <w:szCs w:val="24"/>
        </w:rPr>
        <w:t>, nos termos exigidos pelo edital</w:t>
      </w:r>
      <w:r w:rsidRPr="00970B5E">
        <w:rPr>
          <w:rFonts w:ascii="Arial" w:hAnsi="Arial" w:cs="Arial"/>
          <w:sz w:val="24"/>
          <w:szCs w:val="24"/>
        </w:rPr>
        <w:t>.</w:t>
      </w:r>
    </w:p>
    <w:p w:rsidR="00FC07A7" w:rsidRPr="00970B5E" w:rsidRDefault="00927C23">
      <w:pPr>
        <w:pStyle w:val="SemEspaamento"/>
        <w:pBdr>
          <w:top w:val="none" w:sz="0" w:space="0" w:color="auto"/>
          <w:left w:val="none" w:sz="0" w:space="0" w:color="auto"/>
          <w:bottom w:val="none" w:sz="0" w:space="0" w:color="auto"/>
          <w:right w:val="none" w:sz="0" w:space="0" w:color="auto"/>
          <w:between w:val="none" w:sz="0" w:space="0" w:color="auto"/>
          <w:bar w:val="none" w:sz="0" w:color="auto"/>
        </w:pBdr>
        <w:tabs>
          <w:tab w:val="clear" w:pos="1559"/>
          <w:tab w:val="clear" w:pos="1701"/>
          <w:tab w:val="clear" w:pos="3567"/>
          <w:tab w:val="left" w:pos="1843"/>
        </w:tabs>
        <w:spacing w:before="240" w:after="240" w:line="276" w:lineRule="auto"/>
        <w:ind w:left="0" w:firstLine="0"/>
        <w:rPr>
          <w:rFonts w:eastAsia="Calibri"/>
          <w:color w:val="auto"/>
          <w:bdr w:val="none" w:sz="0" w:space="0" w:color="auto"/>
          <w:lang w:eastAsia="en-US"/>
        </w:rPr>
      </w:pPr>
      <w:r w:rsidRPr="00970B5E">
        <w:t>2</w:t>
      </w:r>
      <w:r w:rsidR="00C93D62" w:rsidRPr="00970B5E">
        <w:t>5</w:t>
      </w:r>
      <w:r w:rsidRPr="00970B5E">
        <w:t xml:space="preserve">.3. A GARANTIA DE EXECUÇÃO tem como beneficiário o CONCEDENTE, devendo ser executada: </w:t>
      </w:r>
    </w:p>
    <w:p w:rsidR="00927C23" w:rsidRPr="00970B5E" w:rsidRDefault="00631049">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284"/>
        </w:tabs>
        <w:autoSpaceDE w:val="0"/>
        <w:autoSpaceDN w:val="0"/>
        <w:adjustRightInd w:val="0"/>
        <w:spacing w:before="240" w:after="240" w:line="276" w:lineRule="auto"/>
        <w:ind w:left="567" w:firstLine="0"/>
        <w:rPr>
          <w:rFonts w:cs="Arial"/>
          <w:color w:val="000000" w:themeColor="text1"/>
          <w:lang w:val="pt-BR" w:eastAsia="ar-SA"/>
        </w:rPr>
      </w:pPr>
      <w:r w:rsidRPr="00970B5E">
        <w:rPr>
          <w:rFonts w:eastAsia="Calibri" w:cs="Arial"/>
          <w:color w:val="auto"/>
          <w:bdr w:val="none" w:sz="0" w:space="0" w:color="auto"/>
          <w:lang w:eastAsia="en-US"/>
        </w:rPr>
        <w:t>i</w:t>
      </w:r>
      <w:r w:rsidR="00FC07A7" w:rsidRPr="00970B5E">
        <w:rPr>
          <w:rFonts w:eastAsia="Calibri" w:cs="Arial"/>
          <w:color w:val="auto"/>
          <w:bdr w:val="none" w:sz="0" w:space="0" w:color="auto"/>
          <w:lang w:eastAsia="en-US"/>
        </w:rPr>
        <w:t xml:space="preserve">) </w:t>
      </w:r>
      <w:r w:rsidR="00927C23" w:rsidRPr="00970B5E">
        <w:rPr>
          <w:rFonts w:cs="Arial"/>
          <w:color w:val="000000" w:themeColor="text1"/>
          <w:lang w:eastAsia="ar-SA"/>
        </w:rPr>
        <w:t>para pagamento de multas que forem aplicadas à CONCESSIONÁRIA;</w:t>
      </w:r>
    </w:p>
    <w:p w:rsidR="00927C23" w:rsidRPr="00970B5E" w:rsidRDefault="00631049">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284"/>
        </w:tabs>
        <w:autoSpaceDE w:val="0"/>
        <w:autoSpaceDN w:val="0"/>
        <w:adjustRightInd w:val="0"/>
        <w:spacing w:before="240" w:after="240" w:line="276" w:lineRule="auto"/>
        <w:ind w:left="567" w:firstLine="0"/>
        <w:rPr>
          <w:rFonts w:cs="Arial"/>
          <w:color w:val="000000" w:themeColor="text1"/>
          <w:lang w:val="pt-BR" w:eastAsia="ar-SA"/>
        </w:rPr>
      </w:pPr>
      <w:proofErr w:type="spellStart"/>
      <w:proofErr w:type="gramStart"/>
      <w:r w:rsidRPr="00970B5E">
        <w:rPr>
          <w:rFonts w:cs="Arial"/>
          <w:color w:val="000000" w:themeColor="text1"/>
          <w:lang w:val="pt-BR" w:eastAsia="ar-SA"/>
        </w:rPr>
        <w:t>ii</w:t>
      </w:r>
      <w:proofErr w:type="spellEnd"/>
      <w:proofErr w:type="gramEnd"/>
      <w:r w:rsidR="00FC07A7" w:rsidRPr="00970B5E">
        <w:rPr>
          <w:rFonts w:cs="Arial"/>
          <w:color w:val="000000" w:themeColor="text1"/>
          <w:lang w:val="pt-BR" w:eastAsia="ar-SA"/>
        </w:rPr>
        <w:t xml:space="preserve">) </w:t>
      </w:r>
      <w:r w:rsidR="00927C23" w:rsidRPr="00970B5E">
        <w:rPr>
          <w:rFonts w:cs="Arial"/>
          <w:color w:val="000000" w:themeColor="text1"/>
          <w:lang w:eastAsia="ar-SA"/>
        </w:rPr>
        <w:t xml:space="preserve">para o ressarcimento de custos e despesas incorridas pelo CONCEDENTE, face ao eventual inadimplemento das obrigações assumidas pela CONCESSIONÁRIA; e </w:t>
      </w:r>
    </w:p>
    <w:p w:rsidR="00927C23" w:rsidRPr="00970B5E" w:rsidRDefault="00631049">
      <w:pPr>
        <w:spacing w:before="240" w:after="240"/>
        <w:ind w:left="567"/>
        <w:jc w:val="both"/>
        <w:rPr>
          <w:rFonts w:ascii="Arial" w:hAnsi="Arial" w:cs="Arial"/>
          <w:sz w:val="24"/>
          <w:szCs w:val="24"/>
          <w:lang w:val="pt-PT"/>
        </w:rPr>
      </w:pPr>
      <w:proofErr w:type="spellStart"/>
      <w:r w:rsidRPr="00970B5E">
        <w:rPr>
          <w:rFonts w:ascii="Arial" w:hAnsi="Arial" w:cs="Arial"/>
          <w:color w:val="000000" w:themeColor="text1"/>
          <w:sz w:val="24"/>
          <w:szCs w:val="24"/>
          <w:bdr w:val="none" w:sz="0" w:space="0" w:color="auto" w:frame="1"/>
          <w:lang w:eastAsia="ar-SA"/>
        </w:rPr>
        <w:t>iii</w:t>
      </w:r>
      <w:proofErr w:type="spellEnd"/>
      <w:r w:rsidR="00FC07A7" w:rsidRPr="00970B5E">
        <w:rPr>
          <w:rFonts w:ascii="Arial" w:hAnsi="Arial" w:cs="Arial"/>
          <w:color w:val="000000" w:themeColor="text1"/>
          <w:sz w:val="24"/>
          <w:szCs w:val="24"/>
          <w:bdr w:val="none" w:sz="0" w:space="0" w:color="auto" w:frame="1"/>
          <w:lang w:val="pt-PT" w:eastAsia="ar-SA"/>
        </w:rPr>
        <w:t>)</w:t>
      </w:r>
      <w:r w:rsidR="003362F2" w:rsidRPr="00970B5E">
        <w:rPr>
          <w:rFonts w:ascii="Arial" w:hAnsi="Arial" w:cs="Arial"/>
          <w:color w:val="000000" w:themeColor="text1"/>
          <w:sz w:val="24"/>
          <w:szCs w:val="24"/>
          <w:bdr w:val="none" w:sz="0" w:space="0" w:color="auto" w:frame="1"/>
          <w:lang w:val="pt-PT" w:eastAsia="ar-SA"/>
        </w:rPr>
        <w:t xml:space="preserve"> </w:t>
      </w:r>
      <w:r w:rsidR="00927C23" w:rsidRPr="00970B5E">
        <w:rPr>
          <w:rFonts w:ascii="Arial" w:hAnsi="Arial" w:cs="Arial"/>
          <w:color w:val="000000" w:themeColor="text1"/>
          <w:sz w:val="24"/>
          <w:szCs w:val="24"/>
          <w:bdr w:val="none" w:sz="0" w:space="0" w:color="auto" w:frame="1"/>
          <w:lang w:val="pt-PT" w:eastAsia="ar-SA"/>
        </w:rPr>
        <w:t xml:space="preserve">para pagamento de outros valores por ela devidos </w:t>
      </w:r>
      <w:proofErr w:type="gramStart"/>
      <w:r w:rsidR="00927C23" w:rsidRPr="00970B5E">
        <w:rPr>
          <w:rFonts w:ascii="Arial" w:hAnsi="Arial" w:cs="Arial"/>
          <w:color w:val="000000" w:themeColor="text1"/>
          <w:sz w:val="24"/>
          <w:szCs w:val="24"/>
          <w:bdr w:val="none" w:sz="0" w:space="0" w:color="auto" w:frame="1"/>
          <w:lang w:val="pt-PT" w:eastAsia="ar-SA"/>
        </w:rPr>
        <w:t>ao CONCEDENTE</w:t>
      </w:r>
      <w:proofErr w:type="gramEnd"/>
      <w:r w:rsidR="00927C23" w:rsidRPr="00970B5E">
        <w:rPr>
          <w:rFonts w:ascii="Arial" w:hAnsi="Arial" w:cs="Arial"/>
          <w:color w:val="000000" w:themeColor="text1"/>
          <w:sz w:val="24"/>
          <w:szCs w:val="24"/>
          <w:bdr w:val="none" w:sz="0" w:space="0" w:color="auto" w:frame="1"/>
          <w:lang w:val="pt-PT" w:eastAsia="ar-SA"/>
        </w:rPr>
        <w:t>, inclusive os valores devidos a título de OUTORGA VARIÁVEL</w:t>
      </w:r>
      <w:r w:rsidR="003362F2" w:rsidRPr="00970B5E">
        <w:rPr>
          <w:rFonts w:ascii="Arial" w:hAnsi="Arial" w:cs="Arial"/>
          <w:color w:val="000000" w:themeColor="text1"/>
          <w:sz w:val="24"/>
          <w:szCs w:val="24"/>
          <w:bdr w:val="none" w:sz="0" w:space="0" w:color="auto" w:frame="1"/>
          <w:lang w:val="pt-PT" w:eastAsia="ar-SA"/>
        </w:rPr>
        <w:t>;</w:t>
      </w:r>
    </w:p>
    <w:p w:rsidR="000B1763" w:rsidRPr="00970B5E" w:rsidRDefault="00C93D62">
      <w:pPr>
        <w:spacing w:before="240" w:after="240"/>
        <w:ind w:left="567"/>
        <w:jc w:val="both"/>
        <w:rPr>
          <w:rFonts w:ascii="Arial" w:hAnsi="Arial" w:cs="Arial"/>
          <w:sz w:val="24"/>
          <w:szCs w:val="24"/>
        </w:rPr>
      </w:pPr>
      <w:r w:rsidRPr="00970B5E">
        <w:rPr>
          <w:rFonts w:ascii="Arial" w:hAnsi="Arial" w:cs="Arial"/>
          <w:sz w:val="24"/>
          <w:szCs w:val="24"/>
        </w:rPr>
        <w:t>25</w:t>
      </w:r>
      <w:r w:rsidR="00274DE1" w:rsidRPr="00970B5E">
        <w:rPr>
          <w:rFonts w:ascii="Arial" w:hAnsi="Arial" w:cs="Arial"/>
          <w:sz w:val="24"/>
          <w:szCs w:val="24"/>
        </w:rPr>
        <w:t>.3</w:t>
      </w:r>
      <w:r w:rsidR="000B1763" w:rsidRPr="00970B5E">
        <w:rPr>
          <w:rFonts w:ascii="Arial" w:hAnsi="Arial" w:cs="Arial"/>
          <w:sz w:val="24"/>
          <w:szCs w:val="24"/>
        </w:rPr>
        <w:t>.</w:t>
      </w:r>
      <w:r w:rsidR="00274DE1" w:rsidRPr="00970B5E">
        <w:rPr>
          <w:rFonts w:ascii="Arial" w:hAnsi="Arial" w:cs="Arial"/>
          <w:sz w:val="24"/>
          <w:szCs w:val="24"/>
        </w:rPr>
        <w:t xml:space="preserve">1. </w:t>
      </w:r>
      <w:r w:rsidR="000B1763" w:rsidRPr="00970B5E">
        <w:rPr>
          <w:rFonts w:ascii="Arial" w:hAnsi="Arial" w:cs="Arial"/>
          <w:sz w:val="24"/>
          <w:szCs w:val="24"/>
        </w:rPr>
        <w:t>Não sendo a GARANTIA DE EXECUÇÃO suficiente para cumprir as obrigações mencionadas na Cláusula 20.3, responderá a CONCESSIONÁRIA pela diferença.</w:t>
      </w:r>
    </w:p>
    <w:p w:rsidR="000B1763" w:rsidRPr="00970B5E" w:rsidRDefault="00C93D62">
      <w:pPr>
        <w:spacing w:before="240" w:after="240"/>
        <w:jc w:val="both"/>
        <w:rPr>
          <w:rFonts w:ascii="Arial" w:hAnsi="Arial" w:cs="Arial"/>
          <w:sz w:val="24"/>
          <w:szCs w:val="24"/>
        </w:rPr>
      </w:pPr>
      <w:r w:rsidRPr="00970B5E">
        <w:rPr>
          <w:rFonts w:ascii="Arial" w:hAnsi="Arial" w:cs="Arial"/>
          <w:sz w:val="24"/>
          <w:szCs w:val="24"/>
        </w:rPr>
        <w:t>25</w:t>
      </w:r>
      <w:r w:rsidR="000B1763" w:rsidRPr="00970B5E">
        <w:rPr>
          <w:rFonts w:ascii="Arial" w:hAnsi="Arial" w:cs="Arial"/>
          <w:sz w:val="24"/>
          <w:szCs w:val="24"/>
        </w:rPr>
        <w:t>.</w:t>
      </w:r>
      <w:r w:rsidR="00274DE1" w:rsidRPr="00970B5E">
        <w:rPr>
          <w:rFonts w:ascii="Arial" w:hAnsi="Arial" w:cs="Arial"/>
          <w:sz w:val="24"/>
          <w:szCs w:val="24"/>
        </w:rPr>
        <w:t>4</w:t>
      </w:r>
      <w:r w:rsidR="000B1763" w:rsidRPr="00970B5E">
        <w:rPr>
          <w:rFonts w:ascii="Arial" w:hAnsi="Arial" w:cs="Arial"/>
          <w:sz w:val="24"/>
          <w:szCs w:val="24"/>
        </w:rPr>
        <w:t xml:space="preserve">. Durante a vigência da CONCESSÃO, a CONCESSIONÁRIA poderá substituir a garantia por qualquer das modalidades admitidas nos termos do artigo 56 da Lei Federal n.º 8.666/93, e a seguir arroladas, mediante prévia aprovação </w:t>
      </w:r>
      <w:proofErr w:type="gramStart"/>
      <w:r w:rsidR="000B1763" w:rsidRPr="00970B5E">
        <w:rPr>
          <w:rFonts w:ascii="Arial" w:hAnsi="Arial" w:cs="Arial"/>
          <w:sz w:val="24"/>
          <w:szCs w:val="24"/>
        </w:rPr>
        <w:t>do CONCEDENTE</w:t>
      </w:r>
      <w:proofErr w:type="gramEnd"/>
      <w:r w:rsidR="000B1763" w:rsidRPr="00970B5E">
        <w:rPr>
          <w:rFonts w:ascii="Arial" w:hAnsi="Arial" w:cs="Arial"/>
          <w:sz w:val="24"/>
          <w:szCs w:val="24"/>
        </w:rPr>
        <w:t>:</w:t>
      </w:r>
    </w:p>
    <w:p w:rsidR="000B1763" w:rsidRPr="00970B5E" w:rsidRDefault="00631049">
      <w:pPr>
        <w:spacing w:before="240" w:after="240"/>
        <w:ind w:left="567"/>
        <w:jc w:val="both"/>
        <w:rPr>
          <w:rFonts w:ascii="Arial" w:hAnsi="Arial" w:cs="Arial"/>
          <w:sz w:val="24"/>
          <w:szCs w:val="24"/>
        </w:rPr>
      </w:pPr>
      <w:r w:rsidRPr="00970B5E">
        <w:rPr>
          <w:rFonts w:ascii="Arial" w:hAnsi="Arial" w:cs="Arial"/>
          <w:sz w:val="24"/>
          <w:szCs w:val="24"/>
        </w:rPr>
        <w:t>i</w:t>
      </w:r>
      <w:r w:rsidR="000B1763" w:rsidRPr="00970B5E">
        <w:rPr>
          <w:rFonts w:ascii="Arial" w:hAnsi="Arial" w:cs="Arial"/>
          <w:sz w:val="24"/>
          <w:szCs w:val="24"/>
        </w:rPr>
        <w:t>) caução em moeda corrente do país;</w:t>
      </w:r>
    </w:p>
    <w:p w:rsidR="000B1763" w:rsidRPr="00970B5E" w:rsidRDefault="0063104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0B1763" w:rsidRPr="00970B5E">
        <w:rPr>
          <w:rFonts w:ascii="Arial" w:hAnsi="Arial" w:cs="Arial"/>
          <w:sz w:val="24"/>
          <w:szCs w:val="24"/>
        </w:rPr>
        <w:t>) caução em títulos da dívida pública;</w:t>
      </w:r>
    </w:p>
    <w:p w:rsidR="000B1763" w:rsidRPr="00970B5E" w:rsidRDefault="00631049">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0B1763" w:rsidRPr="00970B5E">
        <w:rPr>
          <w:rFonts w:ascii="Arial" w:hAnsi="Arial" w:cs="Arial"/>
          <w:sz w:val="24"/>
          <w:szCs w:val="24"/>
        </w:rPr>
        <w:t>) seguro-garantia; ou,</w:t>
      </w:r>
    </w:p>
    <w:p w:rsidR="000B1763" w:rsidRPr="00970B5E" w:rsidRDefault="00631049">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0B1763" w:rsidRPr="00970B5E">
        <w:rPr>
          <w:rFonts w:ascii="Arial" w:hAnsi="Arial" w:cs="Arial"/>
          <w:sz w:val="24"/>
          <w:szCs w:val="24"/>
        </w:rPr>
        <w:t>) fiança bancária.</w:t>
      </w:r>
    </w:p>
    <w:p w:rsidR="000B1763" w:rsidRPr="00970B5E" w:rsidRDefault="000B1763">
      <w:pPr>
        <w:spacing w:before="240" w:after="240"/>
        <w:ind w:left="567"/>
        <w:jc w:val="both"/>
        <w:rPr>
          <w:rFonts w:ascii="Arial" w:hAnsi="Arial" w:cs="Arial"/>
          <w:sz w:val="24"/>
          <w:szCs w:val="24"/>
        </w:rPr>
      </w:pPr>
      <w:r w:rsidRPr="00970B5E">
        <w:rPr>
          <w:rFonts w:ascii="Arial" w:hAnsi="Arial" w:cs="Arial"/>
          <w:sz w:val="24"/>
          <w:szCs w:val="24"/>
        </w:rPr>
        <w:t>2</w:t>
      </w:r>
      <w:r w:rsidR="00C93D62" w:rsidRPr="00970B5E">
        <w:rPr>
          <w:rFonts w:ascii="Arial" w:hAnsi="Arial" w:cs="Arial"/>
          <w:sz w:val="24"/>
          <w:szCs w:val="24"/>
        </w:rPr>
        <w:t>5</w:t>
      </w:r>
      <w:r w:rsidRPr="00970B5E">
        <w:rPr>
          <w:rFonts w:ascii="Arial" w:hAnsi="Arial" w:cs="Arial"/>
          <w:sz w:val="24"/>
          <w:szCs w:val="24"/>
        </w:rPr>
        <w:t>.</w:t>
      </w:r>
      <w:r w:rsidR="00274DE1" w:rsidRPr="00970B5E">
        <w:rPr>
          <w:rFonts w:ascii="Arial" w:hAnsi="Arial" w:cs="Arial"/>
          <w:sz w:val="24"/>
          <w:szCs w:val="24"/>
        </w:rPr>
        <w:t>4</w:t>
      </w:r>
      <w:r w:rsidRPr="00970B5E">
        <w:rPr>
          <w:rFonts w:ascii="Arial" w:hAnsi="Arial" w:cs="Arial"/>
          <w:sz w:val="24"/>
          <w:szCs w:val="24"/>
        </w:rPr>
        <w:t xml:space="preserve">.1. A GARANTIA DE EXECUÇÃO prestada em moeda corrente nacional deverá ser depositada em </w:t>
      </w:r>
      <w:proofErr w:type="spellStart"/>
      <w:r w:rsidRPr="00970B5E">
        <w:rPr>
          <w:rFonts w:ascii="Arial" w:hAnsi="Arial" w:cs="Arial"/>
          <w:sz w:val="24"/>
          <w:szCs w:val="24"/>
        </w:rPr>
        <w:t>conta-corrente</w:t>
      </w:r>
      <w:proofErr w:type="spellEnd"/>
      <w:r w:rsidRPr="00970B5E">
        <w:rPr>
          <w:rFonts w:ascii="Arial" w:hAnsi="Arial" w:cs="Arial"/>
          <w:sz w:val="24"/>
          <w:szCs w:val="24"/>
        </w:rPr>
        <w:t xml:space="preserve">, de titularidade </w:t>
      </w:r>
      <w:proofErr w:type="gramStart"/>
      <w:r w:rsidRPr="00970B5E">
        <w:rPr>
          <w:rFonts w:ascii="Arial" w:hAnsi="Arial" w:cs="Arial"/>
          <w:sz w:val="24"/>
          <w:szCs w:val="24"/>
        </w:rPr>
        <w:t xml:space="preserve">do </w:t>
      </w:r>
      <w:r w:rsidR="001F3B34" w:rsidRPr="00970B5E">
        <w:rPr>
          <w:rFonts w:ascii="Arial" w:hAnsi="Arial" w:cs="Arial"/>
          <w:sz w:val="24"/>
          <w:szCs w:val="24"/>
        </w:rPr>
        <w:t>CONCEDENTE</w:t>
      </w:r>
      <w:proofErr w:type="gramEnd"/>
      <w:r w:rsidRPr="00970B5E">
        <w:rPr>
          <w:rFonts w:ascii="Arial" w:hAnsi="Arial" w:cs="Arial"/>
          <w:sz w:val="24"/>
          <w:szCs w:val="24"/>
        </w:rPr>
        <w:t>, a ser indicada a partir de solicitação da CONCESSIONÁRIA, apresentando-se o comprovante de depósito, ou em cheque administrativo de instituição financeira nacional, sob pena de ineficácia da prestação da GARANTIA DE EXECUÇÃO.</w:t>
      </w:r>
    </w:p>
    <w:p w:rsidR="005E06D7" w:rsidRPr="00970B5E" w:rsidRDefault="00274DE1">
      <w:pPr>
        <w:spacing w:before="240" w:after="240"/>
        <w:ind w:left="567"/>
        <w:jc w:val="both"/>
        <w:rPr>
          <w:rFonts w:ascii="Arial" w:hAnsi="Arial" w:cs="Arial"/>
          <w:sz w:val="24"/>
          <w:szCs w:val="24"/>
        </w:rPr>
      </w:pPr>
      <w:r w:rsidRPr="00970B5E">
        <w:rPr>
          <w:rFonts w:ascii="Arial" w:hAnsi="Arial" w:cs="Arial"/>
          <w:sz w:val="24"/>
          <w:szCs w:val="24"/>
        </w:rPr>
        <w:t>2</w:t>
      </w:r>
      <w:r w:rsidR="00C93D62" w:rsidRPr="00970B5E">
        <w:rPr>
          <w:rFonts w:ascii="Arial" w:hAnsi="Arial" w:cs="Arial"/>
          <w:sz w:val="24"/>
          <w:szCs w:val="24"/>
        </w:rPr>
        <w:t>5</w:t>
      </w:r>
      <w:r w:rsidRPr="00970B5E">
        <w:rPr>
          <w:rFonts w:ascii="Arial" w:hAnsi="Arial" w:cs="Arial"/>
          <w:sz w:val="24"/>
          <w:szCs w:val="24"/>
        </w:rPr>
        <w:t>.4</w:t>
      </w:r>
      <w:r w:rsidR="005E06D7" w:rsidRPr="00970B5E">
        <w:rPr>
          <w:rFonts w:ascii="Arial" w:hAnsi="Arial" w:cs="Arial"/>
          <w:sz w:val="24"/>
          <w:szCs w:val="24"/>
        </w:rPr>
        <w:t xml:space="preserve">.2. A GARANTIA DE EXECUÇÃO apresentada na modalidade Títulos da Dívida Pública do Tesouro Nacional deverá ser prestada pelo valor nominal dos títulos, não podendo estar onerados com cláusula de impenhorabilidade, inalienabilidade, </w:t>
      </w:r>
      <w:proofErr w:type="spellStart"/>
      <w:r w:rsidR="005E06D7" w:rsidRPr="00970B5E">
        <w:rPr>
          <w:rFonts w:ascii="Arial" w:hAnsi="Arial" w:cs="Arial"/>
          <w:sz w:val="24"/>
          <w:szCs w:val="24"/>
        </w:rPr>
        <w:t>intransferibilidade</w:t>
      </w:r>
      <w:proofErr w:type="spellEnd"/>
      <w:r w:rsidR="005E06D7" w:rsidRPr="00970B5E">
        <w:rPr>
          <w:rFonts w:ascii="Arial" w:hAnsi="Arial" w:cs="Arial"/>
          <w:sz w:val="24"/>
          <w:szCs w:val="24"/>
        </w:rPr>
        <w:t xml:space="preserve"> ou aquisição compulsória. Os Títulos ofertados deverão ser emitidos sob a forma escritural, mediante registro em sistema centralizado de liquidação e de custódia autorizado pelo Banco Central do Brasil, com cotação de mercado e acompanhados de comprovante de sua validade atual quanto à liquidez e ao valor.</w:t>
      </w:r>
    </w:p>
    <w:p w:rsidR="005E06D7" w:rsidRPr="00970B5E" w:rsidRDefault="005E06D7">
      <w:pPr>
        <w:spacing w:before="240" w:after="240"/>
        <w:ind w:left="567"/>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w:t>
      </w:r>
      <w:r w:rsidR="00274DE1" w:rsidRPr="00970B5E">
        <w:rPr>
          <w:rFonts w:ascii="Arial" w:hAnsi="Arial" w:cs="Arial"/>
          <w:sz w:val="24"/>
          <w:szCs w:val="24"/>
        </w:rPr>
        <w:t>4</w:t>
      </w:r>
      <w:r w:rsidRPr="00970B5E">
        <w:rPr>
          <w:rFonts w:ascii="Arial" w:hAnsi="Arial" w:cs="Arial"/>
          <w:sz w:val="24"/>
          <w:szCs w:val="24"/>
        </w:rPr>
        <w:t>.3. A GARANTIA DE EXECUÇÃO apresentada na modalidade de seguro-garantia será comprovada pela apresentação da apólice de seguro-garantia, acompanhada de comprovante de pagamento do prêmio, quando pertinente, bem como de Certidão de Regularidade Operacional expedida pela Superintendência de Seguros Privados – SUSEP, em nome da seguradora que emitir a apólice, com vigência mínima de 12 (doze) meses, e observadas as seguintes condições:</w:t>
      </w:r>
    </w:p>
    <w:p w:rsidR="005E06D7" w:rsidRPr="00970B5E" w:rsidRDefault="00631049">
      <w:pPr>
        <w:spacing w:before="240" w:after="240"/>
        <w:ind w:left="567"/>
        <w:jc w:val="both"/>
        <w:rPr>
          <w:rFonts w:ascii="Arial" w:hAnsi="Arial" w:cs="Arial"/>
          <w:sz w:val="24"/>
          <w:szCs w:val="24"/>
        </w:rPr>
      </w:pPr>
      <w:r w:rsidRPr="00970B5E">
        <w:rPr>
          <w:rFonts w:ascii="Arial" w:hAnsi="Arial" w:cs="Arial"/>
          <w:sz w:val="24"/>
          <w:szCs w:val="24"/>
        </w:rPr>
        <w:t>i</w:t>
      </w:r>
      <w:r w:rsidR="005E06D7" w:rsidRPr="00970B5E">
        <w:rPr>
          <w:rFonts w:ascii="Arial" w:hAnsi="Arial" w:cs="Arial"/>
          <w:sz w:val="24"/>
          <w:szCs w:val="24"/>
        </w:rPr>
        <w:t>) deverá ser emitida por companhia seguradora autorizada a funcionar no Brasil, nos termos da legislação vigente à época de sua apresentação, com vigência mínima de 12 (doze) meses;</w:t>
      </w:r>
    </w:p>
    <w:p w:rsidR="005E06D7" w:rsidRPr="00970B5E" w:rsidRDefault="0063104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5E06D7" w:rsidRPr="00970B5E">
        <w:rPr>
          <w:rFonts w:ascii="Arial" w:hAnsi="Arial" w:cs="Arial"/>
          <w:sz w:val="24"/>
          <w:szCs w:val="24"/>
        </w:rPr>
        <w:t xml:space="preserve">) das condições especiais ou das condições particulares da respectiva apólice deverá constar expressamente a cobertura de todos os eventos descritos nas Cláusulas </w:t>
      </w:r>
      <w:r w:rsidR="0096359F" w:rsidRPr="00970B5E">
        <w:rPr>
          <w:rFonts w:ascii="Arial" w:hAnsi="Arial" w:cs="Arial"/>
          <w:sz w:val="24"/>
          <w:szCs w:val="24"/>
        </w:rPr>
        <w:t>2</w:t>
      </w:r>
      <w:r w:rsidR="00035172" w:rsidRPr="00970B5E">
        <w:rPr>
          <w:rFonts w:ascii="Arial" w:hAnsi="Arial" w:cs="Arial"/>
          <w:sz w:val="24"/>
          <w:szCs w:val="24"/>
        </w:rPr>
        <w:t>5</w:t>
      </w:r>
      <w:r w:rsidR="0096359F" w:rsidRPr="00970B5E">
        <w:rPr>
          <w:rFonts w:ascii="Arial" w:hAnsi="Arial" w:cs="Arial"/>
          <w:sz w:val="24"/>
          <w:szCs w:val="24"/>
        </w:rPr>
        <w:t>.3, 2</w:t>
      </w:r>
      <w:r w:rsidR="00035172" w:rsidRPr="00970B5E">
        <w:rPr>
          <w:rFonts w:ascii="Arial" w:hAnsi="Arial" w:cs="Arial"/>
          <w:sz w:val="24"/>
          <w:szCs w:val="24"/>
        </w:rPr>
        <w:t>5</w:t>
      </w:r>
      <w:r w:rsidR="0096359F" w:rsidRPr="00970B5E">
        <w:rPr>
          <w:rFonts w:ascii="Arial" w:hAnsi="Arial" w:cs="Arial"/>
          <w:sz w:val="24"/>
          <w:szCs w:val="24"/>
        </w:rPr>
        <w:t>.7 e 2</w:t>
      </w:r>
      <w:r w:rsidR="00035172" w:rsidRPr="00970B5E">
        <w:rPr>
          <w:rFonts w:ascii="Arial" w:hAnsi="Arial" w:cs="Arial"/>
          <w:sz w:val="24"/>
          <w:szCs w:val="24"/>
        </w:rPr>
        <w:t>5</w:t>
      </w:r>
      <w:r w:rsidR="0096359F" w:rsidRPr="00970B5E">
        <w:rPr>
          <w:rFonts w:ascii="Arial" w:hAnsi="Arial" w:cs="Arial"/>
          <w:sz w:val="24"/>
          <w:szCs w:val="24"/>
        </w:rPr>
        <w:t xml:space="preserve">.8 </w:t>
      </w:r>
      <w:r w:rsidR="005E06D7" w:rsidRPr="00970B5E">
        <w:rPr>
          <w:rFonts w:ascii="Arial" w:hAnsi="Arial" w:cs="Arial"/>
          <w:sz w:val="24"/>
          <w:szCs w:val="24"/>
        </w:rPr>
        <w:t xml:space="preserve">deste CONTRATO, ou, excepcionalmente, vir acompanhada de declaração, firmada pela seguradora emitente da apólice, atestando que o seguro-garantia apresentado é suficiente para a cobertura de todos os eventos descritos nas Cláusulas </w:t>
      </w:r>
      <w:r w:rsidR="00035172" w:rsidRPr="00970B5E">
        <w:rPr>
          <w:rFonts w:ascii="Arial" w:hAnsi="Arial" w:cs="Arial"/>
          <w:sz w:val="24"/>
          <w:szCs w:val="24"/>
        </w:rPr>
        <w:t>25</w:t>
      </w:r>
      <w:r w:rsidR="00375943" w:rsidRPr="00970B5E">
        <w:rPr>
          <w:rFonts w:ascii="Arial" w:hAnsi="Arial" w:cs="Arial"/>
          <w:sz w:val="24"/>
          <w:szCs w:val="24"/>
        </w:rPr>
        <w:t xml:space="preserve">.3, </w:t>
      </w:r>
      <w:r w:rsidR="00274DE1" w:rsidRPr="00970B5E">
        <w:rPr>
          <w:rFonts w:ascii="Arial" w:hAnsi="Arial" w:cs="Arial"/>
          <w:sz w:val="24"/>
          <w:szCs w:val="24"/>
        </w:rPr>
        <w:t>2</w:t>
      </w:r>
      <w:r w:rsidR="00035172" w:rsidRPr="00970B5E">
        <w:rPr>
          <w:rFonts w:ascii="Arial" w:hAnsi="Arial" w:cs="Arial"/>
          <w:sz w:val="24"/>
          <w:szCs w:val="24"/>
        </w:rPr>
        <w:t>5</w:t>
      </w:r>
      <w:r w:rsidR="005E06D7" w:rsidRPr="00970B5E">
        <w:rPr>
          <w:rFonts w:ascii="Arial" w:hAnsi="Arial" w:cs="Arial"/>
          <w:sz w:val="24"/>
          <w:szCs w:val="24"/>
        </w:rPr>
        <w:t xml:space="preserve">.7 e </w:t>
      </w:r>
      <w:r w:rsidR="00274DE1" w:rsidRPr="00970B5E">
        <w:rPr>
          <w:rFonts w:ascii="Arial" w:hAnsi="Arial" w:cs="Arial"/>
          <w:sz w:val="24"/>
          <w:szCs w:val="24"/>
        </w:rPr>
        <w:t>2</w:t>
      </w:r>
      <w:r w:rsidR="00035172" w:rsidRPr="00970B5E">
        <w:rPr>
          <w:rFonts w:ascii="Arial" w:hAnsi="Arial" w:cs="Arial"/>
          <w:sz w:val="24"/>
          <w:szCs w:val="24"/>
        </w:rPr>
        <w:t>5</w:t>
      </w:r>
      <w:r w:rsidR="005E06D7" w:rsidRPr="00970B5E">
        <w:rPr>
          <w:rFonts w:ascii="Arial" w:hAnsi="Arial" w:cs="Arial"/>
          <w:sz w:val="24"/>
          <w:szCs w:val="24"/>
        </w:rPr>
        <w:t>.8 deste CONTRATO.</w:t>
      </w:r>
    </w:p>
    <w:p w:rsidR="0096359F" w:rsidRPr="00970B5E" w:rsidRDefault="0096359F">
      <w:pPr>
        <w:spacing w:before="240" w:after="240"/>
        <w:ind w:left="567"/>
        <w:jc w:val="both"/>
        <w:rPr>
          <w:rFonts w:ascii="Arial" w:hAnsi="Arial" w:cs="Arial"/>
          <w:sz w:val="24"/>
          <w:szCs w:val="24"/>
        </w:rPr>
      </w:pPr>
      <w:r w:rsidRPr="00970B5E">
        <w:rPr>
          <w:rFonts w:ascii="Arial" w:hAnsi="Arial" w:cs="Arial"/>
          <w:sz w:val="24"/>
          <w:szCs w:val="24"/>
        </w:rPr>
        <w:t>2</w:t>
      </w:r>
      <w:r w:rsidR="00747C7C" w:rsidRPr="00970B5E">
        <w:rPr>
          <w:rFonts w:ascii="Arial" w:hAnsi="Arial" w:cs="Arial"/>
          <w:sz w:val="24"/>
          <w:szCs w:val="24"/>
        </w:rPr>
        <w:t>5</w:t>
      </w:r>
      <w:r w:rsidRPr="00970B5E">
        <w:rPr>
          <w:rFonts w:ascii="Arial" w:hAnsi="Arial" w:cs="Arial"/>
          <w:sz w:val="24"/>
          <w:szCs w:val="24"/>
        </w:rPr>
        <w:t xml:space="preserve">.4.4. A GARANTIA DE EXECUÇÃO apresentada na modalidade de fiança bancária deverá ter vigência </w:t>
      </w:r>
      <w:r w:rsidR="00913288" w:rsidRPr="00970B5E">
        <w:rPr>
          <w:rFonts w:ascii="Arial" w:hAnsi="Arial" w:cs="Arial"/>
          <w:sz w:val="24"/>
          <w:szCs w:val="24"/>
        </w:rPr>
        <w:t>mínima</w:t>
      </w:r>
      <w:r w:rsidRPr="00970B5E">
        <w:rPr>
          <w:rFonts w:ascii="Arial" w:hAnsi="Arial" w:cs="Arial"/>
          <w:sz w:val="24"/>
          <w:szCs w:val="24"/>
        </w:rPr>
        <w:t xml:space="preserve"> de 12 (doze) meses a contar da contratação, ser emitida por instituição financeira classificada no último Relatório dos 50 (cinquenta) maiores Bancos – Critério de Ativo Total menos Intermediação, emitido trimestralmente pelo Banco Central do Brasil, devendo ser apresentada na sua forma original e estar acompanhada da comprovação dos poderes de representação do responsável pela assinatura do documento.</w:t>
      </w:r>
    </w:p>
    <w:p w:rsidR="000B1763" w:rsidRPr="00970B5E" w:rsidRDefault="0096359F">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.5. As despesas referentes à prestação da garantia serão exclusivamente de responsabilidade da CONCESSIONÁRIA.</w:t>
      </w:r>
    </w:p>
    <w:p w:rsidR="0096359F" w:rsidRPr="00970B5E" w:rsidRDefault="0096359F">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 xml:space="preserve">.6. Em até 30 (trinta) dias antes do término do prazo de vigência da GARANTIA DE EXECUÇÃO, deverá a CONCESSIONÁRIA apresentar </w:t>
      </w:r>
      <w:proofErr w:type="gramStart"/>
      <w:r w:rsidRPr="00970B5E">
        <w:rPr>
          <w:rFonts w:ascii="Arial" w:hAnsi="Arial" w:cs="Arial"/>
          <w:sz w:val="24"/>
          <w:szCs w:val="24"/>
        </w:rPr>
        <w:t xml:space="preserve">ao </w:t>
      </w:r>
      <w:r w:rsidR="001F3B34" w:rsidRPr="00970B5E">
        <w:rPr>
          <w:rFonts w:ascii="Arial" w:hAnsi="Arial" w:cs="Arial"/>
          <w:sz w:val="24"/>
          <w:szCs w:val="24"/>
        </w:rPr>
        <w:t>CONCEDENTE</w:t>
      </w:r>
      <w:proofErr w:type="gramEnd"/>
      <w:r w:rsidRPr="00970B5E">
        <w:rPr>
          <w:rFonts w:ascii="Arial" w:hAnsi="Arial" w:cs="Arial"/>
          <w:sz w:val="24"/>
          <w:szCs w:val="24"/>
        </w:rPr>
        <w:t xml:space="preserve"> documento comprobatório de renovação e atualização da GARANTIA DE EXECUÇÃO.</w:t>
      </w:r>
    </w:p>
    <w:p w:rsidR="0096359F" w:rsidRPr="00970B5E" w:rsidRDefault="0096359F">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.7. A GARANTIA DE EXECUÇÃO, prestada em qualquer das mod</w:t>
      </w:r>
      <w:r w:rsidR="003430D0" w:rsidRPr="00970B5E">
        <w:rPr>
          <w:rFonts w:ascii="Arial" w:hAnsi="Arial" w:cs="Arial"/>
          <w:sz w:val="24"/>
          <w:szCs w:val="24"/>
        </w:rPr>
        <w:t>alidades previstas na Cláusula 2</w:t>
      </w:r>
      <w:r w:rsidR="00035172" w:rsidRPr="00970B5E">
        <w:rPr>
          <w:rFonts w:ascii="Arial" w:hAnsi="Arial" w:cs="Arial"/>
          <w:sz w:val="24"/>
          <w:szCs w:val="24"/>
        </w:rPr>
        <w:t>5</w:t>
      </w:r>
      <w:r w:rsidRPr="00970B5E">
        <w:rPr>
          <w:rFonts w:ascii="Arial" w:hAnsi="Arial" w:cs="Arial"/>
          <w:sz w:val="24"/>
          <w:szCs w:val="24"/>
        </w:rPr>
        <w:t>.4, não poderá conter cláusula excludente de quaisquer responsabilidades contraídas pela CONCESSIONÁRIA, relativamente ao previsto neste CONTRATO, nem conter qualquer tipo de ressalvas ou condições que possam dificultar ou impedir sua execução, ou que possam deixar dúvidas quanto à firmeza da garantia oferecida, que não as ressalvas ou cláusulas excludentes decorrentes de exigência legal ou regulamentar.</w:t>
      </w:r>
    </w:p>
    <w:p w:rsidR="000B1763" w:rsidRPr="00970B5E" w:rsidRDefault="003430D0">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 xml:space="preserve">.8. A GARANTIA DE EXECUÇÃO deverá abranger todos os fatos ocorridos durante a sua vigência, ainda que o sinistro seja comunicado </w:t>
      </w:r>
      <w:proofErr w:type="gramStart"/>
      <w:r w:rsidRPr="00970B5E">
        <w:rPr>
          <w:rFonts w:ascii="Arial" w:hAnsi="Arial" w:cs="Arial"/>
          <w:sz w:val="24"/>
          <w:szCs w:val="24"/>
        </w:rPr>
        <w:t xml:space="preserve">pelo </w:t>
      </w:r>
      <w:r w:rsidR="001F3B34" w:rsidRPr="00970B5E">
        <w:rPr>
          <w:rFonts w:ascii="Arial" w:hAnsi="Arial" w:cs="Arial"/>
          <w:sz w:val="24"/>
          <w:szCs w:val="24"/>
        </w:rPr>
        <w:t>CONCEDENTE</w:t>
      </w:r>
      <w:proofErr w:type="gramEnd"/>
      <w:r w:rsidRPr="00970B5E">
        <w:rPr>
          <w:rFonts w:ascii="Arial" w:hAnsi="Arial" w:cs="Arial"/>
          <w:sz w:val="24"/>
          <w:szCs w:val="24"/>
        </w:rPr>
        <w:t xml:space="preserve"> após a superação do termo final de vigência da GARANTIA DE EXECUÇÃO, devendo abranger as hipóteses de responsabilização do </w:t>
      </w:r>
      <w:r w:rsidR="001F3B34" w:rsidRPr="00970B5E">
        <w:rPr>
          <w:rFonts w:ascii="Arial" w:hAnsi="Arial" w:cs="Arial"/>
          <w:sz w:val="24"/>
          <w:szCs w:val="24"/>
        </w:rPr>
        <w:t>CONCEDENTE</w:t>
      </w:r>
      <w:r w:rsidRPr="00970B5E">
        <w:rPr>
          <w:rFonts w:ascii="Arial" w:hAnsi="Arial" w:cs="Arial"/>
          <w:sz w:val="24"/>
          <w:szCs w:val="24"/>
        </w:rPr>
        <w:t xml:space="preserve"> por qualquer ato ou fato decorrente da atuação da CONCESSIONÁRIA, seus prepostos ou subcontratados, incluindo, mas não se limitando, a danos ambientais, responsabilidade civil, fiscal e trabalhista, penalidades regulatórias, dentre outros.</w:t>
      </w:r>
    </w:p>
    <w:p w:rsidR="003430D0" w:rsidRPr="00970B5E" w:rsidRDefault="003430D0">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 xml:space="preserve">.9. A ocorrência de qualquer inadimplemento contratual da CONCESSIONÁRIA que, nos termos desta Cláusula </w:t>
      </w:r>
      <w:r w:rsidR="00162DFB"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 se qualifique como fato coberto pela GARANTIA DE EXECUÇÃO, dará ensejo à imediata execução da GARANTIA DE EXECUÇÃO, desde que, após prévia e formalmente notificada para satisfazer voluntariamente a obrigação inadimplida, a CONCESSIONÁRIA não a regularize no prazo de 15 (quinze) dias.</w:t>
      </w:r>
    </w:p>
    <w:p w:rsidR="003430D0" w:rsidRPr="00970B5E" w:rsidRDefault="003430D0">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.10. Executada a GARANTIA DE EXECUÇÃO, a CONCESSIONÁRIA procederá à sua reposição e/ou complementação, no prazo de 48 (quarenta e oito) horas da respectiva notificação, observadas as condições estabelecidas neste CONTRATO.</w:t>
      </w:r>
    </w:p>
    <w:p w:rsidR="003430D0" w:rsidRPr="00970B5E" w:rsidRDefault="000B6224">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.11. O valor da GARANTIA DE EXECUÇÃO deverá ser r</w:t>
      </w:r>
      <w:r w:rsidR="000C0593" w:rsidRPr="00970B5E">
        <w:rPr>
          <w:rFonts w:ascii="Arial" w:hAnsi="Arial" w:cs="Arial"/>
          <w:sz w:val="24"/>
          <w:szCs w:val="24"/>
        </w:rPr>
        <w:t>eajustado anualmente com base no índice IPCA-FIPE</w:t>
      </w:r>
      <w:r w:rsidRPr="00970B5E">
        <w:rPr>
          <w:rFonts w:ascii="Arial" w:hAnsi="Arial" w:cs="Arial"/>
          <w:sz w:val="24"/>
          <w:szCs w:val="24"/>
        </w:rPr>
        <w:t xml:space="preserve">2, tendo como data base o mês </w:t>
      </w:r>
      <w:r w:rsidR="000C0593" w:rsidRPr="00970B5E">
        <w:rPr>
          <w:rFonts w:ascii="Arial" w:hAnsi="Arial" w:cs="Arial"/>
          <w:sz w:val="24"/>
          <w:szCs w:val="24"/>
        </w:rPr>
        <w:t>de assinatura do contrato</w:t>
      </w:r>
      <w:r w:rsidRPr="00970B5E">
        <w:rPr>
          <w:rFonts w:ascii="Arial" w:hAnsi="Arial" w:cs="Arial"/>
          <w:sz w:val="24"/>
          <w:szCs w:val="24"/>
        </w:rPr>
        <w:t>.</w:t>
      </w:r>
    </w:p>
    <w:p w:rsidR="000C0593" w:rsidRPr="00970B5E" w:rsidRDefault="000C0593">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 xml:space="preserve">.12. A renovação, em tempo hábil para garantir sua continuidade, bem como a reposição e o reajuste periódico da GARANTIA DE EXECUÇÃO, deverão ser executados pela CONCESSIONÁRIA, independentemente de prévia notificação </w:t>
      </w:r>
      <w:proofErr w:type="gramStart"/>
      <w:r w:rsidRPr="00970B5E">
        <w:rPr>
          <w:rFonts w:ascii="Arial" w:hAnsi="Arial" w:cs="Arial"/>
          <w:sz w:val="24"/>
          <w:szCs w:val="24"/>
        </w:rPr>
        <w:t xml:space="preserve">do </w:t>
      </w:r>
      <w:r w:rsidR="001F3B34" w:rsidRPr="00970B5E">
        <w:rPr>
          <w:rFonts w:ascii="Arial" w:hAnsi="Arial" w:cs="Arial"/>
          <w:sz w:val="24"/>
          <w:szCs w:val="24"/>
        </w:rPr>
        <w:t>CONCEDENTE</w:t>
      </w:r>
      <w:proofErr w:type="gramEnd"/>
      <w:r w:rsidRPr="00970B5E">
        <w:rPr>
          <w:rFonts w:ascii="Arial" w:hAnsi="Arial" w:cs="Arial"/>
          <w:sz w:val="24"/>
          <w:szCs w:val="24"/>
        </w:rPr>
        <w:t xml:space="preserve"> para constituição em mora.</w:t>
      </w:r>
    </w:p>
    <w:p w:rsidR="000C0593" w:rsidRPr="00970B5E" w:rsidRDefault="000C0593">
      <w:pPr>
        <w:spacing w:before="240" w:after="240"/>
        <w:jc w:val="both"/>
        <w:rPr>
          <w:rFonts w:ascii="Arial" w:hAnsi="Arial" w:cs="Arial"/>
          <w:sz w:val="24"/>
          <w:szCs w:val="24"/>
        </w:rPr>
      </w:pPr>
      <w:r w:rsidRPr="00970B5E">
        <w:rPr>
          <w:rFonts w:ascii="Arial" w:hAnsi="Arial" w:cs="Arial"/>
          <w:sz w:val="24"/>
          <w:szCs w:val="24"/>
        </w:rPr>
        <w:t>2</w:t>
      </w:r>
      <w:r w:rsidR="00035172" w:rsidRPr="00970B5E">
        <w:rPr>
          <w:rFonts w:ascii="Arial" w:hAnsi="Arial" w:cs="Arial"/>
          <w:sz w:val="24"/>
          <w:szCs w:val="24"/>
        </w:rPr>
        <w:t>5</w:t>
      </w:r>
      <w:r w:rsidRPr="00970B5E">
        <w:rPr>
          <w:rFonts w:ascii="Arial" w:hAnsi="Arial" w:cs="Arial"/>
          <w:sz w:val="24"/>
          <w:szCs w:val="24"/>
        </w:rPr>
        <w:t>.13. A CONCESSIONÁRIA permanecerá integralmente responsável pelo cumprimento do objeto deste CONTRATO, assim como pelas demais obrigações a ele inerentes, incluindo pagamentos de multas, indenizações e demais penalidades a ele eventualmente aplicadas, independente da execução total ou parcial da GARANTIA DE EXECUÇÃO.</w:t>
      </w:r>
    </w:p>
    <w:p w:rsidR="000C0593" w:rsidRPr="00970B5E" w:rsidRDefault="000C0593">
      <w:pPr>
        <w:spacing w:before="240" w:after="240"/>
        <w:jc w:val="both"/>
        <w:rPr>
          <w:rFonts w:ascii="Arial" w:hAnsi="Arial" w:cs="Arial"/>
          <w:sz w:val="24"/>
          <w:szCs w:val="24"/>
        </w:rPr>
      </w:pPr>
      <w:r w:rsidRPr="00970B5E">
        <w:rPr>
          <w:rFonts w:ascii="Arial" w:hAnsi="Arial" w:cs="Arial"/>
          <w:sz w:val="24"/>
          <w:szCs w:val="24"/>
        </w:rPr>
        <w:t>2</w:t>
      </w:r>
      <w:r w:rsidR="00A25FFB" w:rsidRPr="00970B5E">
        <w:rPr>
          <w:rFonts w:ascii="Arial" w:hAnsi="Arial" w:cs="Arial"/>
          <w:sz w:val="24"/>
          <w:szCs w:val="24"/>
        </w:rPr>
        <w:t>5</w:t>
      </w:r>
      <w:r w:rsidRPr="00970B5E">
        <w:rPr>
          <w:rFonts w:ascii="Arial" w:hAnsi="Arial" w:cs="Arial"/>
          <w:sz w:val="24"/>
          <w:szCs w:val="24"/>
        </w:rPr>
        <w:t>.14. A falta de cumprimento da obrigação de manter a GARANTIA DE EXECUÇÃO ensejará a aplicação de penalidade prevista n</w:t>
      </w:r>
      <w:r w:rsidR="005952B6" w:rsidRPr="00970B5E">
        <w:rPr>
          <w:rFonts w:ascii="Arial" w:hAnsi="Arial" w:cs="Arial"/>
          <w:sz w:val="24"/>
          <w:szCs w:val="24"/>
        </w:rPr>
        <w:t>a Cláusula 3</w:t>
      </w:r>
      <w:r w:rsidR="00A25FFB" w:rsidRPr="00970B5E">
        <w:rPr>
          <w:rFonts w:ascii="Arial" w:hAnsi="Arial" w:cs="Arial"/>
          <w:sz w:val="24"/>
          <w:szCs w:val="24"/>
        </w:rPr>
        <w:t>0</w:t>
      </w:r>
      <w:r w:rsidRPr="00970B5E">
        <w:rPr>
          <w:rFonts w:ascii="Arial" w:hAnsi="Arial" w:cs="Arial"/>
          <w:sz w:val="24"/>
          <w:szCs w:val="24"/>
        </w:rPr>
        <w:t xml:space="preserve">, podendo motivar a </w:t>
      </w:r>
      <w:r w:rsidR="00FF0726" w:rsidRPr="00970B5E">
        <w:rPr>
          <w:rFonts w:ascii="Arial" w:hAnsi="Arial" w:cs="Arial"/>
          <w:sz w:val="24"/>
          <w:szCs w:val="24"/>
        </w:rPr>
        <w:t>rescisão unilateral</w:t>
      </w:r>
      <w:r w:rsidRPr="00970B5E">
        <w:rPr>
          <w:rFonts w:ascii="Arial" w:hAnsi="Arial" w:cs="Arial"/>
          <w:sz w:val="24"/>
          <w:szCs w:val="24"/>
        </w:rPr>
        <w:t xml:space="preserve"> da CONCESSÃO.</w:t>
      </w:r>
    </w:p>
    <w:p w:rsidR="004C2430" w:rsidRPr="00970B5E" w:rsidRDefault="00D43094">
      <w:pPr>
        <w:spacing w:before="240" w:after="240"/>
        <w:jc w:val="both"/>
        <w:rPr>
          <w:rFonts w:ascii="Arial" w:hAnsi="Arial" w:cs="Arial"/>
          <w:sz w:val="24"/>
          <w:szCs w:val="24"/>
          <w:lang w:val="pt-PT"/>
        </w:rPr>
      </w:pPr>
      <w:r w:rsidRPr="00970B5E">
        <w:rPr>
          <w:rFonts w:ascii="Arial" w:hAnsi="Arial" w:cs="Arial"/>
          <w:sz w:val="24"/>
          <w:szCs w:val="24"/>
        </w:rPr>
        <w:t>2</w:t>
      </w:r>
      <w:r w:rsidR="004C2430" w:rsidRPr="00970B5E">
        <w:rPr>
          <w:rFonts w:ascii="Arial" w:hAnsi="Arial" w:cs="Arial"/>
          <w:sz w:val="24"/>
          <w:szCs w:val="24"/>
        </w:rPr>
        <w:t>5.15.</w:t>
      </w:r>
      <w:r w:rsidR="004C2430" w:rsidRPr="00970B5E">
        <w:rPr>
          <w:rFonts w:ascii="Arial" w:hAnsi="Arial" w:cs="Arial"/>
          <w:sz w:val="24"/>
          <w:szCs w:val="24"/>
        </w:rPr>
        <w:tab/>
        <w:t xml:space="preserve">A GARANTIA DE EXECUÇÃO, quando da extinção da CONCESSÃO, somente será liberada após a comprovação de que a </w:t>
      </w:r>
      <w:r w:rsidR="00480FB0" w:rsidRPr="00970B5E">
        <w:rPr>
          <w:rFonts w:ascii="Arial" w:hAnsi="Arial" w:cs="Arial"/>
          <w:sz w:val="24"/>
          <w:szCs w:val="24"/>
        </w:rPr>
        <w:t>CONCESSION</w:t>
      </w:r>
      <w:r w:rsidR="00480FB0">
        <w:rPr>
          <w:rFonts w:ascii="Arial" w:hAnsi="Arial" w:cs="Arial"/>
          <w:sz w:val="24"/>
          <w:szCs w:val="24"/>
        </w:rPr>
        <w:t>Á</w:t>
      </w:r>
      <w:r w:rsidR="00480FB0" w:rsidRPr="00970B5E">
        <w:rPr>
          <w:rFonts w:ascii="Arial" w:hAnsi="Arial" w:cs="Arial"/>
          <w:sz w:val="24"/>
          <w:szCs w:val="24"/>
        </w:rPr>
        <w:t xml:space="preserve">RIA </w:t>
      </w:r>
      <w:r w:rsidR="004C2430" w:rsidRPr="00970B5E">
        <w:rPr>
          <w:rFonts w:ascii="Arial" w:hAnsi="Arial" w:cs="Arial"/>
          <w:sz w:val="24"/>
          <w:szCs w:val="24"/>
        </w:rPr>
        <w:t xml:space="preserve">adimpliu todo e qualquer valor devido </w:t>
      </w:r>
      <w:proofErr w:type="gramStart"/>
      <w:r w:rsidR="004C2430" w:rsidRPr="00970B5E">
        <w:rPr>
          <w:rFonts w:ascii="Arial" w:hAnsi="Arial" w:cs="Arial"/>
          <w:sz w:val="24"/>
          <w:szCs w:val="24"/>
        </w:rPr>
        <w:t>ao CONCEDENTE</w:t>
      </w:r>
      <w:proofErr w:type="gramEnd"/>
      <w:r w:rsidR="004C2430" w:rsidRPr="00970B5E">
        <w:rPr>
          <w:rFonts w:ascii="Arial" w:hAnsi="Arial" w:cs="Arial"/>
          <w:sz w:val="24"/>
          <w:szCs w:val="24"/>
        </w:rPr>
        <w:t>.</w:t>
      </w:r>
    </w:p>
    <w:p w:rsidR="00607C0D" w:rsidRPr="00970B5E" w:rsidRDefault="00607C0D">
      <w:pPr>
        <w:pStyle w:val="CLUSULA"/>
        <w:spacing w:before="240" w:after="240"/>
        <w:rPr>
          <w:rFonts w:cs="Arial"/>
          <w:b w:val="0"/>
        </w:rPr>
      </w:pPr>
      <w:bookmarkStart w:id="36" w:name="_Toc350269253"/>
      <w:bookmarkStart w:id="37" w:name="_Toc350270154"/>
    </w:p>
    <w:p w:rsidR="009757B4" w:rsidRPr="00970B5E" w:rsidRDefault="009757B4">
      <w:pPr>
        <w:pStyle w:val="CLUSULA"/>
        <w:spacing w:before="240" w:after="240"/>
        <w:rPr>
          <w:rFonts w:cs="Arial"/>
        </w:rPr>
      </w:pPr>
      <w:proofErr w:type="gramStart"/>
      <w:r w:rsidRPr="00970B5E">
        <w:rPr>
          <w:rFonts w:cs="Arial"/>
        </w:rPr>
        <w:t>CLÁUSULA 2</w:t>
      </w:r>
      <w:r w:rsidR="009146A4" w:rsidRPr="00970B5E">
        <w:rPr>
          <w:rFonts w:cs="Arial"/>
        </w:rPr>
        <w:t>6</w:t>
      </w:r>
      <w:r w:rsidRPr="00970B5E">
        <w:rPr>
          <w:rFonts w:cs="Arial"/>
        </w:rPr>
        <w:t xml:space="preserve"> – SEGUROS</w:t>
      </w:r>
      <w:bookmarkEnd w:id="36"/>
      <w:bookmarkEnd w:id="37"/>
      <w:proofErr w:type="gramEnd"/>
    </w:p>
    <w:p w:rsidR="0049438A" w:rsidRPr="00970B5E" w:rsidRDefault="0049438A">
      <w:pPr>
        <w:widowControl w:val="0"/>
        <w:suppressAutoHyphens/>
        <w:autoSpaceDN w:val="0"/>
        <w:spacing w:before="240" w:after="240"/>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w:t>
      </w:r>
      <w:r w:rsidR="00B5516F" w:rsidRPr="00970B5E">
        <w:rPr>
          <w:rFonts w:ascii="Arial" w:eastAsia="Times New Roman" w:hAnsi="Arial" w:cs="Arial"/>
          <w:sz w:val="24"/>
          <w:szCs w:val="24"/>
          <w:lang w:eastAsia="pt-BR"/>
        </w:rPr>
        <w:t>6</w:t>
      </w:r>
      <w:r w:rsidRPr="00970B5E">
        <w:rPr>
          <w:rFonts w:ascii="Arial" w:eastAsia="Times New Roman" w:hAnsi="Arial" w:cs="Arial"/>
          <w:sz w:val="24"/>
          <w:szCs w:val="24"/>
          <w:lang w:eastAsia="pt-BR"/>
        </w:rPr>
        <w:t>.1</w:t>
      </w:r>
      <w:r w:rsidR="00CA0E71" w:rsidRPr="00970B5E">
        <w:rPr>
          <w:rFonts w:ascii="Arial" w:eastAsia="Times New Roman" w:hAnsi="Arial" w:cs="Arial"/>
          <w:sz w:val="24"/>
          <w:szCs w:val="24"/>
          <w:lang w:eastAsia="pt-BR"/>
        </w:rPr>
        <w:t>.</w:t>
      </w:r>
      <w:r w:rsidRPr="00970B5E">
        <w:rPr>
          <w:rFonts w:ascii="Arial" w:eastAsia="Times New Roman" w:hAnsi="Arial" w:cs="Arial"/>
          <w:sz w:val="24"/>
          <w:szCs w:val="24"/>
          <w:lang w:eastAsia="pt-BR"/>
        </w:rPr>
        <w:t xml:space="preserve"> Durante todo o prazo de vigência da CONCESSÃO, a CONCESSIONÁRIA deverá manter, com companhia seguradora autorizada a funcionar e operar no Brasil e de porte compatível com o objeto segurado, apólices de seguros necessárias para garantir a efetiva e abrangente cobertura de riscos inerentes ao desenvolvimento de serviços, de eventuais obras e </w:t>
      </w:r>
      <w:r w:rsidR="00F46253" w:rsidRPr="00970B5E">
        <w:rPr>
          <w:rFonts w:ascii="Arial" w:eastAsia="Times New Roman" w:hAnsi="Arial" w:cs="Arial"/>
          <w:sz w:val="24"/>
          <w:szCs w:val="24"/>
          <w:lang w:eastAsia="pt-BR"/>
        </w:rPr>
        <w:t>atividades</w:t>
      </w:r>
      <w:r w:rsidRPr="00970B5E">
        <w:rPr>
          <w:rFonts w:ascii="Arial" w:eastAsia="Times New Roman" w:hAnsi="Arial" w:cs="Arial"/>
          <w:sz w:val="24"/>
          <w:szCs w:val="24"/>
          <w:lang w:eastAsia="pt-BR"/>
        </w:rPr>
        <w:t xml:space="preserve"> contempladas </w:t>
      </w:r>
      <w:proofErr w:type="gramStart"/>
      <w:r w:rsidRPr="00970B5E">
        <w:rPr>
          <w:rFonts w:ascii="Arial" w:eastAsia="Times New Roman" w:hAnsi="Arial" w:cs="Arial"/>
          <w:sz w:val="24"/>
          <w:szCs w:val="24"/>
          <w:lang w:eastAsia="pt-BR"/>
        </w:rPr>
        <w:t>na presente</w:t>
      </w:r>
      <w:proofErr w:type="gramEnd"/>
      <w:r w:rsidRPr="00970B5E">
        <w:rPr>
          <w:rFonts w:ascii="Arial" w:eastAsia="Times New Roman" w:hAnsi="Arial" w:cs="Arial"/>
          <w:sz w:val="24"/>
          <w:szCs w:val="24"/>
          <w:lang w:eastAsia="pt-BR"/>
        </w:rPr>
        <w:t xml:space="preserve"> CONCESSÃO, sem prejuízo dos seguros exigíveis pela legislação aplicável.</w:t>
      </w:r>
    </w:p>
    <w:p w:rsidR="00CA0E71" w:rsidRPr="00970B5E" w:rsidRDefault="00B5516F">
      <w:pPr>
        <w:widowControl w:val="0"/>
        <w:suppressAutoHyphens/>
        <w:autoSpaceDN w:val="0"/>
        <w:spacing w:before="240" w:after="240"/>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CA0E71" w:rsidRPr="00970B5E">
        <w:rPr>
          <w:rFonts w:ascii="Arial" w:eastAsia="Times New Roman" w:hAnsi="Arial" w:cs="Arial"/>
          <w:sz w:val="24"/>
          <w:szCs w:val="24"/>
          <w:lang w:eastAsia="pt-BR"/>
        </w:rPr>
        <w:t>.2.</w:t>
      </w:r>
      <w:r w:rsidR="00CA0E71" w:rsidRPr="00970B5E">
        <w:rPr>
          <w:rFonts w:ascii="Arial" w:eastAsia="Times New Roman" w:hAnsi="Arial" w:cs="Arial"/>
          <w:sz w:val="24"/>
          <w:szCs w:val="24"/>
          <w:lang w:eastAsia="pt-BR"/>
        </w:rPr>
        <w:tab/>
        <w:t xml:space="preserve">O </w:t>
      </w:r>
      <w:r w:rsidR="001F3B34" w:rsidRPr="00970B5E">
        <w:rPr>
          <w:rFonts w:ascii="Arial" w:eastAsia="Times New Roman" w:hAnsi="Arial" w:cs="Arial"/>
          <w:sz w:val="24"/>
          <w:szCs w:val="24"/>
          <w:lang w:eastAsia="pt-BR"/>
        </w:rPr>
        <w:t>CONCEDENTE</w:t>
      </w:r>
      <w:r w:rsidR="00CA0E71" w:rsidRPr="00970B5E">
        <w:rPr>
          <w:rFonts w:ascii="Arial" w:eastAsia="Times New Roman" w:hAnsi="Arial" w:cs="Arial"/>
          <w:sz w:val="24"/>
          <w:szCs w:val="24"/>
          <w:lang w:eastAsia="pt-BR"/>
        </w:rPr>
        <w:t xml:space="preserve"> e a CONCESSIONÁRIA deverão ser cossegurados nas apólices de seguro contratadas pela CONCESSIONÁRIA, devendo o cancelamento, a suspensão, a modificação, a renovação ou a substituição de quaisquer das condições dos seguros ser previamente aprovada </w:t>
      </w:r>
      <w:proofErr w:type="gramStart"/>
      <w:r w:rsidR="00CA0E71" w:rsidRPr="00970B5E">
        <w:rPr>
          <w:rFonts w:ascii="Arial" w:eastAsia="Times New Roman" w:hAnsi="Arial" w:cs="Arial"/>
          <w:sz w:val="24"/>
          <w:szCs w:val="24"/>
          <w:lang w:eastAsia="pt-BR"/>
        </w:rPr>
        <w:t xml:space="preserve">pelo </w:t>
      </w:r>
      <w:r w:rsidR="001F3B34" w:rsidRPr="00970B5E">
        <w:rPr>
          <w:rFonts w:ascii="Arial" w:eastAsia="Times New Roman" w:hAnsi="Arial" w:cs="Arial"/>
          <w:sz w:val="24"/>
          <w:szCs w:val="24"/>
          <w:lang w:eastAsia="pt-BR"/>
        </w:rPr>
        <w:t>CONCEDENTE</w:t>
      </w:r>
      <w:proofErr w:type="gramEnd"/>
      <w:r w:rsidR="00CA0E71" w:rsidRPr="00970B5E">
        <w:rPr>
          <w:rFonts w:ascii="Arial" w:eastAsia="Times New Roman" w:hAnsi="Arial" w:cs="Arial"/>
          <w:sz w:val="24"/>
          <w:szCs w:val="24"/>
          <w:lang w:eastAsia="pt-BR"/>
        </w:rPr>
        <w:t>.</w:t>
      </w:r>
    </w:p>
    <w:p w:rsidR="005F08DA" w:rsidRPr="00970B5E" w:rsidRDefault="00B5516F">
      <w:pPr>
        <w:widowControl w:val="0"/>
        <w:suppressAutoHyphens/>
        <w:autoSpaceDN w:val="0"/>
        <w:spacing w:before="240" w:after="240"/>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5F08DA" w:rsidRPr="00970B5E">
        <w:rPr>
          <w:rFonts w:ascii="Arial" w:eastAsia="Times New Roman" w:hAnsi="Arial" w:cs="Arial"/>
          <w:sz w:val="24"/>
          <w:szCs w:val="24"/>
          <w:lang w:eastAsia="pt-BR"/>
        </w:rPr>
        <w:t xml:space="preserve">.3. </w:t>
      </w:r>
      <w:r w:rsidR="006E624B">
        <w:rPr>
          <w:rFonts w:ascii="Arial" w:eastAsia="Times New Roman" w:hAnsi="Arial" w:cs="Arial"/>
          <w:sz w:val="24"/>
          <w:szCs w:val="24"/>
          <w:lang w:eastAsia="pt-BR"/>
        </w:rPr>
        <w:t>O</w:t>
      </w:r>
      <w:r w:rsidR="005F08DA" w:rsidRPr="00970B5E">
        <w:rPr>
          <w:rFonts w:ascii="Arial" w:eastAsia="Times New Roman" w:hAnsi="Arial" w:cs="Arial"/>
          <w:sz w:val="24"/>
          <w:szCs w:val="24"/>
          <w:lang w:eastAsia="pt-BR"/>
        </w:rPr>
        <w:t xml:space="preserve"> PLANO DE SEGUROS</w:t>
      </w:r>
      <w:r w:rsidR="006E624B">
        <w:rPr>
          <w:rFonts w:ascii="Arial" w:eastAsia="Times New Roman" w:hAnsi="Arial" w:cs="Arial"/>
          <w:sz w:val="24"/>
          <w:szCs w:val="24"/>
          <w:lang w:eastAsia="pt-BR"/>
        </w:rPr>
        <w:t xml:space="preserve"> apresentado pela CONCESSIONÁRIA como condição à assinatura do CONTRATO</w:t>
      </w:r>
      <w:r w:rsidR="005F08DA" w:rsidRPr="00970B5E">
        <w:rPr>
          <w:rFonts w:ascii="Arial" w:eastAsia="Times New Roman" w:hAnsi="Arial" w:cs="Arial"/>
          <w:sz w:val="24"/>
          <w:szCs w:val="24"/>
          <w:lang w:eastAsia="pt-BR"/>
        </w:rPr>
        <w:t xml:space="preserve"> será desenvolvido a partir de avaliação do valor em risco, da importância segurada e das condições das coberturas, observadas as disposições contratuais desta Cláusula 2</w:t>
      </w:r>
      <w:r w:rsidRPr="00970B5E">
        <w:rPr>
          <w:rFonts w:ascii="Arial" w:eastAsia="Times New Roman" w:hAnsi="Arial" w:cs="Arial"/>
          <w:sz w:val="24"/>
          <w:szCs w:val="24"/>
          <w:lang w:eastAsia="pt-BR"/>
        </w:rPr>
        <w:t>6</w:t>
      </w:r>
      <w:r w:rsidR="005F08DA" w:rsidRPr="00970B5E">
        <w:rPr>
          <w:rFonts w:ascii="Arial" w:eastAsia="Times New Roman" w:hAnsi="Arial" w:cs="Arial"/>
          <w:sz w:val="24"/>
          <w:szCs w:val="24"/>
          <w:lang w:eastAsia="pt-BR"/>
        </w:rPr>
        <w:t>.</w:t>
      </w:r>
    </w:p>
    <w:p w:rsidR="00286D71" w:rsidRPr="00970B5E" w:rsidRDefault="00286D71">
      <w:pPr>
        <w:widowControl w:val="0"/>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w:t>
      </w:r>
      <w:r w:rsidR="00B5516F" w:rsidRPr="00970B5E">
        <w:rPr>
          <w:rFonts w:ascii="Arial" w:eastAsia="Times New Roman" w:hAnsi="Arial" w:cs="Arial"/>
          <w:sz w:val="24"/>
          <w:szCs w:val="24"/>
          <w:lang w:eastAsia="pt-BR"/>
        </w:rPr>
        <w:t>6</w:t>
      </w:r>
      <w:r w:rsidRPr="00970B5E">
        <w:rPr>
          <w:rFonts w:ascii="Arial" w:eastAsia="Times New Roman" w:hAnsi="Arial" w:cs="Arial"/>
          <w:sz w:val="24"/>
          <w:szCs w:val="24"/>
          <w:lang w:eastAsia="pt-BR"/>
        </w:rPr>
        <w:t>.3.1.</w:t>
      </w:r>
      <w:r w:rsidRPr="00970B5E">
        <w:rPr>
          <w:rFonts w:ascii="Arial" w:eastAsia="Times New Roman" w:hAnsi="Arial" w:cs="Arial"/>
          <w:sz w:val="24"/>
          <w:szCs w:val="24"/>
          <w:lang w:eastAsia="pt-BR"/>
        </w:rPr>
        <w:tab/>
      </w:r>
      <w:proofErr w:type="gramStart"/>
      <w:r w:rsidRPr="00970B5E">
        <w:rPr>
          <w:rFonts w:ascii="Arial" w:eastAsia="Times New Roman" w:hAnsi="Arial" w:cs="Arial"/>
          <w:sz w:val="24"/>
          <w:szCs w:val="24"/>
          <w:lang w:eastAsia="pt-BR"/>
        </w:rPr>
        <w:t xml:space="preserve">O </w:t>
      </w:r>
      <w:r w:rsidR="001F3B34" w:rsidRPr="00970B5E">
        <w:rPr>
          <w:rFonts w:ascii="Arial" w:eastAsia="Times New Roman" w:hAnsi="Arial" w:cs="Arial"/>
          <w:sz w:val="24"/>
          <w:szCs w:val="24"/>
          <w:lang w:eastAsia="pt-BR"/>
        </w:rPr>
        <w:t>CONCEDENTE</w:t>
      </w:r>
      <w:proofErr w:type="gramEnd"/>
      <w:r w:rsidRPr="00970B5E">
        <w:rPr>
          <w:rFonts w:ascii="Arial" w:eastAsia="Times New Roman" w:hAnsi="Arial" w:cs="Arial"/>
          <w:sz w:val="24"/>
          <w:szCs w:val="24"/>
          <w:lang w:eastAsia="pt-BR"/>
        </w:rPr>
        <w:t xml:space="preserve"> e a CONCESSIONÁRIA avaliarão as necessidades de revisão anual do PLANO DE SEGUROS.</w:t>
      </w:r>
    </w:p>
    <w:p w:rsidR="00286D71" w:rsidRPr="00970B5E" w:rsidRDefault="00B5516F">
      <w:pPr>
        <w:widowControl w:val="0"/>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367F4D" w:rsidRPr="00970B5E">
        <w:rPr>
          <w:rFonts w:ascii="Arial" w:eastAsia="Times New Roman" w:hAnsi="Arial" w:cs="Arial"/>
          <w:sz w:val="24"/>
          <w:szCs w:val="24"/>
          <w:lang w:eastAsia="pt-BR"/>
        </w:rPr>
        <w:t>.3.2.</w:t>
      </w:r>
      <w:r w:rsidR="00286D71" w:rsidRPr="00970B5E">
        <w:rPr>
          <w:rFonts w:ascii="Arial" w:eastAsia="Times New Roman" w:hAnsi="Arial" w:cs="Arial"/>
          <w:sz w:val="24"/>
          <w:szCs w:val="24"/>
          <w:lang w:eastAsia="pt-BR"/>
        </w:rPr>
        <w:t xml:space="preserve"> O PLANO DE SEGUROS contemplará os seguros a serem mantidos pela CONCESSIONÁRIA para a execução das </w:t>
      </w:r>
      <w:r w:rsidR="00F46253" w:rsidRPr="00970B5E">
        <w:rPr>
          <w:rFonts w:ascii="Arial" w:eastAsia="Times New Roman" w:hAnsi="Arial" w:cs="Arial"/>
          <w:sz w:val="24"/>
          <w:szCs w:val="24"/>
          <w:lang w:eastAsia="pt-BR"/>
        </w:rPr>
        <w:t>atividades</w:t>
      </w:r>
      <w:r w:rsidR="00286D71" w:rsidRPr="00970B5E">
        <w:rPr>
          <w:rFonts w:ascii="Arial" w:eastAsia="Times New Roman" w:hAnsi="Arial" w:cs="Arial"/>
          <w:sz w:val="24"/>
          <w:szCs w:val="24"/>
          <w:lang w:eastAsia="pt-BR"/>
        </w:rPr>
        <w:t xml:space="preserve"> objeto da CONCESSÃO.</w:t>
      </w:r>
    </w:p>
    <w:p w:rsidR="00520DA0" w:rsidRPr="00970B5E" w:rsidRDefault="00B5516F">
      <w:pPr>
        <w:widowControl w:val="0"/>
        <w:pBdr>
          <w:top w:val="nil"/>
          <w:left w:val="nil"/>
          <w:bottom w:val="nil"/>
          <w:right w:val="nil"/>
          <w:between w:val="nil"/>
          <w:bar w:val="nil"/>
        </w:pBdr>
        <w:suppressAutoHyphens/>
        <w:autoSpaceDN w:val="0"/>
        <w:spacing w:before="240" w:after="240"/>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D729C0" w:rsidRPr="00970B5E">
        <w:rPr>
          <w:rFonts w:ascii="Arial" w:eastAsia="Times New Roman" w:hAnsi="Arial" w:cs="Arial"/>
          <w:sz w:val="24"/>
          <w:szCs w:val="24"/>
          <w:lang w:eastAsia="pt-BR"/>
        </w:rPr>
        <w:t>.</w:t>
      </w:r>
      <w:r w:rsidR="00367F4D" w:rsidRPr="00970B5E">
        <w:rPr>
          <w:rFonts w:ascii="Arial" w:eastAsia="Times New Roman" w:hAnsi="Arial" w:cs="Arial"/>
          <w:sz w:val="24"/>
          <w:szCs w:val="24"/>
          <w:lang w:eastAsia="pt-BR"/>
        </w:rPr>
        <w:t>4</w:t>
      </w:r>
      <w:r w:rsidR="002622BF" w:rsidRPr="00970B5E">
        <w:rPr>
          <w:rFonts w:ascii="Arial" w:eastAsia="Times New Roman" w:hAnsi="Arial" w:cs="Arial"/>
          <w:sz w:val="24"/>
          <w:szCs w:val="24"/>
          <w:lang w:eastAsia="pt-BR"/>
        </w:rPr>
        <w:t>.</w:t>
      </w:r>
      <w:r w:rsidR="00286D71" w:rsidRPr="00970B5E">
        <w:rPr>
          <w:rFonts w:ascii="Arial" w:eastAsia="Times New Roman" w:hAnsi="Arial" w:cs="Arial"/>
          <w:sz w:val="24"/>
          <w:szCs w:val="24"/>
          <w:lang w:eastAsia="pt-BR"/>
        </w:rPr>
        <w:tab/>
        <w:t>O PLANO DE SEGUROS deve conter, sem a eles se limitar, os seguintes seguros</w:t>
      </w:r>
      <w:r w:rsidR="00520DA0" w:rsidRPr="00970B5E">
        <w:rPr>
          <w:rFonts w:ascii="Arial" w:eastAsia="Times New Roman" w:hAnsi="Arial" w:cs="Arial"/>
          <w:sz w:val="24"/>
          <w:szCs w:val="24"/>
          <w:lang w:eastAsia="pt-BR"/>
        </w:rPr>
        <w:t>:</w:t>
      </w:r>
    </w:p>
    <w:p w:rsidR="0049438A" w:rsidRPr="00970B5E" w:rsidRDefault="00B5516F">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1B324D" w:rsidRPr="00970B5E">
        <w:rPr>
          <w:rFonts w:ascii="Arial" w:eastAsia="Times New Roman" w:hAnsi="Arial" w:cs="Arial"/>
          <w:sz w:val="24"/>
          <w:szCs w:val="24"/>
          <w:lang w:eastAsia="pt-BR"/>
        </w:rPr>
        <w:t>.</w:t>
      </w:r>
      <w:r w:rsidR="00367F4D" w:rsidRPr="00970B5E">
        <w:rPr>
          <w:rFonts w:ascii="Arial" w:eastAsia="Times New Roman" w:hAnsi="Arial" w:cs="Arial"/>
          <w:sz w:val="24"/>
          <w:szCs w:val="24"/>
          <w:lang w:eastAsia="pt-BR"/>
        </w:rPr>
        <w:t>4</w:t>
      </w:r>
      <w:r w:rsidR="001B324D" w:rsidRPr="00970B5E">
        <w:rPr>
          <w:rFonts w:ascii="Arial" w:eastAsia="Times New Roman" w:hAnsi="Arial" w:cs="Arial"/>
          <w:sz w:val="24"/>
          <w:szCs w:val="24"/>
          <w:lang w:eastAsia="pt-BR"/>
        </w:rPr>
        <w:t xml:space="preserve">.1. </w:t>
      </w:r>
      <w:r w:rsidR="0049438A" w:rsidRPr="00970B5E">
        <w:rPr>
          <w:rFonts w:ascii="Arial" w:eastAsia="Times New Roman" w:hAnsi="Arial" w:cs="Arial"/>
          <w:sz w:val="24"/>
          <w:szCs w:val="24"/>
          <w:lang w:eastAsia="pt-BR"/>
        </w:rPr>
        <w:t xml:space="preserve"> </w:t>
      </w:r>
      <w:r w:rsidR="001B324D" w:rsidRPr="00970B5E">
        <w:rPr>
          <w:rFonts w:ascii="Arial" w:eastAsia="Times New Roman" w:hAnsi="Arial" w:cs="Arial"/>
          <w:sz w:val="24"/>
          <w:szCs w:val="24"/>
          <w:lang w:eastAsia="pt-BR"/>
        </w:rPr>
        <w:t>Seguro do tipo “todos os riscos” para danos materiais cobrindo perda, destruição ou dano em todos os BENS INTEGRANTES da CONCESSÃO, devendo tal seguro contemplar:</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i</w:t>
      </w:r>
      <w:r w:rsidR="001B324D" w:rsidRPr="00970B5E">
        <w:rPr>
          <w:rFonts w:ascii="Arial" w:eastAsia="Times New Roman" w:hAnsi="Arial" w:cs="Arial"/>
          <w:sz w:val="24"/>
          <w:szCs w:val="24"/>
          <w:lang w:eastAsia="pt-BR"/>
        </w:rPr>
        <w:t>) tumultos, vandalismos, atos dolosos;</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proofErr w:type="gramStart"/>
      <w:r w:rsidRPr="00970B5E">
        <w:rPr>
          <w:rFonts w:ascii="Arial" w:eastAsia="Times New Roman" w:hAnsi="Arial" w:cs="Arial"/>
          <w:sz w:val="24"/>
          <w:szCs w:val="24"/>
          <w:lang w:eastAsia="pt-BR"/>
        </w:rPr>
        <w:t>ii</w:t>
      </w:r>
      <w:proofErr w:type="spellEnd"/>
      <w:proofErr w:type="gramEnd"/>
      <w:r w:rsidR="001B324D" w:rsidRPr="00970B5E">
        <w:rPr>
          <w:rFonts w:ascii="Arial" w:eastAsia="Times New Roman" w:hAnsi="Arial" w:cs="Arial"/>
          <w:sz w:val="24"/>
          <w:szCs w:val="24"/>
          <w:lang w:eastAsia="pt-BR"/>
        </w:rPr>
        <w:t>) incêndio, raio e explosão de qualquer natureza;</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iii</w:t>
      </w:r>
      <w:proofErr w:type="spellEnd"/>
      <w:r w:rsidR="001B324D" w:rsidRPr="00970B5E">
        <w:rPr>
          <w:rFonts w:ascii="Arial" w:eastAsia="Times New Roman" w:hAnsi="Arial" w:cs="Arial"/>
          <w:sz w:val="24"/>
          <w:szCs w:val="24"/>
          <w:lang w:eastAsia="pt-BR"/>
        </w:rPr>
        <w:t>) roubo e furto qualificado (exceto valores);</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iv</w:t>
      </w:r>
      <w:proofErr w:type="spellEnd"/>
      <w:r w:rsidR="001B324D" w:rsidRPr="00970B5E">
        <w:rPr>
          <w:rFonts w:ascii="Arial" w:eastAsia="Times New Roman" w:hAnsi="Arial" w:cs="Arial"/>
          <w:sz w:val="24"/>
          <w:szCs w:val="24"/>
          <w:lang w:eastAsia="pt-BR"/>
        </w:rPr>
        <w:t>) danos elétricos;</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v</w:t>
      </w:r>
      <w:r w:rsidR="001B324D" w:rsidRPr="00970B5E">
        <w:rPr>
          <w:rFonts w:ascii="Arial" w:eastAsia="Times New Roman" w:hAnsi="Arial" w:cs="Arial"/>
          <w:sz w:val="24"/>
          <w:szCs w:val="24"/>
          <w:lang w:eastAsia="pt-BR"/>
        </w:rPr>
        <w:t xml:space="preserve">) vendaval; </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gramStart"/>
      <w:r w:rsidRPr="00970B5E">
        <w:rPr>
          <w:rFonts w:ascii="Arial" w:eastAsia="Times New Roman" w:hAnsi="Arial" w:cs="Arial"/>
          <w:sz w:val="24"/>
          <w:szCs w:val="24"/>
          <w:lang w:eastAsia="pt-BR"/>
        </w:rPr>
        <w:t>vi</w:t>
      </w:r>
      <w:proofErr w:type="gramEnd"/>
      <w:r w:rsidR="00D874D0" w:rsidRPr="00970B5E">
        <w:rPr>
          <w:rFonts w:ascii="Arial" w:eastAsia="Times New Roman" w:hAnsi="Arial" w:cs="Arial"/>
          <w:sz w:val="24"/>
          <w:szCs w:val="24"/>
          <w:lang w:eastAsia="pt-BR"/>
        </w:rPr>
        <w:t xml:space="preserve">) </w:t>
      </w:r>
      <w:r w:rsidR="001B324D" w:rsidRPr="00970B5E">
        <w:rPr>
          <w:rFonts w:ascii="Arial" w:eastAsia="Times New Roman" w:hAnsi="Arial" w:cs="Arial"/>
          <w:sz w:val="24"/>
          <w:szCs w:val="24"/>
          <w:lang w:eastAsia="pt-BR"/>
        </w:rPr>
        <w:t>danos materiais causados aos equipamentos;</w:t>
      </w:r>
    </w:p>
    <w:p w:rsidR="001B324D"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vii</w:t>
      </w:r>
      <w:proofErr w:type="spellEnd"/>
      <w:r w:rsidR="00D874D0" w:rsidRPr="00970B5E">
        <w:rPr>
          <w:rFonts w:ascii="Arial" w:eastAsia="Times New Roman" w:hAnsi="Arial" w:cs="Arial"/>
          <w:sz w:val="24"/>
          <w:szCs w:val="24"/>
          <w:lang w:eastAsia="pt-BR"/>
        </w:rPr>
        <w:t xml:space="preserve">) </w:t>
      </w:r>
      <w:r w:rsidR="001B324D" w:rsidRPr="00970B5E">
        <w:rPr>
          <w:rFonts w:ascii="Arial" w:eastAsia="Times New Roman" w:hAnsi="Arial" w:cs="Arial"/>
          <w:sz w:val="24"/>
          <w:szCs w:val="24"/>
          <w:lang w:eastAsia="pt-BR"/>
        </w:rPr>
        <w:t>alagamento ou inundação.</w:t>
      </w:r>
    </w:p>
    <w:p w:rsidR="00D874D0" w:rsidRPr="00970B5E" w:rsidRDefault="00B5516F">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D874D0" w:rsidRPr="00970B5E">
        <w:rPr>
          <w:rFonts w:ascii="Arial" w:eastAsia="Times New Roman" w:hAnsi="Arial" w:cs="Arial"/>
          <w:sz w:val="24"/>
          <w:szCs w:val="24"/>
          <w:lang w:eastAsia="pt-BR"/>
        </w:rPr>
        <w:t>.</w:t>
      </w:r>
      <w:r w:rsidR="00367F4D" w:rsidRPr="00970B5E">
        <w:rPr>
          <w:rFonts w:ascii="Arial" w:eastAsia="Times New Roman" w:hAnsi="Arial" w:cs="Arial"/>
          <w:sz w:val="24"/>
          <w:szCs w:val="24"/>
          <w:lang w:eastAsia="pt-BR"/>
        </w:rPr>
        <w:t>4</w:t>
      </w:r>
      <w:r w:rsidR="00D874D0" w:rsidRPr="00970B5E">
        <w:rPr>
          <w:rFonts w:ascii="Arial" w:eastAsia="Times New Roman" w:hAnsi="Arial" w:cs="Arial"/>
          <w:sz w:val="24"/>
          <w:szCs w:val="24"/>
          <w:lang w:eastAsia="pt-BR"/>
        </w:rPr>
        <w:t xml:space="preserve">.2. Seguro de Responsabilidade Civil, incluindo: </w:t>
      </w:r>
    </w:p>
    <w:p w:rsidR="00D874D0"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i</w:t>
      </w:r>
      <w:r w:rsidR="00D874D0" w:rsidRPr="00970B5E">
        <w:rPr>
          <w:rFonts w:ascii="Arial" w:eastAsia="Times New Roman" w:hAnsi="Arial" w:cs="Arial"/>
          <w:sz w:val="24"/>
          <w:szCs w:val="24"/>
          <w:lang w:eastAsia="pt-BR"/>
        </w:rPr>
        <w:t>) danos causados a terceiros;</w:t>
      </w:r>
    </w:p>
    <w:p w:rsidR="00B463A4"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proofErr w:type="gramStart"/>
      <w:r w:rsidRPr="00970B5E">
        <w:rPr>
          <w:rFonts w:ascii="Arial" w:eastAsia="Times New Roman" w:hAnsi="Arial" w:cs="Arial"/>
          <w:sz w:val="24"/>
          <w:szCs w:val="24"/>
          <w:lang w:eastAsia="pt-BR"/>
        </w:rPr>
        <w:t>ii</w:t>
      </w:r>
      <w:proofErr w:type="spellEnd"/>
      <w:proofErr w:type="gramEnd"/>
      <w:r w:rsidR="00D874D0" w:rsidRPr="00970B5E">
        <w:rPr>
          <w:rFonts w:ascii="Arial" w:eastAsia="Times New Roman" w:hAnsi="Arial" w:cs="Arial"/>
          <w:sz w:val="24"/>
          <w:szCs w:val="24"/>
          <w:lang w:eastAsia="pt-BR"/>
        </w:rPr>
        <w:t>) acidentes envolvendo terceiros no</w:t>
      </w:r>
      <w:r w:rsidR="000B413E">
        <w:rPr>
          <w:rFonts w:ascii="Arial" w:eastAsia="Times New Roman" w:hAnsi="Arial" w:cs="Arial"/>
          <w:sz w:val="24"/>
          <w:szCs w:val="24"/>
          <w:lang w:eastAsia="pt-BR"/>
        </w:rPr>
        <w:t xml:space="preserve"> BEM PUBLICO CONCEDIDO, em decorrência da utilização dos bens, edificações, instalações e atividades disponibilizados; </w:t>
      </w:r>
    </w:p>
    <w:p w:rsidR="00D874D0"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iii</w:t>
      </w:r>
      <w:proofErr w:type="spellEnd"/>
      <w:r w:rsidR="00D874D0" w:rsidRPr="00970B5E">
        <w:rPr>
          <w:rFonts w:ascii="Arial" w:eastAsia="Times New Roman" w:hAnsi="Arial" w:cs="Arial"/>
          <w:sz w:val="24"/>
          <w:szCs w:val="24"/>
          <w:lang w:eastAsia="pt-BR"/>
        </w:rPr>
        <w:t>) acidentes de trabalho para os empregados envolvidos, conforme legislação em vigor</w:t>
      </w:r>
      <w:r w:rsidR="00EA10EC">
        <w:rPr>
          <w:rFonts w:ascii="Arial" w:eastAsia="Times New Roman" w:hAnsi="Arial" w:cs="Arial"/>
          <w:sz w:val="24"/>
          <w:szCs w:val="24"/>
          <w:lang w:eastAsia="pt-BR"/>
        </w:rPr>
        <w:t>;</w:t>
      </w:r>
      <w:r w:rsidR="00CE66D6">
        <w:rPr>
          <w:rFonts w:ascii="Arial" w:eastAsia="Times New Roman" w:hAnsi="Arial" w:cs="Arial"/>
          <w:sz w:val="24"/>
          <w:szCs w:val="24"/>
          <w:lang w:eastAsia="pt-BR"/>
        </w:rPr>
        <w:t xml:space="preserve"> </w:t>
      </w:r>
      <w:proofErr w:type="gramStart"/>
      <w:r w:rsidR="00EA10EC">
        <w:rPr>
          <w:rFonts w:ascii="Arial" w:eastAsia="Times New Roman" w:hAnsi="Arial" w:cs="Arial"/>
          <w:sz w:val="24"/>
          <w:szCs w:val="24"/>
          <w:lang w:eastAsia="pt-BR"/>
        </w:rPr>
        <w:t>e</w:t>
      </w:r>
      <w:proofErr w:type="gramEnd"/>
    </w:p>
    <w:p w:rsidR="00EA10EC" w:rsidRPr="00970B5E" w:rsidRDefault="00EA10EC">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iv</w:t>
      </w:r>
      <w:proofErr w:type="spellEnd"/>
      <w:r>
        <w:rPr>
          <w:rFonts w:ascii="Arial" w:eastAsia="Times New Roman" w:hAnsi="Arial" w:cs="Arial"/>
          <w:sz w:val="24"/>
          <w:szCs w:val="24"/>
          <w:lang w:eastAsia="pt-BR"/>
        </w:rPr>
        <w:t xml:space="preserve">) </w:t>
      </w:r>
      <w:r w:rsidRPr="00EA10EC">
        <w:rPr>
          <w:rFonts w:ascii="Arial" w:eastAsia="Times New Roman" w:hAnsi="Arial" w:cs="Arial"/>
          <w:sz w:val="24"/>
          <w:szCs w:val="24"/>
          <w:lang w:eastAsia="pt-BR"/>
        </w:rPr>
        <w:t>seguro de acidentes pessoais para usuários</w:t>
      </w:r>
      <w:r w:rsidR="001D1346">
        <w:rPr>
          <w:rFonts w:ascii="Arial" w:eastAsia="Times New Roman" w:hAnsi="Arial" w:cs="Arial"/>
          <w:sz w:val="24"/>
          <w:szCs w:val="24"/>
          <w:lang w:eastAsia="pt-BR"/>
        </w:rPr>
        <w:t>.</w:t>
      </w:r>
    </w:p>
    <w:p w:rsidR="00456007" w:rsidRPr="00970B5E" w:rsidRDefault="00367F4D">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w:t>
      </w:r>
      <w:r w:rsidR="00B5516F" w:rsidRPr="00970B5E">
        <w:rPr>
          <w:rFonts w:ascii="Arial" w:eastAsia="Times New Roman" w:hAnsi="Arial" w:cs="Arial"/>
          <w:sz w:val="24"/>
          <w:szCs w:val="24"/>
          <w:lang w:eastAsia="pt-BR"/>
        </w:rPr>
        <w:t>6</w:t>
      </w:r>
      <w:r w:rsidRPr="00970B5E">
        <w:rPr>
          <w:rFonts w:ascii="Arial" w:eastAsia="Times New Roman" w:hAnsi="Arial" w:cs="Arial"/>
          <w:sz w:val="24"/>
          <w:szCs w:val="24"/>
          <w:lang w:eastAsia="pt-BR"/>
        </w:rPr>
        <w:t>.4</w:t>
      </w:r>
      <w:r w:rsidR="00456007" w:rsidRPr="00970B5E">
        <w:rPr>
          <w:rFonts w:ascii="Arial" w:eastAsia="Times New Roman" w:hAnsi="Arial" w:cs="Arial"/>
          <w:sz w:val="24"/>
          <w:szCs w:val="24"/>
          <w:lang w:eastAsia="pt-BR"/>
        </w:rPr>
        <w:t>.3.</w:t>
      </w:r>
      <w:r w:rsidR="00456007" w:rsidRPr="00970B5E">
        <w:rPr>
          <w:rFonts w:ascii="Arial" w:hAnsi="Arial" w:cs="Arial"/>
          <w:sz w:val="24"/>
          <w:szCs w:val="24"/>
        </w:rPr>
        <w:t xml:space="preserve"> </w:t>
      </w:r>
      <w:r w:rsidR="00456007" w:rsidRPr="00970B5E">
        <w:rPr>
          <w:rFonts w:ascii="Arial" w:eastAsia="Times New Roman" w:hAnsi="Arial" w:cs="Arial"/>
          <w:sz w:val="24"/>
          <w:szCs w:val="24"/>
          <w:lang w:eastAsia="pt-BR"/>
        </w:rPr>
        <w:t xml:space="preserve">Seguro de Riscos de Engenharia do tipo “todos os riscos”, vigente enquanto executadas pela </w:t>
      </w:r>
      <w:proofErr w:type="gramStart"/>
      <w:r w:rsidR="00456007" w:rsidRPr="00970B5E">
        <w:rPr>
          <w:rFonts w:ascii="Arial" w:eastAsia="Times New Roman" w:hAnsi="Arial" w:cs="Arial"/>
          <w:sz w:val="24"/>
          <w:szCs w:val="24"/>
          <w:lang w:eastAsia="pt-BR"/>
        </w:rPr>
        <w:t>CONCESSIONÁRIA obras ou serviços de engenharia no</w:t>
      </w:r>
      <w:r w:rsidR="00135DC3">
        <w:rPr>
          <w:rFonts w:ascii="Arial" w:eastAsia="Times New Roman" w:hAnsi="Arial" w:cs="Arial"/>
          <w:sz w:val="24"/>
          <w:szCs w:val="24"/>
          <w:lang w:eastAsia="pt-BR"/>
        </w:rPr>
        <w:t xml:space="preserve"> BEM</w:t>
      </w:r>
      <w:proofErr w:type="gramEnd"/>
      <w:r w:rsidR="00135DC3">
        <w:rPr>
          <w:rFonts w:ascii="Arial" w:eastAsia="Times New Roman" w:hAnsi="Arial" w:cs="Arial"/>
          <w:sz w:val="24"/>
          <w:szCs w:val="24"/>
          <w:lang w:eastAsia="pt-BR"/>
        </w:rPr>
        <w:t xml:space="preserve"> PUBLICO CONCEDIDO, a</w:t>
      </w:r>
      <w:r w:rsidR="00480FB0">
        <w:rPr>
          <w:rFonts w:ascii="Arial" w:eastAsia="Times New Roman" w:hAnsi="Arial" w:cs="Arial"/>
          <w:sz w:val="24"/>
          <w:szCs w:val="24"/>
          <w:lang w:eastAsia="pt-BR"/>
        </w:rPr>
        <w:t>b</w:t>
      </w:r>
      <w:r w:rsidR="00135DC3">
        <w:rPr>
          <w:rFonts w:ascii="Arial" w:eastAsia="Times New Roman" w:hAnsi="Arial" w:cs="Arial"/>
          <w:sz w:val="24"/>
          <w:szCs w:val="24"/>
          <w:lang w:eastAsia="pt-BR"/>
        </w:rPr>
        <w:t xml:space="preserve">rangendo bens, instalações, edificações, preexistentes ou não, envolvendo </w:t>
      </w:r>
      <w:r w:rsidR="00456007" w:rsidRPr="00970B5E">
        <w:rPr>
          <w:rFonts w:ascii="Arial" w:eastAsia="Times New Roman" w:hAnsi="Arial" w:cs="Arial"/>
          <w:sz w:val="24"/>
          <w:szCs w:val="24"/>
          <w:lang w:eastAsia="pt-BR"/>
        </w:rPr>
        <w:t>a cobertura de quaisquer investimentos, custos e/ou despesas pertinentes a eventuais obras civis e à infraestrutura (Construção e Instalações e Montagem, englobando todos os testes de aceitação), bem como:</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i</w:t>
      </w:r>
      <w:r w:rsidR="00C85077" w:rsidRPr="00970B5E">
        <w:rPr>
          <w:rFonts w:ascii="Arial" w:eastAsia="Times New Roman" w:hAnsi="Arial" w:cs="Arial"/>
          <w:sz w:val="24"/>
          <w:szCs w:val="24"/>
          <w:lang w:eastAsia="pt-BR"/>
        </w:rPr>
        <w:t>) cobertura básica de riscos de engenharia;</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proofErr w:type="gramStart"/>
      <w:r w:rsidRPr="00970B5E">
        <w:rPr>
          <w:rFonts w:ascii="Arial" w:eastAsia="Times New Roman" w:hAnsi="Arial" w:cs="Arial"/>
          <w:sz w:val="24"/>
          <w:szCs w:val="24"/>
          <w:lang w:eastAsia="pt-BR"/>
        </w:rPr>
        <w:t>ii</w:t>
      </w:r>
      <w:proofErr w:type="spellEnd"/>
      <w:proofErr w:type="gramEnd"/>
      <w:r w:rsidR="00C85077" w:rsidRPr="00970B5E">
        <w:rPr>
          <w:rFonts w:ascii="Arial" w:eastAsia="Times New Roman" w:hAnsi="Arial" w:cs="Arial"/>
          <w:sz w:val="24"/>
          <w:szCs w:val="24"/>
          <w:lang w:eastAsia="pt-BR"/>
        </w:rPr>
        <w:t>) erros de projetos;</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iii</w:t>
      </w:r>
      <w:proofErr w:type="spellEnd"/>
      <w:r w:rsidR="00C85077" w:rsidRPr="00970B5E">
        <w:rPr>
          <w:rFonts w:ascii="Arial" w:eastAsia="Times New Roman" w:hAnsi="Arial" w:cs="Arial"/>
          <w:sz w:val="24"/>
          <w:szCs w:val="24"/>
          <w:lang w:eastAsia="pt-BR"/>
        </w:rPr>
        <w:t>) risco do fabricante;</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iv</w:t>
      </w:r>
      <w:proofErr w:type="spellEnd"/>
      <w:r w:rsidR="00C85077" w:rsidRPr="00970B5E">
        <w:rPr>
          <w:rFonts w:ascii="Arial" w:eastAsia="Times New Roman" w:hAnsi="Arial" w:cs="Arial"/>
          <w:sz w:val="24"/>
          <w:szCs w:val="24"/>
          <w:lang w:eastAsia="pt-BR"/>
        </w:rPr>
        <w:t>) despesas extraordinárias;</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v</w:t>
      </w:r>
      <w:r w:rsidR="00C85077" w:rsidRPr="00970B5E">
        <w:rPr>
          <w:rFonts w:ascii="Arial" w:eastAsia="Times New Roman" w:hAnsi="Arial" w:cs="Arial"/>
          <w:sz w:val="24"/>
          <w:szCs w:val="24"/>
          <w:lang w:eastAsia="pt-BR"/>
        </w:rPr>
        <w:t>) despesas de desentulho;</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gramStart"/>
      <w:r w:rsidRPr="00970B5E">
        <w:rPr>
          <w:rFonts w:ascii="Arial" w:eastAsia="Times New Roman" w:hAnsi="Arial" w:cs="Arial"/>
          <w:sz w:val="24"/>
          <w:szCs w:val="24"/>
          <w:lang w:eastAsia="pt-BR"/>
        </w:rPr>
        <w:t>vi</w:t>
      </w:r>
      <w:proofErr w:type="gramEnd"/>
      <w:r w:rsidR="00C85077" w:rsidRPr="00970B5E">
        <w:rPr>
          <w:rFonts w:ascii="Arial" w:eastAsia="Times New Roman" w:hAnsi="Arial" w:cs="Arial"/>
          <w:sz w:val="24"/>
          <w:szCs w:val="24"/>
          <w:lang w:eastAsia="pt-BR"/>
        </w:rPr>
        <w:t>) alagamento, inundação;</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vii</w:t>
      </w:r>
      <w:proofErr w:type="spellEnd"/>
      <w:r w:rsidR="00C85077" w:rsidRPr="00970B5E">
        <w:rPr>
          <w:rFonts w:ascii="Arial" w:eastAsia="Times New Roman" w:hAnsi="Arial" w:cs="Arial"/>
          <w:sz w:val="24"/>
          <w:szCs w:val="24"/>
          <w:lang w:eastAsia="pt-BR"/>
        </w:rPr>
        <w:t xml:space="preserve">) danos externos causados aos equipamentos utilizados nas obras; </w:t>
      </w:r>
    </w:p>
    <w:p w:rsidR="00C85077" w:rsidRPr="00970B5E" w:rsidRDefault="00631049">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proofErr w:type="gramStart"/>
      <w:r w:rsidRPr="00970B5E">
        <w:rPr>
          <w:rFonts w:ascii="Arial" w:eastAsia="Times New Roman" w:hAnsi="Arial" w:cs="Arial"/>
          <w:sz w:val="24"/>
          <w:szCs w:val="24"/>
          <w:lang w:eastAsia="pt-BR"/>
        </w:rPr>
        <w:t>viii</w:t>
      </w:r>
      <w:proofErr w:type="spellEnd"/>
      <w:proofErr w:type="gramEnd"/>
      <w:r w:rsidR="00C85077" w:rsidRPr="00970B5E">
        <w:rPr>
          <w:rFonts w:ascii="Arial" w:eastAsia="Times New Roman" w:hAnsi="Arial" w:cs="Arial"/>
          <w:sz w:val="24"/>
          <w:szCs w:val="24"/>
          <w:lang w:eastAsia="pt-BR"/>
        </w:rPr>
        <w:t>) danos ambientais causados pelas obras; e</w:t>
      </w:r>
    </w:p>
    <w:p w:rsidR="00C85077" w:rsidRPr="00970B5E" w:rsidRDefault="00C85077">
      <w:pPr>
        <w:widowControl w:val="0"/>
        <w:pBdr>
          <w:top w:val="nil"/>
          <w:left w:val="nil"/>
          <w:bottom w:val="nil"/>
          <w:right w:val="nil"/>
          <w:between w:val="nil"/>
          <w:bar w:val="nil"/>
        </w:pBdr>
        <w:suppressAutoHyphens/>
        <w:autoSpaceDN w:val="0"/>
        <w:spacing w:before="240" w:after="240"/>
        <w:ind w:left="567"/>
        <w:jc w:val="both"/>
        <w:textAlignment w:val="baseline"/>
        <w:rPr>
          <w:rFonts w:ascii="Arial" w:eastAsia="Times New Roman" w:hAnsi="Arial" w:cs="Arial"/>
          <w:sz w:val="24"/>
          <w:szCs w:val="24"/>
          <w:lang w:eastAsia="pt-BR"/>
        </w:rPr>
      </w:pPr>
      <w:proofErr w:type="spellStart"/>
      <w:r w:rsidRPr="00970B5E">
        <w:rPr>
          <w:rFonts w:ascii="Arial" w:eastAsia="Times New Roman" w:hAnsi="Arial" w:cs="Arial"/>
          <w:sz w:val="24"/>
          <w:szCs w:val="24"/>
          <w:lang w:eastAsia="pt-BR"/>
        </w:rPr>
        <w:t>i</w:t>
      </w:r>
      <w:r w:rsidR="00631049" w:rsidRPr="00970B5E">
        <w:rPr>
          <w:rFonts w:ascii="Arial" w:eastAsia="Times New Roman" w:hAnsi="Arial" w:cs="Arial"/>
          <w:sz w:val="24"/>
          <w:szCs w:val="24"/>
          <w:lang w:eastAsia="pt-BR"/>
        </w:rPr>
        <w:t>x</w:t>
      </w:r>
      <w:proofErr w:type="spellEnd"/>
      <w:r w:rsidRPr="00970B5E">
        <w:rPr>
          <w:rFonts w:ascii="Arial" w:eastAsia="Times New Roman" w:hAnsi="Arial" w:cs="Arial"/>
          <w:sz w:val="24"/>
          <w:szCs w:val="24"/>
          <w:lang w:eastAsia="pt-BR"/>
        </w:rPr>
        <w:t>) danos patrimoniais.</w:t>
      </w:r>
    </w:p>
    <w:p w:rsidR="0049438A" w:rsidRPr="00970B5E" w:rsidRDefault="00B5516F">
      <w:pPr>
        <w:widowControl w:val="0"/>
        <w:suppressAutoHyphens/>
        <w:autoSpaceDN w:val="0"/>
        <w:spacing w:before="240" w:after="240"/>
        <w:jc w:val="both"/>
        <w:textAlignment w:val="baseline"/>
        <w:rPr>
          <w:rFonts w:ascii="Arial" w:eastAsia="Times New Roman" w:hAnsi="Arial" w:cs="Arial"/>
          <w:sz w:val="24"/>
          <w:szCs w:val="24"/>
          <w:lang w:eastAsia="pt-BR"/>
        </w:rPr>
      </w:pPr>
      <w:r w:rsidRPr="00970B5E">
        <w:rPr>
          <w:rFonts w:ascii="Arial" w:eastAsia="Times New Roman" w:hAnsi="Arial" w:cs="Arial"/>
          <w:sz w:val="24"/>
          <w:szCs w:val="24"/>
          <w:lang w:eastAsia="pt-BR"/>
        </w:rPr>
        <w:t>26</w:t>
      </w:r>
      <w:r w:rsidR="00367F4D" w:rsidRPr="00970B5E">
        <w:rPr>
          <w:rFonts w:ascii="Arial" w:eastAsia="Times New Roman" w:hAnsi="Arial" w:cs="Arial"/>
          <w:sz w:val="24"/>
          <w:szCs w:val="24"/>
          <w:lang w:eastAsia="pt-BR"/>
        </w:rPr>
        <w:t>.5</w:t>
      </w:r>
      <w:r w:rsidR="00C85077" w:rsidRPr="00970B5E">
        <w:rPr>
          <w:rFonts w:ascii="Arial" w:eastAsia="Times New Roman" w:hAnsi="Arial" w:cs="Arial"/>
          <w:sz w:val="24"/>
          <w:szCs w:val="24"/>
          <w:lang w:eastAsia="pt-BR"/>
        </w:rPr>
        <w:t xml:space="preserve">. </w:t>
      </w:r>
      <w:r w:rsidR="002622BF" w:rsidRPr="00970B5E">
        <w:rPr>
          <w:rFonts w:ascii="Arial" w:eastAsia="Times New Roman" w:hAnsi="Arial" w:cs="Arial"/>
          <w:sz w:val="24"/>
          <w:szCs w:val="24"/>
          <w:lang w:eastAsia="pt-BR"/>
        </w:rPr>
        <w:t xml:space="preserve"> </w:t>
      </w:r>
      <w:r w:rsidR="00C85077" w:rsidRPr="00970B5E">
        <w:rPr>
          <w:rFonts w:ascii="Arial" w:eastAsia="Times New Roman" w:hAnsi="Arial" w:cs="Arial"/>
          <w:sz w:val="24"/>
          <w:szCs w:val="24"/>
          <w:lang w:eastAsia="pt-BR"/>
        </w:rPr>
        <w:t>Os valores contratados deverão ser definidos pela CONCESSIONÁRIA, devendo as franquias ser aquelas praticadas pelo mercado segurador em negócios desta natureza.</w:t>
      </w:r>
    </w:p>
    <w:p w:rsidR="00C85077" w:rsidRPr="00970B5E" w:rsidRDefault="00367F4D">
      <w:pPr>
        <w:widowControl w:val="0"/>
        <w:suppressAutoHyphens/>
        <w:autoSpaceDN w:val="0"/>
        <w:spacing w:before="240" w:after="240"/>
        <w:ind w:left="567"/>
        <w:jc w:val="both"/>
        <w:textAlignment w:val="baseline"/>
        <w:rPr>
          <w:rFonts w:ascii="Arial" w:eastAsia="Lucida Sans Unicode" w:hAnsi="Arial" w:cs="Arial"/>
          <w:sz w:val="24"/>
          <w:szCs w:val="24"/>
        </w:rPr>
      </w:pPr>
      <w:r w:rsidRPr="00970B5E">
        <w:rPr>
          <w:rFonts w:ascii="Arial" w:eastAsia="Times New Roman" w:hAnsi="Arial" w:cs="Arial"/>
          <w:sz w:val="24"/>
          <w:szCs w:val="24"/>
          <w:lang w:eastAsia="pt-BR"/>
        </w:rPr>
        <w:t>2</w:t>
      </w:r>
      <w:r w:rsidR="00B5516F" w:rsidRPr="00970B5E">
        <w:rPr>
          <w:rFonts w:ascii="Arial" w:eastAsia="Times New Roman" w:hAnsi="Arial" w:cs="Arial"/>
          <w:sz w:val="24"/>
          <w:szCs w:val="24"/>
          <w:lang w:eastAsia="pt-BR"/>
        </w:rPr>
        <w:t>6</w:t>
      </w:r>
      <w:r w:rsidRPr="00970B5E">
        <w:rPr>
          <w:rFonts w:ascii="Arial" w:eastAsia="Times New Roman" w:hAnsi="Arial" w:cs="Arial"/>
          <w:sz w:val="24"/>
          <w:szCs w:val="24"/>
          <w:lang w:eastAsia="pt-BR"/>
        </w:rPr>
        <w:t>.5</w:t>
      </w:r>
      <w:r w:rsidR="00C85077" w:rsidRPr="00970B5E">
        <w:rPr>
          <w:rFonts w:ascii="Arial" w:eastAsia="Times New Roman" w:hAnsi="Arial" w:cs="Arial"/>
          <w:sz w:val="24"/>
          <w:szCs w:val="24"/>
          <w:lang w:eastAsia="pt-BR"/>
        </w:rPr>
        <w:t>.1.</w:t>
      </w:r>
      <w:r w:rsidR="00C85077" w:rsidRPr="00970B5E">
        <w:rPr>
          <w:rFonts w:ascii="Arial" w:hAnsi="Arial" w:cs="Arial"/>
          <w:sz w:val="24"/>
          <w:szCs w:val="24"/>
        </w:rPr>
        <w:t xml:space="preserve"> </w:t>
      </w:r>
      <w:r w:rsidR="00C85077" w:rsidRPr="00970B5E">
        <w:rPr>
          <w:rFonts w:ascii="Arial" w:eastAsia="Times New Roman" w:hAnsi="Arial" w:cs="Arial"/>
          <w:sz w:val="24"/>
          <w:szCs w:val="24"/>
          <w:lang w:eastAsia="pt-BR"/>
        </w:rPr>
        <w:t>Todas as apólices de seguro deverão ter vigência mínima de 12 (doze) meses, à exceção das obras e/ou serviços de engenharia que tenham prazo de execução menor do que 12 (doze) meses.</w:t>
      </w:r>
    </w:p>
    <w:p w:rsidR="0049438A" w:rsidRPr="00970B5E" w:rsidRDefault="00B5516F">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26</w:t>
      </w:r>
      <w:r w:rsidR="002622BF" w:rsidRPr="00970B5E">
        <w:rPr>
          <w:rFonts w:ascii="Arial" w:hAnsi="Arial" w:cs="Arial"/>
          <w:sz w:val="24"/>
          <w:szCs w:val="24"/>
        </w:rPr>
        <w:t>.</w:t>
      </w:r>
      <w:r w:rsidR="00367F4D" w:rsidRPr="00970B5E">
        <w:rPr>
          <w:rFonts w:ascii="Arial" w:hAnsi="Arial" w:cs="Arial"/>
          <w:sz w:val="24"/>
          <w:szCs w:val="24"/>
        </w:rPr>
        <w:t>6</w:t>
      </w:r>
      <w:r w:rsidR="002622BF" w:rsidRPr="00970B5E">
        <w:rPr>
          <w:rFonts w:ascii="Arial" w:hAnsi="Arial" w:cs="Arial"/>
          <w:sz w:val="24"/>
          <w:szCs w:val="24"/>
        </w:rPr>
        <w:t xml:space="preserve">. </w:t>
      </w:r>
      <w:r w:rsidR="00FE77A5" w:rsidRPr="00970B5E">
        <w:rPr>
          <w:rFonts w:ascii="Arial" w:hAnsi="Arial" w:cs="Arial"/>
          <w:sz w:val="24"/>
          <w:szCs w:val="24"/>
        </w:rPr>
        <w:t xml:space="preserve">A CONCESSIONÁRIA deverá fornecer, em prazo não superior a 30 (trinta) dias do início de cada ano da CONCESSÃO, certificado </w:t>
      </w:r>
      <w:proofErr w:type="gramStart"/>
      <w:r w:rsidR="00FE77A5" w:rsidRPr="00970B5E">
        <w:rPr>
          <w:rFonts w:ascii="Arial" w:hAnsi="Arial" w:cs="Arial"/>
          <w:sz w:val="24"/>
          <w:szCs w:val="24"/>
        </w:rPr>
        <w:t>emitido pela(s) seguradora(s) confirmando que todas as apólices de seguros contratadas estão válidas, e que os respectivos prêmios se encontram pagos</w:t>
      </w:r>
      <w:proofErr w:type="gramEnd"/>
      <w:r w:rsidR="00FE77A5" w:rsidRPr="00970B5E">
        <w:rPr>
          <w:rFonts w:ascii="Arial" w:hAnsi="Arial" w:cs="Arial"/>
          <w:sz w:val="24"/>
          <w:szCs w:val="24"/>
        </w:rPr>
        <w:t>.</w:t>
      </w:r>
    </w:p>
    <w:p w:rsidR="002622BF" w:rsidRPr="00970B5E" w:rsidRDefault="00367F4D">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.7</w:t>
      </w:r>
      <w:r w:rsidR="00FE77A5" w:rsidRPr="00970B5E">
        <w:rPr>
          <w:rFonts w:ascii="Arial" w:hAnsi="Arial" w:cs="Arial"/>
          <w:sz w:val="24"/>
          <w:szCs w:val="24"/>
        </w:rPr>
        <w:t>. A CONCESSIONÁRIA deverá fornecer, no final da vigência do seguro, caso não possua a nova apólice, certificado emitido pela(s) seguradora(s) confirmando que os riscos envolvidos foram colocados no mercado segurador, conforme período determinado e de acordo com as coberturas e franquias solicitadas por ela, aguardando apenas a conclusão de procedimentos regulatórios e/ou burocráticos para emissão da nova apólice.</w:t>
      </w:r>
    </w:p>
    <w:p w:rsidR="00122F19" w:rsidRPr="00970B5E" w:rsidRDefault="00122F19">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w:t>
      </w:r>
      <w:r w:rsidR="00367F4D" w:rsidRPr="00970B5E">
        <w:rPr>
          <w:rFonts w:ascii="Arial" w:hAnsi="Arial" w:cs="Arial"/>
          <w:sz w:val="24"/>
          <w:szCs w:val="24"/>
        </w:rPr>
        <w:t>8</w:t>
      </w:r>
      <w:r w:rsidRPr="00970B5E">
        <w:rPr>
          <w:rFonts w:ascii="Arial" w:hAnsi="Arial" w:cs="Arial"/>
          <w:sz w:val="24"/>
          <w:szCs w:val="24"/>
        </w:rPr>
        <w:t>.</w:t>
      </w:r>
      <w:r w:rsidRPr="00970B5E">
        <w:rPr>
          <w:rFonts w:ascii="Arial" w:hAnsi="Arial" w:cs="Arial"/>
          <w:sz w:val="24"/>
          <w:szCs w:val="24"/>
        </w:rPr>
        <w:tab/>
        <w:t xml:space="preserve">A </w:t>
      </w:r>
      <w:r w:rsidR="006F2C51" w:rsidRPr="00970B5E">
        <w:rPr>
          <w:rFonts w:ascii="Arial" w:hAnsi="Arial" w:cs="Arial"/>
          <w:sz w:val="24"/>
          <w:szCs w:val="24"/>
        </w:rPr>
        <w:t xml:space="preserve">CONCESSIONÁRIA deverá fazer constar das apólices de seguro a obrigação da seguradora de informar por escrito, com antecedência mínima de 30 (trinta) dias, à CONCESSIONÁRIA e </w:t>
      </w:r>
      <w:proofErr w:type="gramStart"/>
      <w:r w:rsidR="006F2C51" w:rsidRPr="00970B5E">
        <w:rPr>
          <w:rFonts w:ascii="Arial" w:hAnsi="Arial" w:cs="Arial"/>
          <w:sz w:val="24"/>
          <w:szCs w:val="24"/>
        </w:rPr>
        <w:t xml:space="preserve">ao </w:t>
      </w:r>
      <w:r w:rsidR="001F3B34" w:rsidRPr="00970B5E">
        <w:rPr>
          <w:rFonts w:ascii="Arial" w:hAnsi="Arial" w:cs="Arial"/>
          <w:sz w:val="24"/>
          <w:szCs w:val="24"/>
        </w:rPr>
        <w:t>CONCEDENTE</w:t>
      </w:r>
      <w:proofErr w:type="gramEnd"/>
      <w:r w:rsidR="006F2C51" w:rsidRPr="00970B5E">
        <w:rPr>
          <w:rFonts w:ascii="Arial" w:hAnsi="Arial" w:cs="Arial"/>
          <w:sz w:val="24"/>
          <w:szCs w:val="24"/>
        </w:rPr>
        <w:t>, quaisquer fatos que possam implicar o cancelamento, total ou parcial, dos seguros contratados, redução de cobertura, aumento de franquia ou redução de importâncias seguradas, observadas as situações previstas em lei.</w:t>
      </w:r>
    </w:p>
    <w:p w:rsidR="006F2C51" w:rsidRPr="00970B5E" w:rsidRDefault="006F2C51">
      <w:pPr>
        <w:widowControl w:val="0"/>
        <w:tabs>
          <w:tab w:val="left" w:pos="2049"/>
        </w:tabs>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.9. A CONCESSIONÁRIA deverá estipular, por sua conta e risco, as coberturas, os valores segurados e os níveis de franquia mais adequados aos riscos envolvidos.</w:t>
      </w:r>
    </w:p>
    <w:p w:rsidR="006F2C51" w:rsidRPr="00970B5E" w:rsidRDefault="006F2C51">
      <w:pPr>
        <w:widowControl w:val="0"/>
        <w:tabs>
          <w:tab w:val="left" w:pos="2049"/>
        </w:tabs>
        <w:suppressAutoHyphens/>
        <w:autoSpaceDN w:val="0"/>
        <w:spacing w:before="240" w:after="240"/>
        <w:ind w:left="567"/>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.9.1. A CONCESSIONÁRIA é responsável pelo pagamento integral da franquia, em caso de utilização de qualquer seguro previsto no CONTRATO.</w:t>
      </w:r>
    </w:p>
    <w:p w:rsidR="006F2C51" w:rsidRPr="00970B5E" w:rsidRDefault="00B5516F">
      <w:pPr>
        <w:widowControl w:val="0"/>
        <w:tabs>
          <w:tab w:val="left" w:pos="2049"/>
        </w:tabs>
        <w:suppressAutoHyphens/>
        <w:autoSpaceDN w:val="0"/>
        <w:spacing w:before="240" w:after="240"/>
        <w:ind w:left="567"/>
        <w:jc w:val="both"/>
        <w:textAlignment w:val="baseline"/>
        <w:rPr>
          <w:rFonts w:ascii="Arial" w:hAnsi="Arial" w:cs="Arial"/>
          <w:sz w:val="24"/>
          <w:szCs w:val="24"/>
        </w:rPr>
      </w:pPr>
      <w:r w:rsidRPr="00970B5E">
        <w:rPr>
          <w:rFonts w:ascii="Arial" w:hAnsi="Arial" w:cs="Arial"/>
          <w:sz w:val="24"/>
          <w:szCs w:val="24"/>
        </w:rPr>
        <w:t>26</w:t>
      </w:r>
      <w:r w:rsidR="006F2C51" w:rsidRPr="00970B5E">
        <w:rPr>
          <w:rFonts w:ascii="Arial" w:hAnsi="Arial" w:cs="Arial"/>
          <w:sz w:val="24"/>
          <w:szCs w:val="24"/>
        </w:rPr>
        <w:t xml:space="preserve">.9.2. Eventuais diferenças entre os valores contratados e </w:t>
      </w:r>
      <w:proofErr w:type="gramStart"/>
      <w:r w:rsidR="006F2C51" w:rsidRPr="00970B5E">
        <w:rPr>
          <w:rFonts w:ascii="Arial" w:hAnsi="Arial" w:cs="Arial"/>
          <w:sz w:val="24"/>
          <w:szCs w:val="24"/>
        </w:rPr>
        <w:t>as indenizações/sinistros pagos</w:t>
      </w:r>
      <w:proofErr w:type="gramEnd"/>
      <w:r w:rsidR="006F2C51" w:rsidRPr="00970B5E">
        <w:rPr>
          <w:rFonts w:ascii="Arial" w:hAnsi="Arial" w:cs="Arial"/>
          <w:sz w:val="24"/>
          <w:szCs w:val="24"/>
        </w:rPr>
        <w:t xml:space="preserve"> não ensejarão direito ao reequilíbrio econômico-financeiro do CONTRATO e nem elidirão a obrigação da CONCESSIONÁRIA de cumprir todas as obrigações previstas no CONTRATO, não podendo servir de motivo para a não realização de qualquer investimento objeto deste CONTRATO, especialmente outros investimentos que se mostrem necessários em função da ocorrência do sinistro, cujos valores não tenham sido cobertos integralmente pelas apólices.</w:t>
      </w:r>
    </w:p>
    <w:p w:rsidR="006F2C51" w:rsidRPr="00970B5E" w:rsidRDefault="006F2C51">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.10.</w:t>
      </w:r>
      <w:r w:rsidR="00EA5CE6" w:rsidRPr="00970B5E">
        <w:rPr>
          <w:rFonts w:ascii="Arial" w:hAnsi="Arial" w:cs="Arial"/>
          <w:sz w:val="24"/>
          <w:szCs w:val="24"/>
        </w:rPr>
        <w:tab/>
        <w:t xml:space="preserve">Os seguros deverão ter como beneficiários a CONCESSIONÁRIA e o </w:t>
      </w:r>
      <w:r w:rsidR="001F3B34" w:rsidRPr="00970B5E">
        <w:rPr>
          <w:rFonts w:ascii="Arial" w:hAnsi="Arial" w:cs="Arial"/>
          <w:sz w:val="24"/>
          <w:szCs w:val="24"/>
        </w:rPr>
        <w:t>CONCEDENTE</w:t>
      </w:r>
      <w:r w:rsidR="00EA5CE6" w:rsidRPr="00970B5E">
        <w:rPr>
          <w:rFonts w:ascii="Arial" w:hAnsi="Arial" w:cs="Arial"/>
          <w:sz w:val="24"/>
          <w:szCs w:val="24"/>
        </w:rPr>
        <w:t>, de acordo com sua característica, finalidade e a titularidade dos bens envolvidos.</w:t>
      </w:r>
    </w:p>
    <w:p w:rsidR="00EA5CE6" w:rsidRPr="00970B5E" w:rsidRDefault="00B5516F">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26</w:t>
      </w:r>
      <w:r w:rsidR="00EA5CE6" w:rsidRPr="00970B5E">
        <w:rPr>
          <w:rFonts w:ascii="Arial" w:hAnsi="Arial" w:cs="Arial"/>
          <w:sz w:val="24"/>
          <w:szCs w:val="24"/>
        </w:rPr>
        <w:t>.11.</w:t>
      </w:r>
      <w:r w:rsidR="00EA5CE6" w:rsidRPr="00970B5E">
        <w:rPr>
          <w:rFonts w:ascii="Arial" w:hAnsi="Arial" w:cs="Arial"/>
          <w:sz w:val="24"/>
          <w:szCs w:val="24"/>
        </w:rPr>
        <w:tab/>
        <w:t>As apólices emitidas não poderão conter obrigações, restrições ou disposições que contrariem as disposições do presente CONTRATO ou a regulação setorial.</w:t>
      </w:r>
    </w:p>
    <w:p w:rsidR="00EA5CE6" w:rsidRPr="00970B5E" w:rsidRDefault="00EA5CE6">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.12. As apólices de seguro contratadas pela CONCESSIONÁRIA deverão conter expressamente a cláusula de recomposição automática dos valores segurados, inclusive para o seguro de Responsabilidades Civil, a não ser que essa cobertura não esteja disponível no mercado segurador.</w:t>
      </w:r>
    </w:p>
    <w:p w:rsidR="00DF258A" w:rsidRPr="00970B5E" w:rsidRDefault="00B5516F">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26</w:t>
      </w:r>
      <w:r w:rsidR="00DF258A" w:rsidRPr="00970B5E">
        <w:rPr>
          <w:rFonts w:ascii="Arial" w:hAnsi="Arial" w:cs="Arial"/>
          <w:sz w:val="24"/>
          <w:szCs w:val="24"/>
        </w:rPr>
        <w:t>.13.</w:t>
      </w:r>
      <w:r w:rsidR="00DF258A" w:rsidRPr="00970B5E">
        <w:rPr>
          <w:rFonts w:ascii="Arial" w:hAnsi="Arial" w:cs="Arial"/>
          <w:sz w:val="24"/>
          <w:szCs w:val="24"/>
        </w:rPr>
        <w:tab/>
        <w:t xml:space="preserve">Todos os seguros contratados para os fins deste CONTRATO deverão ser contratados com seguradoras e </w:t>
      </w:r>
      <w:proofErr w:type="spellStart"/>
      <w:r w:rsidR="00DF258A" w:rsidRPr="00970B5E">
        <w:rPr>
          <w:rFonts w:ascii="Arial" w:hAnsi="Arial" w:cs="Arial"/>
          <w:sz w:val="24"/>
          <w:szCs w:val="24"/>
        </w:rPr>
        <w:t>resseguradoras</w:t>
      </w:r>
      <w:proofErr w:type="spellEnd"/>
      <w:r w:rsidR="00DF258A" w:rsidRPr="00970B5E">
        <w:rPr>
          <w:rFonts w:ascii="Arial" w:hAnsi="Arial" w:cs="Arial"/>
          <w:sz w:val="24"/>
          <w:szCs w:val="24"/>
        </w:rPr>
        <w:t xml:space="preserve"> autorizadas a operar no Brasil, apresentando, sempre, Certidão de Regularidade Operacional expedida pela SUSEP, em nome da seguradora que emitir cada apólice.</w:t>
      </w:r>
    </w:p>
    <w:p w:rsidR="0049438A" w:rsidRPr="00970B5E" w:rsidRDefault="00B5516F">
      <w:pPr>
        <w:widowControl w:val="0"/>
        <w:suppressAutoHyphens/>
        <w:autoSpaceDN w:val="0"/>
        <w:spacing w:before="240" w:after="240"/>
        <w:jc w:val="both"/>
        <w:textAlignment w:val="baseline"/>
        <w:rPr>
          <w:rFonts w:ascii="Arial" w:hAnsi="Arial" w:cs="Arial"/>
          <w:sz w:val="24"/>
          <w:szCs w:val="24"/>
        </w:rPr>
      </w:pPr>
      <w:bookmarkStart w:id="38" w:name="_Ref188104324"/>
      <w:r w:rsidRPr="00970B5E">
        <w:rPr>
          <w:rFonts w:ascii="Arial" w:hAnsi="Arial" w:cs="Arial"/>
          <w:sz w:val="24"/>
          <w:szCs w:val="24"/>
        </w:rPr>
        <w:t>26</w:t>
      </w:r>
      <w:r w:rsidR="002622BF" w:rsidRPr="00970B5E">
        <w:rPr>
          <w:rFonts w:ascii="Arial" w:hAnsi="Arial" w:cs="Arial"/>
          <w:sz w:val="24"/>
          <w:szCs w:val="24"/>
        </w:rPr>
        <w:t>.1</w:t>
      </w:r>
      <w:r w:rsidR="00DF258A" w:rsidRPr="00970B5E">
        <w:rPr>
          <w:rFonts w:ascii="Arial" w:hAnsi="Arial" w:cs="Arial"/>
          <w:sz w:val="24"/>
          <w:szCs w:val="24"/>
        </w:rPr>
        <w:t>4</w:t>
      </w:r>
      <w:r w:rsidR="002622BF" w:rsidRPr="00970B5E">
        <w:rPr>
          <w:rFonts w:ascii="Arial" w:hAnsi="Arial" w:cs="Arial"/>
          <w:sz w:val="24"/>
          <w:szCs w:val="24"/>
        </w:rPr>
        <w:t xml:space="preserve">. </w:t>
      </w:r>
      <w:r w:rsidR="0049438A" w:rsidRPr="00970B5E">
        <w:rPr>
          <w:rFonts w:ascii="Arial" w:hAnsi="Arial" w:cs="Arial"/>
          <w:sz w:val="24"/>
          <w:szCs w:val="24"/>
        </w:rPr>
        <w:t>Qualquer indenização devida em decorrência de sinistros cobertos pelo seguro previsto nesta</w:t>
      </w:r>
      <w:r w:rsidR="00930571">
        <w:rPr>
          <w:rFonts w:ascii="Arial" w:hAnsi="Arial" w:cs="Arial"/>
          <w:sz w:val="24"/>
          <w:szCs w:val="24"/>
        </w:rPr>
        <w:t xml:space="preserve"> Cláusula</w:t>
      </w:r>
      <w:r w:rsidR="0049438A" w:rsidRPr="00970B5E">
        <w:rPr>
          <w:rFonts w:ascii="Arial" w:hAnsi="Arial" w:cs="Arial"/>
          <w:sz w:val="24"/>
          <w:szCs w:val="24"/>
        </w:rPr>
        <w:t xml:space="preserve"> deverá ser objeto de comunicação </w:t>
      </w:r>
      <w:proofErr w:type="gramStart"/>
      <w:r w:rsidR="0049438A" w:rsidRPr="00970B5E">
        <w:rPr>
          <w:rFonts w:ascii="Arial" w:hAnsi="Arial" w:cs="Arial"/>
          <w:sz w:val="24"/>
          <w:szCs w:val="24"/>
        </w:rPr>
        <w:t xml:space="preserve">ao </w:t>
      </w:r>
      <w:r w:rsidR="001F3B34" w:rsidRPr="00970B5E">
        <w:rPr>
          <w:rFonts w:ascii="Arial" w:hAnsi="Arial" w:cs="Arial"/>
          <w:sz w:val="24"/>
          <w:szCs w:val="24"/>
        </w:rPr>
        <w:t>CONCEDENTE</w:t>
      </w:r>
      <w:proofErr w:type="gramEnd"/>
      <w:r w:rsidR="0049438A" w:rsidRPr="00970B5E">
        <w:rPr>
          <w:rFonts w:ascii="Arial" w:hAnsi="Arial" w:cs="Arial"/>
          <w:sz w:val="24"/>
          <w:szCs w:val="24"/>
        </w:rPr>
        <w:t xml:space="preserve"> com 15 (quinze) dias de antecedência ao pagamento, sendo o pagamento válido apenas após prévia e expressa anuência do </w:t>
      </w:r>
      <w:r w:rsidR="001F3B34" w:rsidRPr="00970B5E">
        <w:rPr>
          <w:rFonts w:ascii="Arial" w:hAnsi="Arial" w:cs="Arial"/>
          <w:sz w:val="24"/>
          <w:szCs w:val="24"/>
        </w:rPr>
        <w:t>CONCEDENTE</w:t>
      </w:r>
      <w:r w:rsidR="0049438A" w:rsidRPr="00970B5E">
        <w:rPr>
          <w:rFonts w:ascii="Arial" w:hAnsi="Arial" w:cs="Arial"/>
          <w:sz w:val="24"/>
          <w:szCs w:val="24"/>
        </w:rPr>
        <w:t>, condição esta que sempre deverá constar explicitamente da apólice correspondente.</w:t>
      </w:r>
      <w:bookmarkEnd w:id="38"/>
    </w:p>
    <w:p w:rsidR="0049438A" w:rsidRPr="00970B5E" w:rsidRDefault="00B5516F">
      <w:pPr>
        <w:widowControl w:val="0"/>
        <w:suppressAutoHyphens/>
        <w:autoSpaceDN w:val="0"/>
        <w:spacing w:before="240" w:after="240"/>
        <w:ind w:left="567"/>
        <w:jc w:val="both"/>
        <w:textAlignment w:val="baseline"/>
        <w:rPr>
          <w:rFonts w:ascii="Arial" w:hAnsi="Arial" w:cs="Arial"/>
          <w:sz w:val="24"/>
          <w:szCs w:val="24"/>
        </w:rPr>
      </w:pPr>
      <w:r w:rsidRPr="00970B5E">
        <w:rPr>
          <w:rFonts w:ascii="Arial" w:hAnsi="Arial" w:cs="Arial"/>
          <w:sz w:val="24"/>
          <w:szCs w:val="24"/>
        </w:rPr>
        <w:t>26</w:t>
      </w:r>
      <w:r w:rsidR="002622BF" w:rsidRPr="00970B5E">
        <w:rPr>
          <w:rFonts w:ascii="Arial" w:hAnsi="Arial" w:cs="Arial"/>
          <w:sz w:val="24"/>
          <w:szCs w:val="24"/>
        </w:rPr>
        <w:t>.1</w:t>
      </w:r>
      <w:r w:rsidR="009B56B5" w:rsidRPr="00970B5E">
        <w:rPr>
          <w:rFonts w:ascii="Arial" w:hAnsi="Arial" w:cs="Arial"/>
          <w:sz w:val="24"/>
          <w:szCs w:val="24"/>
        </w:rPr>
        <w:t>4</w:t>
      </w:r>
      <w:r w:rsidR="002622BF" w:rsidRPr="00970B5E">
        <w:rPr>
          <w:rFonts w:ascii="Arial" w:hAnsi="Arial" w:cs="Arial"/>
          <w:sz w:val="24"/>
          <w:szCs w:val="24"/>
        </w:rPr>
        <w:t xml:space="preserve">.1. </w:t>
      </w:r>
      <w:r w:rsidR="0049438A" w:rsidRPr="00970B5E">
        <w:rPr>
          <w:rFonts w:ascii="Arial" w:hAnsi="Arial" w:cs="Arial"/>
          <w:sz w:val="24"/>
          <w:szCs w:val="24"/>
        </w:rPr>
        <w:t xml:space="preserve">A CONCESSIONÁRIA deverá </w:t>
      </w:r>
      <w:proofErr w:type="gramStart"/>
      <w:r w:rsidR="0049438A" w:rsidRPr="00970B5E">
        <w:rPr>
          <w:rFonts w:ascii="Arial" w:hAnsi="Arial" w:cs="Arial"/>
          <w:sz w:val="24"/>
          <w:szCs w:val="24"/>
        </w:rPr>
        <w:t>registrar,</w:t>
      </w:r>
      <w:proofErr w:type="gramEnd"/>
      <w:r w:rsidR="0049438A" w:rsidRPr="00970B5E">
        <w:rPr>
          <w:rFonts w:ascii="Arial" w:hAnsi="Arial" w:cs="Arial"/>
          <w:sz w:val="24"/>
          <w:szCs w:val="24"/>
        </w:rPr>
        <w:t xml:space="preserve"> na c</w:t>
      </w:r>
      <w:r w:rsidR="003C673E" w:rsidRPr="00970B5E">
        <w:rPr>
          <w:rFonts w:ascii="Arial" w:hAnsi="Arial" w:cs="Arial"/>
          <w:sz w:val="24"/>
          <w:szCs w:val="24"/>
        </w:rPr>
        <w:t>omuni</w:t>
      </w:r>
      <w:r w:rsidRPr="00970B5E">
        <w:rPr>
          <w:rFonts w:ascii="Arial" w:hAnsi="Arial" w:cs="Arial"/>
          <w:sz w:val="24"/>
          <w:szCs w:val="24"/>
        </w:rPr>
        <w:t>cação referida na Cláusula 26</w:t>
      </w:r>
      <w:r w:rsidR="009B56B5" w:rsidRPr="00970B5E">
        <w:rPr>
          <w:rFonts w:ascii="Arial" w:hAnsi="Arial" w:cs="Arial"/>
          <w:sz w:val="24"/>
          <w:szCs w:val="24"/>
        </w:rPr>
        <w:t>.14</w:t>
      </w:r>
      <w:r w:rsidR="0049438A" w:rsidRPr="00970B5E">
        <w:rPr>
          <w:rFonts w:ascii="Arial" w:hAnsi="Arial" w:cs="Arial"/>
          <w:sz w:val="24"/>
          <w:szCs w:val="24"/>
        </w:rPr>
        <w:t>, o montante devido, bem como as causas que deram origem à indenização e a data de ocorrência.</w:t>
      </w:r>
    </w:p>
    <w:p w:rsidR="0049438A" w:rsidRPr="00970B5E" w:rsidRDefault="002622BF">
      <w:pPr>
        <w:widowControl w:val="0"/>
        <w:suppressAutoHyphens/>
        <w:autoSpaceDN w:val="0"/>
        <w:spacing w:before="240" w:after="240"/>
        <w:ind w:left="567"/>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.1</w:t>
      </w:r>
      <w:r w:rsidR="009B56B5" w:rsidRPr="00970B5E">
        <w:rPr>
          <w:rFonts w:ascii="Arial" w:hAnsi="Arial" w:cs="Arial"/>
          <w:sz w:val="24"/>
          <w:szCs w:val="24"/>
        </w:rPr>
        <w:t>4</w:t>
      </w:r>
      <w:r w:rsidRPr="00970B5E">
        <w:rPr>
          <w:rFonts w:ascii="Arial" w:hAnsi="Arial" w:cs="Arial"/>
          <w:sz w:val="24"/>
          <w:szCs w:val="24"/>
        </w:rPr>
        <w:t xml:space="preserve">.2. </w:t>
      </w:r>
      <w:r w:rsidR="0049438A" w:rsidRPr="00970B5E">
        <w:rPr>
          <w:rFonts w:ascii="Arial" w:hAnsi="Arial" w:cs="Arial"/>
          <w:sz w:val="24"/>
          <w:szCs w:val="24"/>
        </w:rPr>
        <w:t xml:space="preserve">Os recursos provenientes das indenizações decorrentes dos seguros contratados pela CONCESSIONÁRIA deverão ser utilizados para a garantia da continuidade dos serviços de responsabilidade da CONCESSSIONÁRIA, exceto se o evento resultar em </w:t>
      </w:r>
      <w:r w:rsidR="000711BA" w:rsidRPr="00970B5E">
        <w:rPr>
          <w:rFonts w:ascii="Arial" w:hAnsi="Arial" w:cs="Arial"/>
          <w:sz w:val="24"/>
          <w:szCs w:val="24"/>
        </w:rPr>
        <w:t>extinção</w:t>
      </w:r>
      <w:r w:rsidR="0049438A" w:rsidRPr="00970B5E">
        <w:rPr>
          <w:rFonts w:ascii="Arial" w:hAnsi="Arial" w:cs="Arial"/>
          <w:sz w:val="24"/>
          <w:szCs w:val="24"/>
        </w:rPr>
        <w:t xml:space="preserve"> da CONCESSÃO ou se </w:t>
      </w:r>
      <w:proofErr w:type="gramStart"/>
      <w:r w:rsidR="0049438A" w:rsidRPr="00970B5E">
        <w:rPr>
          <w:rFonts w:ascii="Arial" w:hAnsi="Arial" w:cs="Arial"/>
          <w:sz w:val="24"/>
          <w:szCs w:val="24"/>
        </w:rPr>
        <w:t xml:space="preserve">o </w:t>
      </w:r>
      <w:r w:rsidR="001F3B34" w:rsidRPr="00970B5E">
        <w:rPr>
          <w:rFonts w:ascii="Arial" w:hAnsi="Arial" w:cs="Arial"/>
          <w:sz w:val="24"/>
          <w:szCs w:val="24"/>
        </w:rPr>
        <w:t>CONCEDENTE</w:t>
      </w:r>
      <w:proofErr w:type="gramEnd"/>
      <w:r w:rsidR="0049438A" w:rsidRPr="00970B5E">
        <w:rPr>
          <w:rFonts w:ascii="Arial" w:hAnsi="Arial" w:cs="Arial"/>
          <w:sz w:val="24"/>
          <w:szCs w:val="24"/>
        </w:rPr>
        <w:t xml:space="preserve"> vier a responder pelo sinistro, hipótese na qual as indenizações decorrentes das apólices deverão se destinar à sua indenização direta.</w:t>
      </w:r>
    </w:p>
    <w:p w:rsidR="0049438A" w:rsidRPr="00970B5E" w:rsidRDefault="002622BF">
      <w:pPr>
        <w:widowControl w:val="0"/>
        <w:suppressAutoHyphens/>
        <w:autoSpaceDN w:val="0"/>
        <w:spacing w:before="240" w:after="240"/>
        <w:jc w:val="both"/>
        <w:textAlignment w:val="baseline"/>
        <w:rPr>
          <w:rFonts w:ascii="Arial" w:hAnsi="Arial" w:cs="Arial"/>
          <w:sz w:val="24"/>
          <w:szCs w:val="24"/>
        </w:rPr>
      </w:pPr>
      <w:r w:rsidRPr="00970B5E">
        <w:rPr>
          <w:rFonts w:ascii="Arial" w:hAnsi="Arial" w:cs="Arial"/>
          <w:sz w:val="24"/>
          <w:szCs w:val="24"/>
        </w:rPr>
        <w:t>2</w:t>
      </w:r>
      <w:r w:rsidR="00B5516F" w:rsidRPr="00970B5E">
        <w:rPr>
          <w:rFonts w:ascii="Arial" w:hAnsi="Arial" w:cs="Arial"/>
          <w:sz w:val="24"/>
          <w:szCs w:val="24"/>
        </w:rPr>
        <w:t>6</w:t>
      </w:r>
      <w:r w:rsidRPr="00970B5E">
        <w:rPr>
          <w:rFonts w:ascii="Arial" w:hAnsi="Arial" w:cs="Arial"/>
          <w:sz w:val="24"/>
          <w:szCs w:val="24"/>
        </w:rPr>
        <w:t>.1</w:t>
      </w:r>
      <w:r w:rsidR="009B56B5" w:rsidRPr="00970B5E">
        <w:rPr>
          <w:rFonts w:ascii="Arial" w:hAnsi="Arial" w:cs="Arial"/>
          <w:sz w:val="24"/>
          <w:szCs w:val="24"/>
        </w:rPr>
        <w:t>5</w:t>
      </w:r>
      <w:r w:rsidRPr="00970B5E">
        <w:rPr>
          <w:rFonts w:ascii="Arial" w:hAnsi="Arial" w:cs="Arial"/>
          <w:sz w:val="24"/>
          <w:szCs w:val="24"/>
        </w:rPr>
        <w:t xml:space="preserve">. </w:t>
      </w:r>
      <w:r w:rsidR="0049438A" w:rsidRPr="00970B5E">
        <w:rPr>
          <w:rFonts w:ascii="Arial" w:hAnsi="Arial" w:cs="Arial"/>
          <w:sz w:val="24"/>
          <w:szCs w:val="24"/>
        </w:rPr>
        <w:t>A CONCESSIONÁRIA assume toda a responsabilidade pela abrangência ou omissões decorrentes da realização dos seguros de que trata este CONTRATO, inclusive para fins dos riscos assumidos.</w:t>
      </w:r>
    </w:p>
    <w:p w:rsidR="0049438A" w:rsidRPr="00970B5E" w:rsidRDefault="002622BF">
      <w:pPr>
        <w:widowControl w:val="0"/>
        <w:suppressAutoHyphens/>
        <w:autoSpaceDN w:val="0"/>
        <w:spacing w:before="240" w:after="240"/>
        <w:jc w:val="both"/>
        <w:textAlignment w:val="baseline"/>
        <w:rPr>
          <w:rFonts w:ascii="Arial" w:hAnsi="Arial" w:cs="Arial"/>
          <w:sz w:val="24"/>
          <w:szCs w:val="24"/>
        </w:rPr>
      </w:pPr>
      <w:r w:rsidRPr="00970B5E">
        <w:rPr>
          <w:rFonts w:ascii="Arial" w:eastAsia="Times New Roman" w:hAnsi="Arial" w:cs="Arial"/>
          <w:sz w:val="24"/>
          <w:szCs w:val="24"/>
          <w:lang w:eastAsia="pt-BR"/>
        </w:rPr>
        <w:t>2</w:t>
      </w:r>
      <w:r w:rsidR="00B5516F" w:rsidRPr="00970B5E">
        <w:rPr>
          <w:rFonts w:ascii="Arial" w:eastAsia="Times New Roman" w:hAnsi="Arial" w:cs="Arial"/>
          <w:sz w:val="24"/>
          <w:szCs w:val="24"/>
          <w:lang w:eastAsia="pt-BR"/>
        </w:rPr>
        <w:t>6</w:t>
      </w:r>
      <w:r w:rsidRPr="00970B5E">
        <w:rPr>
          <w:rFonts w:ascii="Arial" w:eastAsia="Times New Roman" w:hAnsi="Arial" w:cs="Arial"/>
          <w:sz w:val="24"/>
          <w:szCs w:val="24"/>
          <w:lang w:eastAsia="pt-BR"/>
        </w:rPr>
        <w:t>.1</w:t>
      </w:r>
      <w:r w:rsidR="009B56B5" w:rsidRPr="00970B5E">
        <w:rPr>
          <w:rFonts w:ascii="Arial" w:eastAsia="Times New Roman" w:hAnsi="Arial" w:cs="Arial"/>
          <w:sz w:val="24"/>
          <w:szCs w:val="24"/>
          <w:lang w:eastAsia="pt-BR"/>
        </w:rPr>
        <w:t>6</w:t>
      </w:r>
      <w:r w:rsidRPr="00970B5E">
        <w:rPr>
          <w:rFonts w:ascii="Arial" w:eastAsia="Times New Roman" w:hAnsi="Arial" w:cs="Arial"/>
          <w:sz w:val="24"/>
          <w:szCs w:val="24"/>
          <w:lang w:eastAsia="pt-BR"/>
        </w:rPr>
        <w:t xml:space="preserve">. </w:t>
      </w:r>
      <w:r w:rsidR="0049438A" w:rsidRPr="00970B5E">
        <w:rPr>
          <w:rFonts w:ascii="Arial" w:eastAsia="Times New Roman" w:hAnsi="Arial" w:cs="Arial"/>
          <w:sz w:val="24"/>
          <w:szCs w:val="24"/>
          <w:lang w:eastAsia="pt-BR"/>
        </w:rPr>
        <w:t xml:space="preserve">Ocorrendo o descumprimento, pela CONCESSIONÁRIA, da obrigação de contratar e manter em plena vigência as apólices de seguro, o </w:t>
      </w:r>
      <w:r w:rsidR="001F3B34" w:rsidRPr="00970B5E">
        <w:rPr>
          <w:rFonts w:ascii="Arial" w:eastAsia="Times New Roman" w:hAnsi="Arial" w:cs="Arial"/>
          <w:sz w:val="24"/>
          <w:szCs w:val="24"/>
          <w:lang w:eastAsia="pt-BR"/>
        </w:rPr>
        <w:t>CONCEDENTE</w:t>
      </w:r>
      <w:r w:rsidR="0049438A" w:rsidRPr="00970B5E">
        <w:rPr>
          <w:rFonts w:ascii="Arial" w:eastAsia="Times New Roman" w:hAnsi="Arial" w:cs="Arial"/>
          <w:sz w:val="24"/>
          <w:szCs w:val="24"/>
          <w:lang w:eastAsia="pt-BR"/>
        </w:rPr>
        <w:t xml:space="preserve">, independentemente da sua faculdade de </w:t>
      </w:r>
      <w:r w:rsidR="00520702" w:rsidRPr="00C554CE">
        <w:rPr>
          <w:rFonts w:ascii="Arial" w:eastAsia="Times New Roman" w:hAnsi="Arial" w:cs="Arial"/>
          <w:sz w:val="24"/>
          <w:szCs w:val="24"/>
          <w:lang w:eastAsia="pt-BR"/>
        </w:rPr>
        <w:t>rescindir</w:t>
      </w:r>
      <w:r w:rsidR="0049438A" w:rsidRPr="00970B5E">
        <w:rPr>
          <w:rFonts w:ascii="Arial" w:eastAsia="Times New Roman" w:hAnsi="Arial" w:cs="Arial"/>
          <w:sz w:val="24"/>
          <w:szCs w:val="24"/>
          <w:lang w:eastAsia="pt-BR"/>
        </w:rPr>
        <w:t xml:space="preserve"> a CONCESSÃO</w:t>
      </w:r>
      <w:r w:rsidR="00520702" w:rsidRPr="00970B5E">
        <w:rPr>
          <w:rFonts w:ascii="Arial" w:eastAsia="Times New Roman" w:hAnsi="Arial" w:cs="Arial"/>
          <w:sz w:val="24"/>
          <w:szCs w:val="24"/>
          <w:lang w:eastAsia="pt-BR"/>
        </w:rPr>
        <w:t xml:space="preserve"> ou adotar outras medidas cabíveis</w:t>
      </w:r>
      <w:r w:rsidR="0049438A" w:rsidRPr="00970B5E">
        <w:rPr>
          <w:rFonts w:ascii="Arial" w:eastAsia="Times New Roman" w:hAnsi="Arial" w:cs="Arial"/>
          <w:sz w:val="24"/>
          <w:szCs w:val="24"/>
          <w:lang w:eastAsia="pt-BR"/>
        </w:rPr>
        <w:t xml:space="preserve">, poderá proceder à contratação e ao pagamento direto dos prêmios respectivos, correndo a totalidade dos custos </w:t>
      </w:r>
      <w:proofErr w:type="gramStart"/>
      <w:r w:rsidR="0049438A" w:rsidRPr="00970B5E">
        <w:rPr>
          <w:rFonts w:ascii="Arial" w:eastAsia="Times New Roman" w:hAnsi="Arial" w:cs="Arial"/>
          <w:sz w:val="24"/>
          <w:szCs w:val="24"/>
          <w:lang w:eastAsia="pt-BR"/>
        </w:rPr>
        <w:t>às expensas da</w:t>
      </w:r>
      <w:proofErr w:type="gramEnd"/>
      <w:r w:rsidR="0049438A" w:rsidRPr="00970B5E">
        <w:rPr>
          <w:rFonts w:ascii="Arial" w:eastAsia="Times New Roman" w:hAnsi="Arial" w:cs="Arial"/>
          <w:sz w:val="24"/>
          <w:szCs w:val="24"/>
          <w:lang w:eastAsia="pt-BR"/>
        </w:rPr>
        <w:t xml:space="preserve"> CONCESSIONÁRIA, que deverá reembolsar o </w:t>
      </w:r>
      <w:r w:rsidR="001F3B34" w:rsidRPr="00970B5E">
        <w:rPr>
          <w:rFonts w:ascii="Arial" w:eastAsia="Times New Roman" w:hAnsi="Arial" w:cs="Arial"/>
          <w:sz w:val="24"/>
          <w:szCs w:val="24"/>
          <w:lang w:eastAsia="pt-BR"/>
        </w:rPr>
        <w:t>CONCEDENTE</w:t>
      </w:r>
      <w:r w:rsidR="0049438A" w:rsidRPr="00970B5E">
        <w:rPr>
          <w:rFonts w:ascii="Arial" w:eastAsia="Times New Roman" w:hAnsi="Arial" w:cs="Arial"/>
          <w:sz w:val="24"/>
          <w:szCs w:val="24"/>
          <w:lang w:eastAsia="pt-BR"/>
        </w:rPr>
        <w:t xml:space="preserve">, conforme o caso, em 5 (cinco) dias úteis, a contar de sua notificação, sob pena de incidência de juros de mora correspondentes à variação </w:t>
      </w:r>
      <w:r w:rsidR="0049438A" w:rsidRPr="00970B5E">
        <w:rPr>
          <w:rFonts w:ascii="Arial" w:hAnsi="Arial" w:cs="Arial"/>
          <w:i/>
          <w:sz w:val="24"/>
          <w:szCs w:val="24"/>
        </w:rPr>
        <w:t xml:space="preserve">pro rata </w:t>
      </w:r>
      <w:proofErr w:type="spellStart"/>
      <w:r w:rsidR="0049438A" w:rsidRPr="00970B5E">
        <w:rPr>
          <w:rFonts w:ascii="Arial" w:hAnsi="Arial" w:cs="Arial"/>
          <w:i/>
          <w:sz w:val="24"/>
          <w:szCs w:val="24"/>
        </w:rPr>
        <w:t>temporis</w:t>
      </w:r>
      <w:proofErr w:type="spellEnd"/>
      <w:r w:rsidR="0049438A" w:rsidRPr="00970B5E">
        <w:rPr>
          <w:rFonts w:ascii="Arial" w:eastAsia="Times New Roman" w:hAnsi="Arial" w:cs="Arial"/>
          <w:sz w:val="24"/>
          <w:szCs w:val="24"/>
          <w:lang w:eastAsia="pt-BR"/>
        </w:rPr>
        <w:t xml:space="preserve"> da taxa SELIC, a contar da data do respectivo vencimento e até a data do efetivo pagamento, sem prejuízo das demais penalidades aplicáveis.</w:t>
      </w:r>
    </w:p>
    <w:p w:rsidR="0049438A" w:rsidRPr="00970B5E" w:rsidRDefault="002622BF">
      <w:pPr>
        <w:widowControl w:val="0"/>
        <w:suppressAutoHyphens/>
        <w:autoSpaceDN w:val="0"/>
        <w:spacing w:before="240" w:after="240"/>
        <w:ind w:left="567"/>
        <w:jc w:val="both"/>
        <w:textAlignment w:val="baseline"/>
        <w:rPr>
          <w:rFonts w:ascii="Arial" w:hAnsi="Arial" w:cs="Arial"/>
          <w:sz w:val="24"/>
          <w:szCs w:val="24"/>
        </w:rPr>
      </w:pPr>
      <w:bookmarkStart w:id="39" w:name="_Ref477130830"/>
      <w:r w:rsidRPr="00970B5E">
        <w:rPr>
          <w:rFonts w:ascii="Arial" w:hAnsi="Arial" w:cs="Arial"/>
          <w:sz w:val="24"/>
          <w:szCs w:val="24"/>
        </w:rPr>
        <w:t>2</w:t>
      </w:r>
      <w:r w:rsidR="00DA3FE4" w:rsidRPr="00970B5E">
        <w:rPr>
          <w:rFonts w:ascii="Arial" w:hAnsi="Arial" w:cs="Arial"/>
          <w:sz w:val="24"/>
          <w:szCs w:val="24"/>
        </w:rPr>
        <w:t>6</w:t>
      </w:r>
      <w:r w:rsidRPr="00970B5E">
        <w:rPr>
          <w:rFonts w:ascii="Arial" w:hAnsi="Arial" w:cs="Arial"/>
          <w:sz w:val="24"/>
          <w:szCs w:val="24"/>
        </w:rPr>
        <w:t>.1</w:t>
      </w:r>
      <w:r w:rsidR="009B56B5" w:rsidRPr="00970B5E">
        <w:rPr>
          <w:rFonts w:ascii="Arial" w:hAnsi="Arial" w:cs="Arial"/>
          <w:sz w:val="24"/>
          <w:szCs w:val="24"/>
        </w:rPr>
        <w:t>6.1</w:t>
      </w:r>
      <w:r w:rsidRPr="00970B5E">
        <w:rPr>
          <w:rFonts w:ascii="Arial" w:hAnsi="Arial" w:cs="Arial"/>
          <w:sz w:val="24"/>
          <w:szCs w:val="24"/>
        </w:rPr>
        <w:t xml:space="preserve">. </w:t>
      </w:r>
      <w:r w:rsidR="0049438A" w:rsidRPr="00970B5E">
        <w:rPr>
          <w:rFonts w:ascii="Arial" w:hAnsi="Arial" w:cs="Arial"/>
          <w:sz w:val="24"/>
          <w:szCs w:val="24"/>
        </w:rPr>
        <w:t xml:space="preserve">Caso o reembolso não ocorra no prazo e condições assinalados, poderá </w:t>
      </w:r>
      <w:proofErr w:type="gramStart"/>
      <w:r w:rsidR="0049438A" w:rsidRPr="00970B5E">
        <w:rPr>
          <w:rFonts w:ascii="Arial" w:hAnsi="Arial" w:cs="Arial"/>
          <w:sz w:val="24"/>
          <w:szCs w:val="24"/>
        </w:rPr>
        <w:t xml:space="preserve">o </w:t>
      </w:r>
      <w:r w:rsidR="001F3B34" w:rsidRPr="00970B5E">
        <w:rPr>
          <w:rFonts w:ascii="Arial" w:hAnsi="Arial" w:cs="Arial"/>
          <w:sz w:val="24"/>
          <w:szCs w:val="24"/>
        </w:rPr>
        <w:t>CONCEDENTE</w:t>
      </w:r>
      <w:proofErr w:type="gramEnd"/>
      <w:r w:rsidR="0049438A" w:rsidRPr="00970B5E">
        <w:rPr>
          <w:rFonts w:ascii="Arial" w:hAnsi="Arial" w:cs="Arial"/>
          <w:sz w:val="24"/>
          <w:szCs w:val="24"/>
        </w:rPr>
        <w:t xml:space="preserve"> descontar a quantia devida da GARANTIA DE EXECUÇÃO do CONTRATO.</w:t>
      </w:r>
      <w:bookmarkEnd w:id="39"/>
    </w:p>
    <w:p w:rsidR="009C1F1B" w:rsidRPr="00970B5E" w:rsidRDefault="009C1F1B">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40" w:name="_Toc350269255"/>
      <w:bookmarkStart w:id="41" w:name="_Toc350270156"/>
      <w:r w:rsidRPr="00970B5E">
        <w:rPr>
          <w:rFonts w:cs="Arial"/>
        </w:rPr>
        <w:t>CLÁUSULA 2</w:t>
      </w:r>
      <w:r w:rsidR="009146A4" w:rsidRPr="00970B5E">
        <w:rPr>
          <w:rFonts w:cs="Arial"/>
        </w:rPr>
        <w:t>7</w:t>
      </w:r>
      <w:r w:rsidRPr="00970B5E">
        <w:rPr>
          <w:rFonts w:cs="Arial"/>
        </w:rPr>
        <w:t xml:space="preserve"> –</w:t>
      </w:r>
      <w:r w:rsidR="00A87AD2" w:rsidRPr="00970B5E">
        <w:rPr>
          <w:rFonts w:cs="Arial"/>
        </w:rPr>
        <w:t xml:space="preserve"> RESPONSABILIDADE PERANTE TERCEIROS</w:t>
      </w:r>
      <w:proofErr w:type="gramStart"/>
      <w:r w:rsidR="00A87AD2" w:rsidRPr="00970B5E">
        <w:rPr>
          <w:rFonts w:cs="Arial"/>
        </w:rPr>
        <w:t xml:space="preserve">  </w:t>
      </w:r>
      <w:bookmarkEnd w:id="40"/>
      <w:bookmarkEnd w:id="41"/>
    </w:p>
    <w:p w:rsidR="009C1F1B" w:rsidRPr="00970B5E" w:rsidRDefault="009C1F1B">
      <w:pPr>
        <w:spacing w:before="240" w:after="240"/>
        <w:jc w:val="both"/>
        <w:rPr>
          <w:rFonts w:ascii="Arial" w:hAnsi="Arial" w:cs="Arial"/>
          <w:sz w:val="24"/>
          <w:szCs w:val="24"/>
        </w:rPr>
      </w:pPr>
      <w:proofErr w:type="gramEnd"/>
      <w:r w:rsidRPr="00970B5E">
        <w:rPr>
          <w:rFonts w:ascii="Arial" w:hAnsi="Arial" w:cs="Arial"/>
          <w:sz w:val="24"/>
          <w:szCs w:val="24"/>
        </w:rPr>
        <w:t>2</w:t>
      </w:r>
      <w:r w:rsidR="00DA3FE4" w:rsidRPr="00970B5E">
        <w:rPr>
          <w:rFonts w:ascii="Arial" w:hAnsi="Arial" w:cs="Arial"/>
          <w:sz w:val="24"/>
          <w:szCs w:val="24"/>
        </w:rPr>
        <w:t>7</w:t>
      </w:r>
      <w:r w:rsidRPr="00970B5E">
        <w:rPr>
          <w:rFonts w:ascii="Arial" w:hAnsi="Arial" w:cs="Arial"/>
          <w:sz w:val="24"/>
          <w:szCs w:val="24"/>
        </w:rPr>
        <w:t xml:space="preserve">.1. A </w:t>
      </w:r>
      <w:r w:rsidR="00452A76" w:rsidRPr="00970B5E">
        <w:rPr>
          <w:rFonts w:ascii="Arial" w:hAnsi="Arial" w:cs="Arial"/>
          <w:sz w:val="24"/>
          <w:szCs w:val="24"/>
        </w:rPr>
        <w:t>CONCESSIONÁRIA</w:t>
      </w:r>
      <w:r w:rsidRPr="00970B5E">
        <w:rPr>
          <w:rFonts w:ascii="Arial" w:hAnsi="Arial" w:cs="Arial"/>
          <w:sz w:val="24"/>
          <w:szCs w:val="24"/>
        </w:rPr>
        <w:t xml:space="preserve"> responderá, nos termos da legislação aplicável, por quaisquer prejuízos causados a terceiros, por si ou seus administradores, empregados, prepostos</w:t>
      </w:r>
      <w:r w:rsidR="00C554CE">
        <w:rPr>
          <w:rFonts w:ascii="Arial" w:hAnsi="Arial" w:cs="Arial"/>
          <w:sz w:val="24"/>
          <w:szCs w:val="24"/>
        </w:rPr>
        <w:t>,</w:t>
      </w:r>
      <w:r w:rsidR="00135DC3">
        <w:rPr>
          <w:rFonts w:ascii="Arial" w:hAnsi="Arial" w:cs="Arial"/>
          <w:sz w:val="24"/>
          <w:szCs w:val="24"/>
        </w:rPr>
        <w:t xml:space="preserve"> </w:t>
      </w:r>
      <w:r w:rsidRPr="00970B5E">
        <w:rPr>
          <w:rFonts w:ascii="Arial" w:hAnsi="Arial" w:cs="Arial"/>
          <w:sz w:val="24"/>
          <w:szCs w:val="24"/>
        </w:rPr>
        <w:t>prestadores de serviços</w:t>
      </w:r>
      <w:r w:rsidR="00C554CE">
        <w:rPr>
          <w:rFonts w:ascii="Arial" w:hAnsi="Arial" w:cs="Arial"/>
          <w:sz w:val="24"/>
          <w:szCs w:val="24"/>
        </w:rPr>
        <w:t>, terceirizados ou subcontratados</w:t>
      </w:r>
      <w:r w:rsidRPr="00970B5E">
        <w:rPr>
          <w:rFonts w:ascii="Arial" w:hAnsi="Arial" w:cs="Arial"/>
          <w:sz w:val="24"/>
          <w:szCs w:val="24"/>
        </w:rPr>
        <w:t xml:space="preserve"> ou qualquer outra pessoa física ou jurídica a ela vinculada, no exercício das </w:t>
      </w:r>
      <w:r w:rsidR="00F46253" w:rsidRPr="00970B5E">
        <w:rPr>
          <w:rFonts w:ascii="Arial" w:hAnsi="Arial" w:cs="Arial"/>
          <w:sz w:val="24"/>
          <w:szCs w:val="24"/>
        </w:rPr>
        <w:t>atividades</w:t>
      </w:r>
      <w:r w:rsidRPr="00970B5E">
        <w:rPr>
          <w:rFonts w:ascii="Arial" w:hAnsi="Arial" w:cs="Arial"/>
          <w:sz w:val="24"/>
          <w:szCs w:val="24"/>
        </w:rPr>
        <w:t xml:space="preserve"> abrangidas pela CO</w:t>
      </w:r>
      <w:r w:rsidR="009E5EFD" w:rsidRPr="00970B5E">
        <w:rPr>
          <w:rFonts w:ascii="Arial" w:hAnsi="Arial" w:cs="Arial"/>
          <w:sz w:val="24"/>
          <w:szCs w:val="24"/>
        </w:rPr>
        <w:t xml:space="preserve">NCESSÃO, não sendo assumida </w:t>
      </w:r>
      <w:proofErr w:type="gramStart"/>
      <w:r w:rsidR="009E5EFD" w:rsidRPr="00970B5E">
        <w:rPr>
          <w:rFonts w:ascii="Arial" w:hAnsi="Arial" w:cs="Arial"/>
          <w:sz w:val="24"/>
          <w:szCs w:val="24"/>
        </w:rPr>
        <w:t>pelo</w:t>
      </w:r>
      <w:r w:rsidRPr="00970B5E">
        <w:rPr>
          <w:rFonts w:ascii="Arial" w:hAnsi="Arial" w:cs="Arial"/>
          <w:sz w:val="24"/>
          <w:szCs w:val="24"/>
        </w:rPr>
        <w:t xml:space="preserve"> </w:t>
      </w:r>
      <w:r w:rsidR="004969FA" w:rsidRPr="00970B5E">
        <w:rPr>
          <w:rFonts w:ascii="Arial" w:hAnsi="Arial" w:cs="Arial"/>
          <w:sz w:val="24"/>
          <w:szCs w:val="24"/>
        </w:rPr>
        <w:t>CONCEDENTE</w:t>
      </w:r>
      <w:proofErr w:type="gramEnd"/>
      <w:r w:rsidRPr="00970B5E">
        <w:rPr>
          <w:rFonts w:ascii="Arial" w:hAnsi="Arial" w:cs="Arial"/>
          <w:sz w:val="24"/>
          <w:szCs w:val="24"/>
        </w:rPr>
        <w:t xml:space="preserve"> qualquer espécie de responsabilidade dessa natureza.</w:t>
      </w:r>
    </w:p>
    <w:p w:rsidR="009C1F1B" w:rsidRPr="00970B5E" w:rsidRDefault="009C1F1B">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42" w:name="_Toc350269256"/>
      <w:bookmarkStart w:id="43" w:name="_Toc350270157"/>
      <w:r w:rsidRPr="00970B5E">
        <w:rPr>
          <w:rFonts w:cs="Arial"/>
        </w:rPr>
        <w:t>CLÁUSULA 2</w:t>
      </w:r>
      <w:r w:rsidR="009146A4" w:rsidRPr="00970B5E">
        <w:rPr>
          <w:rFonts w:cs="Arial"/>
        </w:rPr>
        <w:t>8</w:t>
      </w:r>
      <w:r w:rsidRPr="00970B5E">
        <w:rPr>
          <w:rFonts w:cs="Arial"/>
        </w:rPr>
        <w:t xml:space="preserve"> - SUBCONTRATAÇÃO</w:t>
      </w:r>
      <w:bookmarkEnd w:id="42"/>
      <w:bookmarkEnd w:id="43"/>
    </w:p>
    <w:p w:rsidR="002D766A" w:rsidRDefault="002D766A">
      <w:pPr>
        <w:spacing w:before="240" w:after="240"/>
        <w:jc w:val="both"/>
        <w:rPr>
          <w:rFonts w:ascii="Arial" w:hAnsi="Arial" w:cs="Arial"/>
          <w:sz w:val="24"/>
          <w:szCs w:val="24"/>
        </w:rPr>
      </w:pPr>
      <w:r>
        <w:rPr>
          <w:rFonts w:ascii="Arial" w:hAnsi="Arial" w:cs="Arial"/>
          <w:sz w:val="24"/>
          <w:szCs w:val="24"/>
        </w:rPr>
        <w:t xml:space="preserve">28.1. </w:t>
      </w:r>
      <w:r w:rsidRPr="002D766A">
        <w:rPr>
          <w:rFonts w:ascii="Arial" w:hAnsi="Arial" w:cs="Arial"/>
          <w:sz w:val="24"/>
          <w:szCs w:val="24"/>
        </w:rPr>
        <w:t xml:space="preserve">A </w:t>
      </w:r>
      <w:r>
        <w:rPr>
          <w:rFonts w:ascii="Arial" w:hAnsi="Arial" w:cs="Arial"/>
          <w:sz w:val="24"/>
          <w:szCs w:val="24"/>
        </w:rPr>
        <w:t>CONCESSIONÁRIA</w:t>
      </w:r>
      <w:r w:rsidRPr="002D766A">
        <w:rPr>
          <w:rFonts w:ascii="Arial" w:hAnsi="Arial" w:cs="Arial"/>
          <w:sz w:val="24"/>
          <w:szCs w:val="24"/>
        </w:rPr>
        <w:t xml:space="preserve"> deverá operar diretamente a</w:t>
      </w:r>
      <w:r w:rsidR="003F1892">
        <w:rPr>
          <w:rFonts w:ascii="Arial" w:hAnsi="Arial" w:cs="Arial"/>
          <w:sz w:val="24"/>
          <w:szCs w:val="24"/>
        </w:rPr>
        <w:t>s</w:t>
      </w:r>
      <w:r w:rsidRPr="002D766A">
        <w:rPr>
          <w:rFonts w:ascii="Arial" w:hAnsi="Arial" w:cs="Arial"/>
          <w:sz w:val="24"/>
          <w:szCs w:val="24"/>
        </w:rPr>
        <w:t xml:space="preserve"> bilheteria</w:t>
      </w:r>
      <w:r w:rsidR="003F1892">
        <w:rPr>
          <w:rFonts w:ascii="Arial" w:hAnsi="Arial" w:cs="Arial"/>
          <w:sz w:val="24"/>
          <w:szCs w:val="24"/>
        </w:rPr>
        <w:t>s</w:t>
      </w:r>
      <w:r w:rsidRPr="002D766A">
        <w:rPr>
          <w:rFonts w:ascii="Arial" w:hAnsi="Arial" w:cs="Arial"/>
          <w:sz w:val="24"/>
          <w:szCs w:val="24"/>
        </w:rPr>
        <w:t xml:space="preserve"> e os estacionamentos do </w:t>
      </w:r>
      <w:r w:rsidR="00B463A4">
        <w:rPr>
          <w:rFonts w:ascii="Arial" w:hAnsi="Arial" w:cs="Arial"/>
          <w:sz w:val="24"/>
          <w:szCs w:val="24"/>
        </w:rPr>
        <w:t>BEM PÚBLICO CONCEDIDO</w:t>
      </w:r>
      <w:r w:rsidR="00D652C7" w:rsidRPr="00D652C7">
        <w:rPr>
          <w:rFonts w:ascii="Arial" w:hAnsi="Arial" w:cs="Arial"/>
          <w:sz w:val="24"/>
          <w:szCs w:val="24"/>
        </w:rPr>
        <w:t>, exceto nas condições estabelecidas na Cláusula 28.1.1.</w:t>
      </w:r>
    </w:p>
    <w:p w:rsidR="00D652C7" w:rsidRPr="00D652C7" w:rsidRDefault="00D652C7" w:rsidP="00D652C7">
      <w:pPr>
        <w:spacing w:before="240" w:after="240"/>
        <w:ind w:left="567"/>
        <w:jc w:val="both"/>
        <w:rPr>
          <w:rFonts w:ascii="Arial" w:hAnsi="Arial" w:cs="Arial"/>
          <w:sz w:val="24"/>
          <w:szCs w:val="24"/>
        </w:rPr>
      </w:pPr>
      <w:r w:rsidRPr="00D652C7">
        <w:rPr>
          <w:rFonts w:ascii="Arial" w:hAnsi="Arial" w:cs="Arial"/>
          <w:sz w:val="24"/>
          <w:szCs w:val="24"/>
        </w:rPr>
        <w:t>28.1.1. É permitida a subcontratação da operação da bilheteria e do estacionamento desde que:</w:t>
      </w:r>
    </w:p>
    <w:p w:rsidR="00D652C7" w:rsidRPr="00D652C7" w:rsidRDefault="00D652C7" w:rsidP="00D652C7">
      <w:pPr>
        <w:spacing w:before="240" w:after="240"/>
        <w:ind w:left="567"/>
        <w:jc w:val="both"/>
        <w:rPr>
          <w:rFonts w:ascii="Arial" w:hAnsi="Arial" w:cs="Arial"/>
          <w:sz w:val="24"/>
          <w:szCs w:val="24"/>
        </w:rPr>
      </w:pPr>
      <w:r w:rsidRPr="00D652C7">
        <w:rPr>
          <w:rFonts w:ascii="Arial" w:hAnsi="Arial" w:cs="Arial"/>
          <w:sz w:val="24"/>
          <w:szCs w:val="24"/>
        </w:rPr>
        <w:t>i) o contrato seja submetido à aprovação prévia</w:t>
      </w:r>
      <w:proofErr w:type="gramStart"/>
      <w:r w:rsidRPr="00D652C7">
        <w:rPr>
          <w:rFonts w:ascii="Arial" w:hAnsi="Arial" w:cs="Arial"/>
          <w:sz w:val="24"/>
          <w:szCs w:val="24"/>
        </w:rPr>
        <w:t xml:space="preserve">  </w:t>
      </w:r>
      <w:proofErr w:type="gramEnd"/>
      <w:r w:rsidRPr="00D652C7">
        <w:rPr>
          <w:rFonts w:ascii="Arial" w:hAnsi="Arial" w:cs="Arial"/>
          <w:sz w:val="24"/>
          <w:szCs w:val="24"/>
        </w:rPr>
        <w:t>do CONCEDENTE, que considerará a ausência de prejuízo nas receitas que darão origem à OUTORGA VARIÁVEL;</w:t>
      </w:r>
    </w:p>
    <w:p w:rsidR="00D652C7" w:rsidRDefault="00D652C7" w:rsidP="00004410">
      <w:pPr>
        <w:spacing w:before="240" w:after="240"/>
        <w:ind w:left="567"/>
        <w:jc w:val="both"/>
        <w:rPr>
          <w:rFonts w:ascii="Arial" w:hAnsi="Arial" w:cs="Arial"/>
          <w:sz w:val="24"/>
          <w:szCs w:val="24"/>
        </w:rPr>
      </w:pPr>
      <w:proofErr w:type="spellStart"/>
      <w:proofErr w:type="gramStart"/>
      <w:r w:rsidRPr="00D652C7">
        <w:rPr>
          <w:rFonts w:ascii="Arial" w:hAnsi="Arial" w:cs="Arial"/>
          <w:sz w:val="24"/>
          <w:szCs w:val="24"/>
        </w:rPr>
        <w:t>ii</w:t>
      </w:r>
      <w:proofErr w:type="spellEnd"/>
      <w:proofErr w:type="gramEnd"/>
      <w:r w:rsidRPr="00D652C7">
        <w:rPr>
          <w:rFonts w:ascii="Arial" w:hAnsi="Arial" w:cs="Arial"/>
          <w:sz w:val="24"/>
          <w:szCs w:val="24"/>
        </w:rPr>
        <w:t>) o subcontratado ou terceirizado não seja parte relacionada, nos termos das Normas Brasileiras de Contabilidade.</w:t>
      </w:r>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2</w:t>
      </w:r>
      <w:r w:rsidR="00DA3FE4" w:rsidRPr="00970B5E">
        <w:rPr>
          <w:rFonts w:ascii="Arial" w:hAnsi="Arial" w:cs="Arial"/>
          <w:sz w:val="24"/>
          <w:szCs w:val="24"/>
        </w:rPr>
        <w:t>8</w:t>
      </w:r>
      <w:r w:rsidRPr="00970B5E">
        <w:rPr>
          <w:rFonts w:ascii="Arial" w:hAnsi="Arial" w:cs="Arial"/>
          <w:sz w:val="24"/>
          <w:szCs w:val="24"/>
        </w:rPr>
        <w:t>.</w:t>
      </w:r>
      <w:r w:rsidR="004D7DAB">
        <w:rPr>
          <w:rFonts w:ascii="Arial" w:hAnsi="Arial" w:cs="Arial"/>
          <w:sz w:val="24"/>
          <w:szCs w:val="24"/>
        </w:rPr>
        <w:t>2</w:t>
      </w:r>
      <w:r w:rsidRPr="00970B5E">
        <w:rPr>
          <w:rFonts w:ascii="Arial" w:hAnsi="Arial" w:cs="Arial"/>
          <w:sz w:val="24"/>
          <w:szCs w:val="24"/>
        </w:rPr>
        <w:t xml:space="preserve">. </w:t>
      </w:r>
      <w:r w:rsidR="00F316ED" w:rsidRPr="00970B5E">
        <w:rPr>
          <w:rFonts w:ascii="Arial" w:hAnsi="Arial" w:cs="Arial"/>
          <w:sz w:val="24"/>
          <w:szCs w:val="24"/>
        </w:rPr>
        <w:t xml:space="preserve"> </w:t>
      </w:r>
      <w:r w:rsidR="00480FB0">
        <w:rPr>
          <w:rFonts w:ascii="Arial" w:hAnsi="Arial" w:cs="Arial"/>
          <w:sz w:val="24"/>
          <w:szCs w:val="24"/>
        </w:rPr>
        <w:t xml:space="preserve">Observada </w:t>
      </w:r>
      <w:r w:rsidR="004D7DAB">
        <w:rPr>
          <w:rFonts w:ascii="Arial" w:hAnsi="Arial" w:cs="Arial"/>
          <w:sz w:val="24"/>
          <w:szCs w:val="24"/>
        </w:rPr>
        <w:t xml:space="preserve">a Cláusula 28.1, </w:t>
      </w:r>
      <w:r w:rsidR="0047580E" w:rsidRPr="0047580E">
        <w:rPr>
          <w:rFonts w:ascii="Arial" w:hAnsi="Arial" w:cs="Arial"/>
          <w:sz w:val="24"/>
          <w:szCs w:val="24"/>
        </w:rPr>
        <w:t>é permitida a subcontratação de terceiros, por conta e risco da CONCESSIONÁRIA, para a exploração das demais atividades, serviços e obras, desde que isso não implique transferência total ou parcial da CONCESSÃO</w:t>
      </w:r>
      <w:r w:rsidRPr="00970B5E">
        <w:rPr>
          <w:rFonts w:ascii="Arial" w:hAnsi="Arial" w:cs="Arial"/>
          <w:sz w:val="24"/>
          <w:szCs w:val="24"/>
        </w:rPr>
        <w:t>.</w:t>
      </w:r>
    </w:p>
    <w:p w:rsidR="00CF52FA" w:rsidRPr="00970B5E" w:rsidRDefault="00CF52FA">
      <w:pPr>
        <w:spacing w:before="240" w:after="240"/>
        <w:jc w:val="both"/>
        <w:rPr>
          <w:rFonts w:ascii="Arial" w:hAnsi="Arial" w:cs="Arial"/>
          <w:sz w:val="24"/>
          <w:szCs w:val="24"/>
        </w:rPr>
      </w:pPr>
      <w:r w:rsidRPr="00970B5E">
        <w:rPr>
          <w:rFonts w:ascii="Arial" w:hAnsi="Arial" w:cs="Arial"/>
          <w:sz w:val="24"/>
          <w:szCs w:val="24"/>
        </w:rPr>
        <w:t>2</w:t>
      </w:r>
      <w:r w:rsidR="00DA3FE4" w:rsidRPr="00970B5E">
        <w:rPr>
          <w:rFonts w:ascii="Arial" w:hAnsi="Arial" w:cs="Arial"/>
          <w:sz w:val="24"/>
          <w:szCs w:val="24"/>
        </w:rPr>
        <w:t>8</w:t>
      </w:r>
      <w:r w:rsidRPr="00970B5E">
        <w:rPr>
          <w:rFonts w:ascii="Arial" w:hAnsi="Arial" w:cs="Arial"/>
          <w:sz w:val="24"/>
          <w:szCs w:val="24"/>
        </w:rPr>
        <w:t>.</w:t>
      </w:r>
      <w:r w:rsidR="004D7DAB">
        <w:rPr>
          <w:rFonts w:ascii="Arial" w:hAnsi="Arial" w:cs="Arial"/>
          <w:sz w:val="24"/>
          <w:szCs w:val="24"/>
        </w:rPr>
        <w:t>3</w:t>
      </w:r>
      <w:r w:rsidRPr="00970B5E">
        <w:rPr>
          <w:rFonts w:ascii="Arial" w:hAnsi="Arial" w:cs="Arial"/>
          <w:sz w:val="24"/>
          <w:szCs w:val="24"/>
        </w:rPr>
        <w:t xml:space="preserve">. A </w:t>
      </w:r>
      <w:r w:rsidR="00452A76" w:rsidRPr="00970B5E">
        <w:rPr>
          <w:rFonts w:ascii="Arial" w:hAnsi="Arial" w:cs="Arial"/>
          <w:sz w:val="24"/>
          <w:szCs w:val="24"/>
        </w:rPr>
        <w:t>CONCESSIONÁRIA</w:t>
      </w:r>
      <w:r w:rsidRPr="00970B5E">
        <w:rPr>
          <w:rFonts w:ascii="Arial" w:hAnsi="Arial" w:cs="Arial"/>
          <w:sz w:val="24"/>
          <w:szCs w:val="24"/>
        </w:rPr>
        <w:t xml:space="preserve"> deverá, obrigatoriamente, informar a contratação de terceiros para a prestação de serviços relevantes e obras para o desenvolvimento de </w:t>
      </w:r>
      <w:r w:rsidR="00F46253" w:rsidRPr="00970B5E">
        <w:rPr>
          <w:rFonts w:ascii="Arial" w:hAnsi="Arial" w:cs="Arial"/>
          <w:sz w:val="24"/>
          <w:szCs w:val="24"/>
        </w:rPr>
        <w:t>atividades</w:t>
      </w:r>
      <w:r w:rsidRPr="00970B5E">
        <w:rPr>
          <w:rFonts w:ascii="Arial" w:hAnsi="Arial" w:cs="Arial"/>
          <w:sz w:val="24"/>
          <w:szCs w:val="24"/>
        </w:rPr>
        <w:t xml:space="preserve"> inerentes, acessórias ou complementares aos serviços objetos da CONCESSÃO, tais como elaboração dos pro</w:t>
      </w:r>
      <w:r w:rsidR="009C0814" w:rsidRPr="00970B5E">
        <w:rPr>
          <w:rFonts w:ascii="Arial" w:hAnsi="Arial" w:cs="Arial"/>
          <w:sz w:val="24"/>
          <w:szCs w:val="24"/>
        </w:rPr>
        <w:t>jetos, manutenção, conservação,</w:t>
      </w:r>
      <w:r w:rsidRPr="00970B5E">
        <w:rPr>
          <w:rFonts w:ascii="Arial" w:hAnsi="Arial" w:cs="Arial"/>
          <w:sz w:val="24"/>
          <w:szCs w:val="24"/>
        </w:rPr>
        <w:t xml:space="preserve"> construção</w:t>
      </w:r>
      <w:r w:rsidR="009C0814" w:rsidRPr="00970B5E">
        <w:rPr>
          <w:rFonts w:ascii="Arial" w:hAnsi="Arial" w:cs="Arial"/>
          <w:sz w:val="24"/>
          <w:szCs w:val="24"/>
        </w:rPr>
        <w:t xml:space="preserve"> ou prestação de serviços que gerem receita </w:t>
      </w:r>
      <w:r w:rsidR="003F75CF">
        <w:rPr>
          <w:rFonts w:ascii="Arial" w:hAnsi="Arial" w:cs="Arial"/>
          <w:sz w:val="24"/>
          <w:szCs w:val="24"/>
        </w:rPr>
        <w:t>d</w:t>
      </w:r>
      <w:r w:rsidR="009C0814" w:rsidRPr="00970B5E">
        <w:rPr>
          <w:rFonts w:ascii="Arial" w:hAnsi="Arial" w:cs="Arial"/>
          <w:sz w:val="24"/>
          <w:szCs w:val="24"/>
        </w:rPr>
        <w:t xml:space="preserve">o prestador à </w:t>
      </w:r>
      <w:r w:rsidR="00452A76" w:rsidRPr="00970B5E">
        <w:rPr>
          <w:rFonts w:ascii="Arial" w:hAnsi="Arial" w:cs="Arial"/>
          <w:sz w:val="24"/>
          <w:szCs w:val="24"/>
        </w:rPr>
        <w:t>CONCESSIONÁRIA</w:t>
      </w:r>
      <w:r w:rsidRPr="00970B5E">
        <w:rPr>
          <w:rFonts w:ascii="Arial" w:hAnsi="Arial" w:cs="Arial"/>
          <w:sz w:val="24"/>
          <w:szCs w:val="24"/>
        </w:rPr>
        <w:t>.</w:t>
      </w:r>
    </w:p>
    <w:p w:rsidR="00414A95" w:rsidRPr="00970B5E" w:rsidRDefault="00414A95">
      <w:pPr>
        <w:spacing w:before="240" w:after="240"/>
        <w:jc w:val="both"/>
        <w:rPr>
          <w:rFonts w:ascii="Arial" w:hAnsi="Arial" w:cs="Arial"/>
          <w:sz w:val="24"/>
          <w:szCs w:val="24"/>
        </w:rPr>
      </w:pPr>
      <w:r w:rsidRPr="00970B5E">
        <w:rPr>
          <w:rFonts w:ascii="Arial" w:hAnsi="Arial" w:cs="Arial"/>
          <w:sz w:val="24"/>
          <w:szCs w:val="24"/>
        </w:rPr>
        <w:t>2</w:t>
      </w:r>
      <w:r w:rsidR="00DA3FE4" w:rsidRPr="00970B5E">
        <w:rPr>
          <w:rFonts w:ascii="Arial" w:hAnsi="Arial" w:cs="Arial"/>
          <w:sz w:val="24"/>
          <w:szCs w:val="24"/>
        </w:rPr>
        <w:t>8</w:t>
      </w:r>
      <w:r w:rsidRPr="00970B5E">
        <w:rPr>
          <w:rFonts w:ascii="Arial" w:hAnsi="Arial" w:cs="Arial"/>
          <w:sz w:val="24"/>
          <w:szCs w:val="24"/>
        </w:rPr>
        <w:t>.</w:t>
      </w:r>
      <w:r w:rsidR="004D7DAB">
        <w:rPr>
          <w:rFonts w:ascii="Arial" w:hAnsi="Arial" w:cs="Arial"/>
          <w:sz w:val="24"/>
          <w:szCs w:val="24"/>
        </w:rPr>
        <w:t>4</w:t>
      </w:r>
      <w:r w:rsidRPr="00970B5E">
        <w:rPr>
          <w:rFonts w:ascii="Arial" w:hAnsi="Arial" w:cs="Arial"/>
          <w:sz w:val="24"/>
          <w:szCs w:val="24"/>
        </w:rPr>
        <w:t>. O fato de o cont</w:t>
      </w:r>
      <w:r w:rsidR="009E5EFD" w:rsidRPr="00970B5E">
        <w:rPr>
          <w:rFonts w:ascii="Arial" w:hAnsi="Arial" w:cs="Arial"/>
          <w:sz w:val="24"/>
          <w:szCs w:val="24"/>
        </w:rPr>
        <w:t xml:space="preserve">rato ter sido de conhecimento </w:t>
      </w:r>
      <w:proofErr w:type="gramStart"/>
      <w:r w:rsidR="009E5EFD" w:rsidRPr="00970B5E">
        <w:rPr>
          <w:rFonts w:ascii="Arial" w:hAnsi="Arial" w:cs="Arial"/>
          <w:sz w:val="24"/>
          <w:szCs w:val="24"/>
        </w:rPr>
        <w:t>do</w:t>
      </w:r>
      <w:r w:rsidRPr="00970B5E">
        <w:rPr>
          <w:rFonts w:ascii="Arial" w:hAnsi="Arial" w:cs="Arial"/>
          <w:sz w:val="24"/>
          <w:szCs w:val="24"/>
        </w:rPr>
        <w:t xml:space="preserve"> </w:t>
      </w:r>
      <w:r w:rsidR="004969FA" w:rsidRPr="00970B5E">
        <w:rPr>
          <w:rFonts w:ascii="Arial" w:hAnsi="Arial" w:cs="Arial"/>
          <w:sz w:val="24"/>
          <w:szCs w:val="24"/>
        </w:rPr>
        <w:t>CONCEDENTE</w:t>
      </w:r>
      <w:proofErr w:type="gramEnd"/>
      <w:r w:rsidRPr="00970B5E">
        <w:rPr>
          <w:rFonts w:ascii="Arial" w:hAnsi="Arial" w:cs="Arial"/>
          <w:sz w:val="24"/>
          <w:szCs w:val="24"/>
        </w:rPr>
        <w:t xml:space="preserve"> não poderá ser alegado pela </w:t>
      </w:r>
      <w:r w:rsidR="00452A76" w:rsidRPr="00970B5E">
        <w:rPr>
          <w:rFonts w:ascii="Arial" w:hAnsi="Arial" w:cs="Arial"/>
          <w:sz w:val="24"/>
          <w:szCs w:val="24"/>
        </w:rPr>
        <w:t>CONCESSIONÁRIA</w:t>
      </w:r>
      <w:r w:rsidRPr="00970B5E">
        <w:rPr>
          <w:rFonts w:ascii="Arial" w:hAnsi="Arial" w:cs="Arial"/>
          <w:sz w:val="24"/>
          <w:szCs w:val="24"/>
        </w:rPr>
        <w:t xml:space="preserve"> para eximir-se do cumprimento total ou parcial de suas obrigações decorrentes do CONTRATO, ou justificar qualquer atraso ou modificação nos investimentos exigidos nesta CONCESSÃO.</w:t>
      </w:r>
    </w:p>
    <w:p w:rsidR="009C1F1B" w:rsidRPr="00970B5E" w:rsidRDefault="009C1F1B">
      <w:pPr>
        <w:spacing w:before="240" w:after="240"/>
        <w:jc w:val="both"/>
        <w:rPr>
          <w:rFonts w:ascii="Arial" w:hAnsi="Arial" w:cs="Arial"/>
          <w:sz w:val="24"/>
          <w:szCs w:val="24"/>
        </w:rPr>
      </w:pPr>
      <w:r w:rsidRPr="00970B5E">
        <w:rPr>
          <w:rFonts w:ascii="Arial" w:hAnsi="Arial" w:cs="Arial"/>
          <w:sz w:val="24"/>
          <w:szCs w:val="24"/>
        </w:rPr>
        <w:t>2</w:t>
      </w:r>
      <w:r w:rsidR="00DA3FE4" w:rsidRPr="00970B5E">
        <w:rPr>
          <w:rFonts w:ascii="Arial" w:hAnsi="Arial" w:cs="Arial"/>
          <w:sz w:val="24"/>
          <w:szCs w:val="24"/>
        </w:rPr>
        <w:t>8</w:t>
      </w:r>
      <w:r w:rsidRPr="00970B5E">
        <w:rPr>
          <w:rFonts w:ascii="Arial" w:hAnsi="Arial" w:cs="Arial"/>
          <w:sz w:val="24"/>
          <w:szCs w:val="24"/>
        </w:rPr>
        <w:t>.</w:t>
      </w:r>
      <w:r w:rsidR="004D7DAB">
        <w:rPr>
          <w:rFonts w:ascii="Arial" w:hAnsi="Arial" w:cs="Arial"/>
          <w:sz w:val="24"/>
          <w:szCs w:val="24"/>
        </w:rPr>
        <w:t>5</w:t>
      </w:r>
      <w:r w:rsidRPr="00970B5E">
        <w:rPr>
          <w:rFonts w:ascii="Arial" w:hAnsi="Arial" w:cs="Arial"/>
          <w:sz w:val="24"/>
          <w:szCs w:val="24"/>
        </w:rPr>
        <w:t xml:space="preserve">. A </w:t>
      </w:r>
      <w:r w:rsidR="00452A76" w:rsidRPr="00970B5E">
        <w:rPr>
          <w:rFonts w:ascii="Arial" w:hAnsi="Arial" w:cs="Arial"/>
          <w:sz w:val="24"/>
          <w:szCs w:val="24"/>
        </w:rPr>
        <w:t>CONCESSIONÁRIA</w:t>
      </w:r>
      <w:r w:rsidRPr="00970B5E">
        <w:rPr>
          <w:rFonts w:ascii="Arial" w:hAnsi="Arial" w:cs="Arial"/>
          <w:sz w:val="24"/>
          <w:szCs w:val="24"/>
        </w:rPr>
        <w:t xml:space="preserve"> se responsabiliza por</w:t>
      </w:r>
      <w:r w:rsidR="00F45D5A" w:rsidRPr="00970B5E">
        <w:rPr>
          <w:rFonts w:ascii="Arial" w:hAnsi="Arial" w:cs="Arial"/>
          <w:sz w:val="24"/>
          <w:szCs w:val="24"/>
        </w:rPr>
        <w:t xml:space="preserve"> todos os atos praticados pelas subcontratadas</w:t>
      </w:r>
      <w:r w:rsidRPr="00970B5E">
        <w:rPr>
          <w:rFonts w:ascii="Arial" w:hAnsi="Arial" w:cs="Arial"/>
          <w:sz w:val="24"/>
          <w:szCs w:val="24"/>
        </w:rPr>
        <w:t xml:space="preserve">, não podendo invocar qualquer disposição em sentido contrário, ainda que previstas no contrato de SUBCONTRATAÇÃO. </w:t>
      </w:r>
    </w:p>
    <w:p w:rsidR="00781D4D" w:rsidRPr="00970B5E" w:rsidRDefault="00781D4D">
      <w:pPr>
        <w:spacing w:before="240" w:after="240"/>
        <w:jc w:val="both"/>
        <w:rPr>
          <w:rFonts w:ascii="Arial" w:hAnsi="Arial" w:cs="Arial"/>
          <w:sz w:val="24"/>
          <w:szCs w:val="24"/>
        </w:rPr>
      </w:pPr>
      <w:r w:rsidRPr="00970B5E">
        <w:rPr>
          <w:rFonts w:ascii="Arial" w:hAnsi="Arial" w:cs="Arial"/>
          <w:sz w:val="24"/>
          <w:szCs w:val="24"/>
        </w:rPr>
        <w:t>2</w:t>
      </w:r>
      <w:r w:rsidR="00DA3FE4" w:rsidRPr="00970B5E">
        <w:rPr>
          <w:rFonts w:ascii="Arial" w:hAnsi="Arial" w:cs="Arial"/>
          <w:sz w:val="24"/>
          <w:szCs w:val="24"/>
        </w:rPr>
        <w:t>8</w:t>
      </w:r>
      <w:r w:rsidRPr="00970B5E">
        <w:rPr>
          <w:rFonts w:ascii="Arial" w:hAnsi="Arial" w:cs="Arial"/>
          <w:sz w:val="24"/>
          <w:szCs w:val="24"/>
        </w:rPr>
        <w:t>.</w:t>
      </w:r>
      <w:r w:rsidR="004D7DAB">
        <w:rPr>
          <w:rFonts w:ascii="Arial" w:hAnsi="Arial" w:cs="Arial"/>
          <w:sz w:val="24"/>
          <w:szCs w:val="24"/>
        </w:rPr>
        <w:t>6</w:t>
      </w:r>
      <w:r w:rsidRPr="00970B5E">
        <w:rPr>
          <w:rFonts w:ascii="Arial" w:hAnsi="Arial" w:cs="Arial"/>
          <w:sz w:val="24"/>
          <w:szCs w:val="24"/>
        </w:rPr>
        <w:t xml:space="preserve">. Os contratos de prestação de serviços e obras entre a </w:t>
      </w:r>
      <w:r w:rsidR="00452A76" w:rsidRPr="00970B5E">
        <w:rPr>
          <w:rFonts w:ascii="Arial" w:hAnsi="Arial" w:cs="Arial"/>
          <w:sz w:val="24"/>
          <w:szCs w:val="24"/>
        </w:rPr>
        <w:t>CONCESSIONÁRIA</w:t>
      </w:r>
      <w:r w:rsidRPr="00970B5E">
        <w:rPr>
          <w:rFonts w:ascii="Arial" w:hAnsi="Arial" w:cs="Arial"/>
          <w:sz w:val="24"/>
          <w:szCs w:val="24"/>
        </w:rPr>
        <w:t xml:space="preserve"> e terceiros reger-se-ão pelas normas de direito privado, não estabelecendo relação de qualquer natureza entre os terceiros e </w:t>
      </w:r>
      <w:proofErr w:type="gramStart"/>
      <w:r w:rsidR="009E5EFD" w:rsidRPr="00970B5E">
        <w:rPr>
          <w:rFonts w:ascii="Arial" w:hAnsi="Arial" w:cs="Arial"/>
          <w:sz w:val="24"/>
          <w:szCs w:val="24"/>
        </w:rPr>
        <w:t>o CONCEDENTE</w:t>
      </w:r>
      <w:proofErr w:type="gramEnd"/>
      <w:r w:rsidRPr="00970B5E">
        <w:rPr>
          <w:rFonts w:ascii="Arial" w:hAnsi="Arial" w:cs="Arial"/>
          <w:sz w:val="24"/>
          <w:szCs w:val="24"/>
        </w:rPr>
        <w:t>.</w:t>
      </w:r>
    </w:p>
    <w:p w:rsidR="00BA6EE2" w:rsidRPr="00970B5E" w:rsidRDefault="00BA6EE2">
      <w:pPr>
        <w:spacing w:before="240" w:after="240"/>
        <w:ind w:left="709"/>
        <w:jc w:val="both"/>
        <w:rPr>
          <w:rFonts w:ascii="Arial" w:hAnsi="Arial" w:cs="Arial"/>
          <w:sz w:val="24"/>
          <w:szCs w:val="24"/>
        </w:rPr>
      </w:pPr>
      <w:r w:rsidRPr="00970B5E">
        <w:rPr>
          <w:rFonts w:ascii="Arial" w:hAnsi="Arial" w:cs="Arial"/>
          <w:sz w:val="24"/>
          <w:szCs w:val="24"/>
        </w:rPr>
        <w:t>2</w:t>
      </w:r>
      <w:r w:rsidR="00DA3FE4" w:rsidRPr="00970B5E">
        <w:rPr>
          <w:rFonts w:ascii="Arial" w:hAnsi="Arial" w:cs="Arial"/>
          <w:sz w:val="24"/>
          <w:szCs w:val="24"/>
        </w:rPr>
        <w:t>8</w:t>
      </w:r>
      <w:r w:rsidR="00DF3987" w:rsidRPr="00970B5E">
        <w:rPr>
          <w:rFonts w:ascii="Arial" w:hAnsi="Arial" w:cs="Arial"/>
          <w:sz w:val="24"/>
          <w:szCs w:val="24"/>
        </w:rPr>
        <w:t>.</w:t>
      </w:r>
      <w:r w:rsidR="004D7DAB">
        <w:rPr>
          <w:rFonts w:ascii="Arial" w:hAnsi="Arial" w:cs="Arial"/>
          <w:sz w:val="24"/>
          <w:szCs w:val="24"/>
        </w:rPr>
        <w:t>6</w:t>
      </w:r>
      <w:r w:rsidR="00DF3987" w:rsidRPr="00970B5E">
        <w:rPr>
          <w:rFonts w:ascii="Arial" w:hAnsi="Arial" w:cs="Arial"/>
          <w:sz w:val="24"/>
          <w:szCs w:val="24"/>
        </w:rPr>
        <w:t>.1.</w:t>
      </w:r>
      <w:r w:rsidRPr="00970B5E">
        <w:rPr>
          <w:rFonts w:ascii="Arial" w:hAnsi="Arial" w:cs="Arial"/>
          <w:sz w:val="24"/>
          <w:szCs w:val="24"/>
        </w:rPr>
        <w:t xml:space="preserve"> Os contratos </w:t>
      </w:r>
      <w:r w:rsidR="005126A7" w:rsidRPr="00970B5E">
        <w:rPr>
          <w:rFonts w:ascii="Arial" w:hAnsi="Arial" w:cs="Arial"/>
          <w:sz w:val="24"/>
          <w:szCs w:val="24"/>
        </w:rPr>
        <w:t xml:space="preserve">de prestação de serviços ou qualquer outro congênere </w:t>
      </w:r>
      <w:r w:rsidR="002C3B21" w:rsidRPr="00970B5E">
        <w:rPr>
          <w:rFonts w:ascii="Arial" w:hAnsi="Arial" w:cs="Arial"/>
          <w:sz w:val="24"/>
          <w:szCs w:val="24"/>
        </w:rPr>
        <w:t xml:space="preserve">firmado com terceiros </w:t>
      </w:r>
      <w:r w:rsidR="00AB31F1" w:rsidRPr="00970B5E">
        <w:rPr>
          <w:rFonts w:ascii="Arial" w:hAnsi="Arial" w:cs="Arial"/>
          <w:sz w:val="24"/>
          <w:szCs w:val="24"/>
        </w:rPr>
        <w:t xml:space="preserve">deverão garantir </w:t>
      </w:r>
      <w:r w:rsidR="00F75A7E" w:rsidRPr="00970B5E">
        <w:rPr>
          <w:rFonts w:ascii="Arial" w:hAnsi="Arial" w:cs="Arial"/>
          <w:sz w:val="24"/>
          <w:szCs w:val="24"/>
        </w:rPr>
        <w:t xml:space="preserve">valor de contraprestação à </w:t>
      </w:r>
      <w:r w:rsidR="00452A76" w:rsidRPr="00970B5E">
        <w:rPr>
          <w:rFonts w:ascii="Arial" w:hAnsi="Arial" w:cs="Arial"/>
          <w:sz w:val="24"/>
          <w:szCs w:val="24"/>
        </w:rPr>
        <w:t>CONCESSIONÁRIA</w:t>
      </w:r>
      <w:r w:rsidR="00F75A7E" w:rsidRPr="00970B5E">
        <w:rPr>
          <w:rFonts w:ascii="Arial" w:hAnsi="Arial" w:cs="Arial"/>
          <w:sz w:val="24"/>
          <w:szCs w:val="24"/>
        </w:rPr>
        <w:t xml:space="preserve"> compatível com o mercado</w:t>
      </w:r>
      <w:r w:rsidR="002C3B21" w:rsidRPr="00970B5E">
        <w:rPr>
          <w:rFonts w:ascii="Arial" w:hAnsi="Arial" w:cs="Arial"/>
          <w:sz w:val="24"/>
          <w:szCs w:val="24"/>
        </w:rPr>
        <w:t>, de modo a ensejar just</w:t>
      </w:r>
      <w:r w:rsidR="003F75CF">
        <w:rPr>
          <w:rFonts w:ascii="Arial" w:hAnsi="Arial" w:cs="Arial"/>
          <w:sz w:val="24"/>
          <w:szCs w:val="24"/>
        </w:rPr>
        <w:t>o</w:t>
      </w:r>
      <w:r w:rsidR="002C3B21" w:rsidRPr="00970B5E">
        <w:rPr>
          <w:rFonts w:ascii="Arial" w:hAnsi="Arial" w:cs="Arial"/>
          <w:sz w:val="24"/>
          <w:szCs w:val="24"/>
        </w:rPr>
        <w:t xml:space="preserve"> e corret</w:t>
      </w:r>
      <w:r w:rsidR="003A4A50" w:rsidRPr="00970B5E">
        <w:rPr>
          <w:rFonts w:ascii="Arial" w:hAnsi="Arial" w:cs="Arial"/>
          <w:sz w:val="24"/>
          <w:szCs w:val="24"/>
        </w:rPr>
        <w:t xml:space="preserve">o montante de </w:t>
      </w:r>
      <w:r w:rsidR="00820730" w:rsidRPr="00970B5E">
        <w:rPr>
          <w:rFonts w:ascii="Arial" w:hAnsi="Arial" w:cs="Arial"/>
          <w:sz w:val="24"/>
          <w:szCs w:val="24"/>
        </w:rPr>
        <w:t xml:space="preserve">OUTORGA VARIÁVEL </w:t>
      </w:r>
      <w:proofErr w:type="gramStart"/>
      <w:r w:rsidR="003A4A50" w:rsidRPr="00970B5E">
        <w:rPr>
          <w:rFonts w:ascii="Arial" w:hAnsi="Arial" w:cs="Arial"/>
          <w:sz w:val="24"/>
          <w:szCs w:val="24"/>
        </w:rPr>
        <w:t>ao</w:t>
      </w:r>
      <w:r w:rsidR="002C3B21" w:rsidRPr="00970B5E">
        <w:rPr>
          <w:rFonts w:ascii="Arial" w:hAnsi="Arial" w:cs="Arial"/>
          <w:sz w:val="24"/>
          <w:szCs w:val="24"/>
        </w:rPr>
        <w:t xml:space="preserve"> </w:t>
      </w:r>
      <w:r w:rsidR="004969FA" w:rsidRPr="00970B5E">
        <w:rPr>
          <w:rFonts w:ascii="Arial" w:hAnsi="Arial" w:cs="Arial"/>
          <w:sz w:val="24"/>
          <w:szCs w:val="24"/>
        </w:rPr>
        <w:t>CONCEDENTE</w:t>
      </w:r>
      <w:proofErr w:type="gramEnd"/>
      <w:r w:rsidR="002C3B21" w:rsidRPr="00970B5E">
        <w:rPr>
          <w:rFonts w:ascii="Arial" w:hAnsi="Arial" w:cs="Arial"/>
          <w:sz w:val="24"/>
          <w:szCs w:val="24"/>
        </w:rPr>
        <w:t>.</w:t>
      </w:r>
    </w:p>
    <w:p w:rsidR="009C1F1B" w:rsidRDefault="00C34FED">
      <w:pPr>
        <w:spacing w:before="240" w:after="240"/>
        <w:jc w:val="both"/>
        <w:rPr>
          <w:rFonts w:ascii="Arial" w:hAnsi="Arial" w:cs="Arial"/>
          <w:sz w:val="24"/>
          <w:szCs w:val="24"/>
        </w:rPr>
      </w:pPr>
      <w:r>
        <w:rPr>
          <w:rFonts w:ascii="Arial" w:hAnsi="Arial" w:cs="Arial"/>
          <w:sz w:val="24"/>
          <w:szCs w:val="24"/>
        </w:rPr>
        <w:t xml:space="preserve">28.7. </w:t>
      </w:r>
      <w:r w:rsidRPr="00C34FED">
        <w:rPr>
          <w:rFonts w:ascii="Arial" w:hAnsi="Arial" w:cs="Arial"/>
          <w:sz w:val="24"/>
          <w:szCs w:val="24"/>
        </w:rPr>
        <w:t>Em caso de criação de subsidiária da CONCESSIONÁRIA para a exploração de alguma das atividades econômicas no BEM PÚBLICO CONCEDIDO, deverá ser feita a consolidação das receitas para efeito do cálculo do valor da OUTORGA VARIÁVEL.</w:t>
      </w:r>
    </w:p>
    <w:p w:rsidR="00C34FED" w:rsidRPr="00970B5E" w:rsidRDefault="00C34FED">
      <w:pPr>
        <w:spacing w:before="240" w:after="240"/>
        <w:jc w:val="both"/>
        <w:rPr>
          <w:rFonts w:ascii="Arial" w:hAnsi="Arial" w:cs="Arial"/>
          <w:sz w:val="24"/>
          <w:szCs w:val="24"/>
        </w:rPr>
      </w:pPr>
    </w:p>
    <w:p w:rsidR="00C87CCD" w:rsidRPr="00970B5E" w:rsidRDefault="009146A4">
      <w:pPr>
        <w:pStyle w:val="CLUSULA"/>
        <w:spacing w:before="240" w:after="240"/>
        <w:rPr>
          <w:rFonts w:cs="Arial"/>
        </w:rPr>
      </w:pPr>
      <w:bookmarkStart w:id="44" w:name="_Toc350269257"/>
      <w:bookmarkStart w:id="45" w:name="_Toc350270158"/>
      <w:r w:rsidRPr="00970B5E">
        <w:rPr>
          <w:rFonts w:cs="Arial"/>
        </w:rPr>
        <w:t>CLÁUSULA 29</w:t>
      </w:r>
      <w:r w:rsidR="009C1F1B" w:rsidRPr="00970B5E">
        <w:rPr>
          <w:rFonts w:cs="Arial"/>
        </w:rPr>
        <w:t xml:space="preserve"> - </w:t>
      </w:r>
      <w:bookmarkStart w:id="46" w:name="_Toc461636048"/>
      <w:bookmarkStart w:id="47" w:name="_Toc468407201"/>
      <w:bookmarkStart w:id="48" w:name="_Toc479192051"/>
      <w:r w:rsidR="00C87CCD" w:rsidRPr="00970B5E">
        <w:rPr>
          <w:rFonts w:cs="Arial"/>
        </w:rPr>
        <w:t>SUBCONCESSÃO</w:t>
      </w:r>
      <w:bookmarkEnd w:id="46"/>
      <w:bookmarkEnd w:id="47"/>
      <w:bookmarkEnd w:id="48"/>
    </w:p>
    <w:bookmarkEnd w:id="44"/>
    <w:bookmarkEnd w:id="45"/>
    <w:p w:rsidR="00C87CCD" w:rsidRPr="00970B5E" w:rsidRDefault="00C87CCD">
      <w:pPr>
        <w:spacing w:before="240" w:after="240"/>
        <w:jc w:val="both"/>
        <w:rPr>
          <w:rFonts w:ascii="Arial" w:hAnsi="Arial" w:cs="Arial"/>
          <w:sz w:val="24"/>
          <w:szCs w:val="24"/>
          <w:lang w:val="pt-PT"/>
        </w:rPr>
      </w:pPr>
      <w:r w:rsidRPr="00970B5E">
        <w:rPr>
          <w:rFonts w:ascii="Arial" w:hAnsi="Arial" w:cs="Arial"/>
          <w:sz w:val="24"/>
          <w:szCs w:val="24"/>
          <w:lang w:val="pt-PT"/>
        </w:rPr>
        <w:t>2</w:t>
      </w:r>
      <w:r w:rsidR="00DA3FE4" w:rsidRPr="00970B5E">
        <w:rPr>
          <w:rFonts w:ascii="Arial" w:hAnsi="Arial" w:cs="Arial"/>
          <w:sz w:val="24"/>
          <w:szCs w:val="24"/>
          <w:lang w:val="pt-PT"/>
        </w:rPr>
        <w:t>9</w:t>
      </w:r>
      <w:r w:rsidRPr="00970B5E">
        <w:rPr>
          <w:rFonts w:ascii="Arial" w:hAnsi="Arial" w:cs="Arial"/>
          <w:sz w:val="24"/>
          <w:szCs w:val="24"/>
          <w:lang w:val="pt-PT"/>
        </w:rPr>
        <w:t>.1</w:t>
      </w:r>
      <w:r w:rsidR="00800B62" w:rsidRPr="00970B5E">
        <w:rPr>
          <w:rFonts w:ascii="Arial" w:hAnsi="Arial" w:cs="Arial"/>
          <w:sz w:val="24"/>
          <w:szCs w:val="24"/>
          <w:lang w:val="pt-PT"/>
        </w:rPr>
        <w:t>.</w:t>
      </w:r>
      <w:r w:rsidRPr="00970B5E">
        <w:rPr>
          <w:rFonts w:ascii="Arial" w:hAnsi="Arial" w:cs="Arial"/>
          <w:sz w:val="24"/>
          <w:szCs w:val="24"/>
          <w:lang w:val="pt-PT"/>
        </w:rPr>
        <w:t xml:space="preserve"> Fica vedado qualquer tipo de subconcessão em relação aos serviços objeto do presente CONTRATO, assim entendida a transferência, total ou parcial, dos </w:t>
      </w:r>
      <w:r w:rsidR="00C34FED" w:rsidRPr="00970B5E">
        <w:rPr>
          <w:rFonts w:ascii="Arial" w:hAnsi="Arial" w:cs="Arial"/>
          <w:sz w:val="24"/>
          <w:szCs w:val="24"/>
          <w:lang w:val="pt-PT"/>
        </w:rPr>
        <w:t>ENCARGOS</w:t>
      </w:r>
      <w:r w:rsidRPr="00970B5E">
        <w:rPr>
          <w:rFonts w:ascii="Arial" w:hAnsi="Arial" w:cs="Arial"/>
          <w:sz w:val="24"/>
          <w:szCs w:val="24"/>
          <w:lang w:val="pt-PT"/>
        </w:rPr>
        <w:t xml:space="preserve"> da CONCESSIONÁRIA a terceiros, que passariam a assumir, diretamente, direitos e obrigações da CONCESSIONÁRIA, previstos neste CONTRATO.</w:t>
      </w:r>
    </w:p>
    <w:p w:rsidR="0022777C" w:rsidRDefault="0022777C">
      <w:pPr>
        <w:pStyle w:val="CLUSULA"/>
        <w:spacing w:before="240" w:after="240"/>
        <w:rPr>
          <w:rFonts w:cs="Arial"/>
        </w:rPr>
      </w:pPr>
      <w:bookmarkStart w:id="49" w:name="_Toc350269259"/>
      <w:bookmarkStart w:id="50" w:name="_Toc350270160"/>
    </w:p>
    <w:p w:rsidR="000469BA" w:rsidRPr="00970B5E" w:rsidRDefault="000469BA">
      <w:pPr>
        <w:pStyle w:val="CLUSULA"/>
        <w:spacing w:before="240" w:after="240"/>
        <w:rPr>
          <w:rFonts w:cs="Arial"/>
        </w:rPr>
      </w:pPr>
    </w:p>
    <w:p w:rsidR="0022777C" w:rsidRPr="00970B5E" w:rsidRDefault="0022777C">
      <w:pPr>
        <w:pStyle w:val="CLUSULA"/>
        <w:spacing w:before="240" w:after="240"/>
        <w:rPr>
          <w:rFonts w:cs="Arial"/>
        </w:rPr>
      </w:pPr>
      <w:r w:rsidRPr="00970B5E">
        <w:rPr>
          <w:rFonts w:cs="Arial"/>
        </w:rPr>
        <w:t xml:space="preserve">CLÁUSULA </w:t>
      </w:r>
      <w:r w:rsidR="009146A4" w:rsidRPr="00970B5E">
        <w:rPr>
          <w:rFonts w:cs="Arial"/>
        </w:rPr>
        <w:t>30</w:t>
      </w:r>
      <w:r w:rsidRPr="00970B5E">
        <w:rPr>
          <w:rFonts w:cs="Arial"/>
        </w:rPr>
        <w:t xml:space="preserve"> – SANÇÕES E PENALIDADES</w:t>
      </w:r>
    </w:p>
    <w:p w:rsidR="0022777C" w:rsidRPr="00970B5E" w:rsidRDefault="00DA3FE4">
      <w:pPr>
        <w:spacing w:before="240" w:after="240"/>
        <w:jc w:val="both"/>
        <w:rPr>
          <w:rFonts w:ascii="Arial" w:hAnsi="Arial" w:cs="Arial"/>
          <w:sz w:val="24"/>
          <w:szCs w:val="24"/>
        </w:rPr>
      </w:pPr>
      <w:r w:rsidRPr="00970B5E">
        <w:rPr>
          <w:rFonts w:ascii="Arial" w:hAnsi="Arial" w:cs="Arial"/>
          <w:sz w:val="24"/>
          <w:szCs w:val="24"/>
        </w:rPr>
        <w:t>30</w:t>
      </w:r>
      <w:r w:rsidR="0022777C" w:rsidRPr="00970B5E">
        <w:rPr>
          <w:rFonts w:ascii="Arial" w:hAnsi="Arial" w:cs="Arial"/>
          <w:sz w:val="24"/>
          <w:szCs w:val="24"/>
        </w:rPr>
        <w:t xml:space="preserve">.1. A mora ou o não cumprimento das diretrizes, normas, especificações, regulamentos, prazos, índices e parâmetros fixados </w:t>
      </w:r>
      <w:proofErr w:type="gramStart"/>
      <w:r w:rsidR="0022777C" w:rsidRPr="00970B5E">
        <w:rPr>
          <w:rFonts w:ascii="Arial" w:hAnsi="Arial" w:cs="Arial"/>
          <w:sz w:val="24"/>
          <w:szCs w:val="24"/>
        </w:rPr>
        <w:t>pelo CONCEDENTE</w:t>
      </w:r>
      <w:proofErr w:type="gramEnd"/>
      <w:r w:rsidR="006201CC">
        <w:rPr>
          <w:rFonts w:ascii="Arial" w:hAnsi="Arial" w:cs="Arial"/>
          <w:sz w:val="24"/>
          <w:szCs w:val="24"/>
        </w:rPr>
        <w:t xml:space="preserve"> no EDITAL, neste contrato e anexos,</w:t>
      </w:r>
      <w:r w:rsidR="0022777C" w:rsidRPr="00970B5E">
        <w:rPr>
          <w:rFonts w:ascii="Arial" w:hAnsi="Arial" w:cs="Arial"/>
          <w:sz w:val="24"/>
          <w:szCs w:val="24"/>
        </w:rPr>
        <w:t xml:space="preserve"> para o uso e exploração do BEM PÚBLICO CONCEDIDO ensejarão a aplicação das sanções previstas no artigo 87 da Lei Federal nº 8.666/93, observado o disposto nesta Cláusula.</w:t>
      </w:r>
    </w:p>
    <w:p w:rsidR="0022777C" w:rsidRPr="00970B5E" w:rsidRDefault="0022777C">
      <w:pPr>
        <w:spacing w:before="240" w:after="240"/>
        <w:ind w:left="567"/>
        <w:jc w:val="both"/>
        <w:rPr>
          <w:rFonts w:ascii="Arial" w:hAnsi="Arial" w:cs="Arial"/>
          <w:sz w:val="24"/>
          <w:szCs w:val="24"/>
        </w:rPr>
      </w:pPr>
      <w:r w:rsidRPr="00970B5E">
        <w:rPr>
          <w:rFonts w:ascii="Arial" w:hAnsi="Arial" w:cs="Arial"/>
          <w:sz w:val="24"/>
          <w:szCs w:val="24"/>
        </w:rPr>
        <w:t>3</w:t>
      </w:r>
      <w:r w:rsidR="00DA3FE4" w:rsidRPr="00970B5E">
        <w:rPr>
          <w:rFonts w:ascii="Arial" w:hAnsi="Arial" w:cs="Arial"/>
          <w:sz w:val="24"/>
          <w:szCs w:val="24"/>
        </w:rPr>
        <w:t>0</w:t>
      </w:r>
      <w:r w:rsidRPr="00970B5E">
        <w:rPr>
          <w:rFonts w:ascii="Arial" w:hAnsi="Arial" w:cs="Arial"/>
          <w:sz w:val="24"/>
          <w:szCs w:val="24"/>
        </w:rPr>
        <w:t>.1.2. As sanções administrativas serão aplicadas através de processo administrativo sancionador, conforme rito previsto na Lei Estadual nº 10.177/98 e na Lei Federal n</w:t>
      </w:r>
      <w:r w:rsidRPr="00970B5E">
        <w:rPr>
          <w:rFonts w:ascii="Arial" w:hAnsi="Arial" w:cs="Arial"/>
          <w:sz w:val="24"/>
          <w:szCs w:val="24"/>
          <w:vertAlign w:val="superscript"/>
        </w:rPr>
        <w:t>o</w:t>
      </w:r>
      <w:r w:rsidRPr="00970B5E">
        <w:rPr>
          <w:rFonts w:ascii="Arial" w:hAnsi="Arial" w:cs="Arial"/>
          <w:sz w:val="24"/>
          <w:szCs w:val="24"/>
        </w:rPr>
        <w:t xml:space="preserve"> 8.666/93, iniciado a partir da respectiva notificação, emitida </w:t>
      </w:r>
      <w:proofErr w:type="gramStart"/>
      <w:r w:rsidRPr="00970B5E">
        <w:rPr>
          <w:rFonts w:ascii="Arial" w:hAnsi="Arial" w:cs="Arial"/>
          <w:sz w:val="24"/>
          <w:szCs w:val="24"/>
        </w:rPr>
        <w:t>pelo CONCEDENTE</w:t>
      </w:r>
      <w:proofErr w:type="gramEnd"/>
      <w:r w:rsidRPr="00970B5E">
        <w:rPr>
          <w:rFonts w:ascii="Arial" w:hAnsi="Arial" w:cs="Arial"/>
          <w:sz w:val="24"/>
          <w:szCs w:val="24"/>
        </w:rPr>
        <w:t xml:space="preserve"> à CONCESSIONÁRIA, garantida sua defesa prévia no prazo legal.</w:t>
      </w:r>
    </w:p>
    <w:p w:rsidR="0022777C" w:rsidRPr="00970B5E" w:rsidRDefault="0022777C">
      <w:pPr>
        <w:spacing w:before="240" w:after="240"/>
        <w:jc w:val="both"/>
        <w:rPr>
          <w:rFonts w:ascii="Arial" w:hAnsi="Arial" w:cs="Arial"/>
          <w:sz w:val="24"/>
          <w:szCs w:val="24"/>
        </w:rPr>
      </w:pPr>
      <w:r w:rsidRPr="00970B5E">
        <w:rPr>
          <w:rFonts w:ascii="Arial" w:hAnsi="Arial" w:cs="Arial"/>
          <w:sz w:val="24"/>
          <w:szCs w:val="24"/>
        </w:rPr>
        <w:t>3</w:t>
      </w:r>
      <w:r w:rsidR="00DA3FE4" w:rsidRPr="00970B5E">
        <w:rPr>
          <w:rFonts w:ascii="Arial" w:hAnsi="Arial" w:cs="Arial"/>
          <w:sz w:val="24"/>
          <w:szCs w:val="24"/>
        </w:rPr>
        <w:t>0</w:t>
      </w:r>
      <w:r w:rsidRPr="00970B5E">
        <w:rPr>
          <w:rFonts w:ascii="Arial" w:hAnsi="Arial" w:cs="Arial"/>
          <w:sz w:val="24"/>
          <w:szCs w:val="24"/>
        </w:rPr>
        <w:t xml:space="preserve">.2 Será aplicada a pena de advertência nos casos em que o não cumprimento das diretrizes, normas, especificações, regulamentos, prazos, índices e parâmetros fixados não resultar prejuízo para o CONCEDENTE e para os usuários do BEM PÚBLICO CONCEDIDO e, concomitantemente, perdurar por menos de </w:t>
      </w:r>
      <w:proofErr w:type="gramStart"/>
      <w:r w:rsidRPr="00970B5E">
        <w:rPr>
          <w:rFonts w:ascii="Arial" w:hAnsi="Arial" w:cs="Arial"/>
          <w:sz w:val="24"/>
          <w:szCs w:val="24"/>
        </w:rPr>
        <w:t>5</w:t>
      </w:r>
      <w:proofErr w:type="gramEnd"/>
      <w:r w:rsidRPr="00970B5E">
        <w:rPr>
          <w:rFonts w:ascii="Arial" w:hAnsi="Arial" w:cs="Arial"/>
          <w:sz w:val="24"/>
          <w:szCs w:val="24"/>
        </w:rPr>
        <w:t xml:space="preserve"> (cinco) dias úteis da notificação de descumprimento.</w:t>
      </w:r>
    </w:p>
    <w:p w:rsidR="0022777C" w:rsidRPr="00970B5E" w:rsidRDefault="00DA3FE4">
      <w:pPr>
        <w:spacing w:before="240" w:after="240"/>
        <w:jc w:val="both"/>
        <w:rPr>
          <w:rFonts w:ascii="Arial" w:hAnsi="Arial" w:cs="Arial"/>
          <w:sz w:val="24"/>
          <w:szCs w:val="24"/>
        </w:rPr>
      </w:pPr>
      <w:r w:rsidRPr="00970B5E">
        <w:rPr>
          <w:rFonts w:ascii="Arial" w:hAnsi="Arial" w:cs="Arial"/>
          <w:sz w:val="24"/>
          <w:szCs w:val="24"/>
        </w:rPr>
        <w:t>30</w:t>
      </w:r>
      <w:r w:rsidR="0022777C" w:rsidRPr="00970B5E">
        <w:rPr>
          <w:rFonts w:ascii="Arial" w:hAnsi="Arial" w:cs="Arial"/>
          <w:sz w:val="24"/>
          <w:szCs w:val="24"/>
        </w:rPr>
        <w:t xml:space="preserve">.3. Será aplicada a pena de multa no valor de 0,03% do valor atualizado do </w:t>
      </w:r>
      <w:r w:rsidR="005704B9" w:rsidRPr="00970B5E">
        <w:rPr>
          <w:rFonts w:ascii="Arial" w:hAnsi="Arial" w:cs="Arial"/>
          <w:sz w:val="24"/>
          <w:szCs w:val="24"/>
        </w:rPr>
        <w:t>CONTRATO</w:t>
      </w:r>
      <w:r w:rsidR="0022777C" w:rsidRPr="00970B5E">
        <w:rPr>
          <w:rFonts w:ascii="Arial" w:hAnsi="Arial" w:cs="Arial"/>
          <w:sz w:val="24"/>
          <w:szCs w:val="24"/>
        </w:rPr>
        <w:t xml:space="preserve"> por dia de atraso no cumprimento das diretrizes, normas, especificações, regulamentos, pr</w:t>
      </w:r>
      <w:r w:rsidR="00795EFE" w:rsidRPr="00970B5E">
        <w:rPr>
          <w:rFonts w:ascii="Arial" w:hAnsi="Arial" w:cs="Arial"/>
          <w:sz w:val="24"/>
          <w:szCs w:val="24"/>
        </w:rPr>
        <w:t>azos, índices e parâmetros que</w:t>
      </w:r>
      <w:r w:rsidR="0022777C" w:rsidRPr="00970B5E">
        <w:rPr>
          <w:rFonts w:ascii="Arial" w:hAnsi="Arial" w:cs="Arial"/>
          <w:sz w:val="24"/>
          <w:szCs w:val="24"/>
        </w:rPr>
        <w:t xml:space="preserve"> não resulte prejuízo para o CONCEDENTE e para os usuários do BEM PÚBLICO CONCEDIDO e, concomitantemente, perdure por mais de </w:t>
      </w:r>
      <w:proofErr w:type="gramStart"/>
      <w:r w:rsidR="0022777C" w:rsidRPr="00970B5E">
        <w:rPr>
          <w:rFonts w:ascii="Arial" w:hAnsi="Arial" w:cs="Arial"/>
          <w:sz w:val="24"/>
          <w:szCs w:val="24"/>
        </w:rPr>
        <w:t>5</w:t>
      </w:r>
      <w:proofErr w:type="gramEnd"/>
      <w:r w:rsidR="0022777C" w:rsidRPr="00970B5E">
        <w:rPr>
          <w:rFonts w:ascii="Arial" w:hAnsi="Arial" w:cs="Arial"/>
          <w:sz w:val="24"/>
          <w:szCs w:val="24"/>
        </w:rPr>
        <w:t xml:space="preserve"> (cinco) dias úteis da notificação de descumprimento</w:t>
      </w:r>
      <w:r w:rsidR="00795EFE" w:rsidRPr="00970B5E">
        <w:rPr>
          <w:rFonts w:ascii="Arial" w:hAnsi="Arial" w:cs="Arial"/>
          <w:sz w:val="24"/>
          <w:szCs w:val="24"/>
        </w:rPr>
        <w:t>.</w:t>
      </w:r>
    </w:p>
    <w:p w:rsidR="00795EFE" w:rsidRPr="00970B5E" w:rsidRDefault="00795EFE">
      <w:pPr>
        <w:spacing w:before="240" w:after="240"/>
        <w:ind w:left="567"/>
        <w:jc w:val="both"/>
        <w:rPr>
          <w:rFonts w:ascii="Arial" w:hAnsi="Arial" w:cs="Arial"/>
          <w:sz w:val="24"/>
          <w:szCs w:val="24"/>
        </w:rPr>
      </w:pPr>
      <w:r w:rsidRPr="00970B5E">
        <w:rPr>
          <w:rFonts w:ascii="Arial" w:hAnsi="Arial" w:cs="Arial"/>
          <w:sz w:val="24"/>
          <w:szCs w:val="24"/>
        </w:rPr>
        <w:t>30.3.1</w:t>
      </w:r>
      <w:r w:rsidR="00CB2EED" w:rsidRPr="00970B5E">
        <w:rPr>
          <w:rFonts w:ascii="Arial" w:hAnsi="Arial" w:cs="Arial"/>
          <w:sz w:val="24"/>
          <w:szCs w:val="24"/>
        </w:rPr>
        <w:t xml:space="preserve"> Na hipótese tratada na </w:t>
      </w:r>
      <w:r w:rsidR="00E41F50" w:rsidRPr="00970B5E">
        <w:rPr>
          <w:rFonts w:ascii="Arial" w:hAnsi="Arial" w:cs="Arial"/>
          <w:sz w:val="24"/>
          <w:szCs w:val="24"/>
        </w:rPr>
        <w:t>Cláusula 30.3, a multa incidirá sobre todo o período de atraso</w:t>
      </w:r>
      <w:r w:rsidR="00397ACB" w:rsidRPr="00970B5E">
        <w:rPr>
          <w:rFonts w:ascii="Arial" w:hAnsi="Arial" w:cs="Arial"/>
          <w:sz w:val="24"/>
          <w:szCs w:val="24"/>
        </w:rPr>
        <w:t>, contado a partir do dia útil seguinte à notificação de descumprimento</w:t>
      </w:r>
      <w:r w:rsidR="00E41F50" w:rsidRPr="00970B5E">
        <w:rPr>
          <w:rFonts w:ascii="Arial" w:hAnsi="Arial" w:cs="Arial"/>
          <w:sz w:val="24"/>
          <w:szCs w:val="24"/>
        </w:rPr>
        <w:t>.</w:t>
      </w:r>
    </w:p>
    <w:p w:rsidR="00946952" w:rsidRPr="00970B5E" w:rsidRDefault="00946952">
      <w:pPr>
        <w:spacing w:before="240" w:after="240"/>
        <w:ind w:left="567"/>
        <w:jc w:val="both"/>
        <w:rPr>
          <w:rFonts w:ascii="Arial" w:hAnsi="Arial" w:cs="Arial"/>
          <w:sz w:val="24"/>
          <w:szCs w:val="24"/>
        </w:rPr>
      </w:pPr>
      <w:r w:rsidRPr="00970B5E">
        <w:rPr>
          <w:rFonts w:ascii="Arial" w:hAnsi="Arial" w:cs="Arial"/>
          <w:sz w:val="24"/>
          <w:szCs w:val="24"/>
        </w:rPr>
        <w:t>30.3.2. Se o atraso tratado na Cláusula 30.3 ultrapassar</w:t>
      </w:r>
      <w:r w:rsidR="00AA289C" w:rsidRPr="00970B5E">
        <w:rPr>
          <w:rFonts w:ascii="Arial" w:hAnsi="Arial" w:cs="Arial"/>
          <w:sz w:val="24"/>
          <w:szCs w:val="24"/>
        </w:rPr>
        <w:t xml:space="preserve"> trinta</w:t>
      </w:r>
      <w:r w:rsidRPr="00970B5E">
        <w:rPr>
          <w:rFonts w:ascii="Arial" w:hAnsi="Arial" w:cs="Arial"/>
          <w:sz w:val="24"/>
          <w:szCs w:val="24"/>
        </w:rPr>
        <w:t xml:space="preserve"> dias</w:t>
      </w:r>
      <w:r w:rsidR="007C1FDD" w:rsidRPr="00970B5E">
        <w:rPr>
          <w:rFonts w:ascii="Arial" w:hAnsi="Arial" w:cs="Arial"/>
          <w:sz w:val="24"/>
          <w:szCs w:val="24"/>
        </w:rPr>
        <w:t xml:space="preserve"> </w:t>
      </w:r>
      <w:r w:rsidR="00AA289C" w:rsidRPr="00970B5E">
        <w:rPr>
          <w:rFonts w:ascii="Arial" w:hAnsi="Arial" w:cs="Arial"/>
          <w:sz w:val="24"/>
          <w:szCs w:val="24"/>
        </w:rPr>
        <w:t>úteis</w:t>
      </w:r>
      <w:r w:rsidRPr="00970B5E">
        <w:rPr>
          <w:rFonts w:ascii="Arial" w:hAnsi="Arial" w:cs="Arial"/>
          <w:sz w:val="24"/>
          <w:szCs w:val="24"/>
        </w:rPr>
        <w:t xml:space="preserve">, o </w:t>
      </w:r>
      <w:r w:rsidR="005704B9" w:rsidRPr="00970B5E">
        <w:rPr>
          <w:rFonts w:ascii="Arial" w:hAnsi="Arial" w:cs="Arial"/>
          <w:sz w:val="24"/>
          <w:szCs w:val="24"/>
        </w:rPr>
        <w:t>CONTRATO</w:t>
      </w:r>
      <w:r w:rsidRPr="00970B5E">
        <w:rPr>
          <w:rFonts w:ascii="Arial" w:hAnsi="Arial" w:cs="Arial"/>
          <w:sz w:val="24"/>
          <w:szCs w:val="24"/>
        </w:rPr>
        <w:t xml:space="preserve"> </w:t>
      </w:r>
      <w:r w:rsidR="00AA289C" w:rsidRPr="00970B5E">
        <w:rPr>
          <w:rFonts w:ascii="Arial" w:hAnsi="Arial" w:cs="Arial"/>
          <w:sz w:val="24"/>
          <w:szCs w:val="24"/>
        </w:rPr>
        <w:t xml:space="preserve">poderá </w:t>
      </w:r>
      <w:r w:rsidRPr="00970B5E">
        <w:rPr>
          <w:rFonts w:ascii="Arial" w:hAnsi="Arial" w:cs="Arial"/>
          <w:sz w:val="24"/>
          <w:szCs w:val="24"/>
        </w:rPr>
        <w:t>ser rescindido unilateralm</w:t>
      </w:r>
      <w:r w:rsidR="004F2D86" w:rsidRPr="00970B5E">
        <w:rPr>
          <w:rFonts w:ascii="Arial" w:hAnsi="Arial" w:cs="Arial"/>
          <w:sz w:val="24"/>
          <w:szCs w:val="24"/>
        </w:rPr>
        <w:t>ente, nos termos da Cláusula 33</w:t>
      </w:r>
      <w:r w:rsidRPr="00970B5E">
        <w:rPr>
          <w:rFonts w:ascii="Arial" w:hAnsi="Arial" w:cs="Arial"/>
          <w:sz w:val="24"/>
          <w:szCs w:val="24"/>
        </w:rPr>
        <w:t>.</w:t>
      </w:r>
    </w:p>
    <w:p w:rsidR="00946952" w:rsidRPr="00970B5E" w:rsidRDefault="00946952">
      <w:pPr>
        <w:spacing w:before="240" w:after="240"/>
        <w:ind w:left="567"/>
        <w:jc w:val="both"/>
        <w:rPr>
          <w:rFonts w:ascii="Arial" w:hAnsi="Arial" w:cs="Arial"/>
          <w:sz w:val="24"/>
          <w:szCs w:val="24"/>
        </w:rPr>
      </w:pPr>
      <w:r w:rsidRPr="00970B5E">
        <w:rPr>
          <w:rFonts w:ascii="Arial" w:hAnsi="Arial" w:cs="Arial"/>
          <w:sz w:val="24"/>
          <w:szCs w:val="24"/>
        </w:rPr>
        <w:t xml:space="preserve">30.3.3. </w:t>
      </w:r>
      <w:r w:rsidR="00CA7261" w:rsidRPr="00970B5E">
        <w:rPr>
          <w:rFonts w:ascii="Arial" w:hAnsi="Arial" w:cs="Arial"/>
          <w:sz w:val="24"/>
          <w:szCs w:val="24"/>
        </w:rPr>
        <w:t>No caso tratado na Cláusula 30.3</w:t>
      </w:r>
      <w:r w:rsidRPr="00970B5E">
        <w:rPr>
          <w:rFonts w:ascii="Arial" w:hAnsi="Arial" w:cs="Arial"/>
          <w:sz w:val="24"/>
          <w:szCs w:val="24"/>
        </w:rPr>
        <w:t>.2, será aplicada a pena de multa no valor de 30% (trinta por cento) do valor atualizado</w:t>
      </w:r>
      <w:r w:rsidR="00D040B4" w:rsidRPr="00970B5E">
        <w:rPr>
          <w:rFonts w:ascii="Arial" w:hAnsi="Arial" w:cs="Arial"/>
          <w:sz w:val="24"/>
          <w:szCs w:val="24"/>
        </w:rPr>
        <w:t xml:space="preserve"> do </w:t>
      </w:r>
      <w:r w:rsidR="005704B9" w:rsidRPr="00970B5E">
        <w:rPr>
          <w:rFonts w:ascii="Arial" w:hAnsi="Arial" w:cs="Arial"/>
          <w:sz w:val="24"/>
          <w:szCs w:val="24"/>
        </w:rPr>
        <w:t>CONTRATO</w:t>
      </w:r>
      <w:r w:rsidRPr="00970B5E">
        <w:rPr>
          <w:rFonts w:ascii="Arial" w:hAnsi="Arial" w:cs="Arial"/>
          <w:sz w:val="24"/>
          <w:szCs w:val="24"/>
        </w:rPr>
        <w:t>.</w:t>
      </w:r>
    </w:p>
    <w:p w:rsidR="00B6112C" w:rsidRPr="00970B5E" w:rsidRDefault="00E41F50">
      <w:pPr>
        <w:spacing w:before="240" w:after="240"/>
        <w:jc w:val="both"/>
        <w:rPr>
          <w:rFonts w:ascii="Arial" w:hAnsi="Arial" w:cs="Arial"/>
          <w:sz w:val="24"/>
          <w:szCs w:val="24"/>
        </w:rPr>
      </w:pPr>
      <w:r w:rsidRPr="00970B5E">
        <w:rPr>
          <w:rFonts w:ascii="Arial" w:hAnsi="Arial" w:cs="Arial"/>
          <w:sz w:val="24"/>
          <w:szCs w:val="24"/>
        </w:rPr>
        <w:t>30.4. Será aplicada</w:t>
      </w:r>
      <w:r w:rsidR="00CB2EED" w:rsidRPr="00970B5E">
        <w:rPr>
          <w:rFonts w:ascii="Arial" w:hAnsi="Arial" w:cs="Arial"/>
          <w:sz w:val="24"/>
          <w:szCs w:val="24"/>
        </w:rPr>
        <w:t xml:space="preserve"> a pena de multa no valor de 0,5</w:t>
      </w:r>
      <w:r w:rsidRPr="00970B5E">
        <w:rPr>
          <w:rFonts w:ascii="Arial" w:hAnsi="Arial" w:cs="Arial"/>
          <w:sz w:val="24"/>
          <w:szCs w:val="24"/>
        </w:rPr>
        <w:t xml:space="preserve">% do valor atualizado do </w:t>
      </w:r>
      <w:r w:rsidR="005704B9" w:rsidRPr="00970B5E">
        <w:rPr>
          <w:rFonts w:ascii="Arial" w:hAnsi="Arial" w:cs="Arial"/>
          <w:sz w:val="24"/>
          <w:szCs w:val="24"/>
        </w:rPr>
        <w:t>CONTRATO</w:t>
      </w:r>
      <w:r w:rsidRPr="00970B5E">
        <w:rPr>
          <w:rFonts w:ascii="Arial" w:hAnsi="Arial" w:cs="Arial"/>
          <w:sz w:val="24"/>
          <w:szCs w:val="24"/>
        </w:rPr>
        <w:t xml:space="preserve"> por dia de atraso no cumprimento das diretrizes, normas, especificações, regulamentos, prazos, índices e parâmetros que</w:t>
      </w:r>
      <w:r w:rsidR="0022777C" w:rsidRPr="00970B5E">
        <w:rPr>
          <w:rFonts w:ascii="Arial" w:hAnsi="Arial" w:cs="Arial"/>
          <w:sz w:val="24"/>
          <w:szCs w:val="24"/>
        </w:rPr>
        <w:t xml:space="preserve"> resulte prejuízo para </w:t>
      </w:r>
      <w:proofErr w:type="gramStart"/>
      <w:r w:rsidR="0022777C" w:rsidRPr="00970B5E">
        <w:rPr>
          <w:rFonts w:ascii="Arial" w:hAnsi="Arial" w:cs="Arial"/>
          <w:sz w:val="24"/>
          <w:szCs w:val="24"/>
        </w:rPr>
        <w:t>o CONCEDENTE</w:t>
      </w:r>
      <w:proofErr w:type="gramEnd"/>
      <w:r w:rsidR="0022777C" w:rsidRPr="00970B5E">
        <w:rPr>
          <w:rFonts w:ascii="Arial" w:hAnsi="Arial" w:cs="Arial"/>
          <w:sz w:val="24"/>
          <w:szCs w:val="24"/>
        </w:rPr>
        <w:t xml:space="preserve"> ou para os usuários do BEM PÚBLICO CONCEDIDO, </w:t>
      </w:r>
      <w:r w:rsidR="00B6112C" w:rsidRPr="00970B5E">
        <w:rPr>
          <w:rFonts w:ascii="Arial" w:hAnsi="Arial" w:cs="Arial"/>
          <w:sz w:val="24"/>
          <w:szCs w:val="24"/>
        </w:rPr>
        <w:t xml:space="preserve">cuja gravidade não acarrete a imediata rescisão unilateral do </w:t>
      </w:r>
      <w:r w:rsidR="00611D05" w:rsidRPr="00970B5E">
        <w:rPr>
          <w:rFonts w:ascii="Arial" w:hAnsi="Arial" w:cs="Arial"/>
          <w:sz w:val="24"/>
          <w:szCs w:val="24"/>
        </w:rPr>
        <w:t>CONTRATO</w:t>
      </w:r>
      <w:r w:rsidR="00B6112C" w:rsidRPr="00970B5E">
        <w:rPr>
          <w:rFonts w:ascii="Arial" w:hAnsi="Arial" w:cs="Arial"/>
          <w:sz w:val="24"/>
          <w:szCs w:val="24"/>
        </w:rPr>
        <w:t>.</w:t>
      </w:r>
    </w:p>
    <w:p w:rsidR="0022777C" w:rsidRPr="00970B5E" w:rsidRDefault="0022777C">
      <w:pPr>
        <w:spacing w:before="240" w:after="240"/>
        <w:ind w:left="567"/>
        <w:jc w:val="both"/>
        <w:rPr>
          <w:rFonts w:ascii="Arial" w:hAnsi="Arial" w:cs="Arial"/>
          <w:sz w:val="24"/>
          <w:szCs w:val="24"/>
        </w:rPr>
      </w:pPr>
      <w:r w:rsidRPr="00970B5E">
        <w:rPr>
          <w:rFonts w:ascii="Arial" w:hAnsi="Arial" w:cs="Arial"/>
          <w:sz w:val="24"/>
          <w:szCs w:val="24"/>
        </w:rPr>
        <w:t>3</w:t>
      </w:r>
      <w:r w:rsidR="00DA3FE4" w:rsidRPr="00970B5E">
        <w:rPr>
          <w:rFonts w:ascii="Arial" w:hAnsi="Arial" w:cs="Arial"/>
          <w:sz w:val="24"/>
          <w:szCs w:val="24"/>
        </w:rPr>
        <w:t>0</w:t>
      </w:r>
      <w:r w:rsidRPr="00970B5E">
        <w:rPr>
          <w:rFonts w:ascii="Arial" w:hAnsi="Arial" w:cs="Arial"/>
          <w:sz w:val="24"/>
          <w:szCs w:val="24"/>
        </w:rPr>
        <w:t>.</w:t>
      </w:r>
      <w:r w:rsidR="00CB2EED" w:rsidRPr="00970B5E">
        <w:rPr>
          <w:rFonts w:ascii="Arial" w:hAnsi="Arial" w:cs="Arial"/>
          <w:sz w:val="24"/>
          <w:szCs w:val="24"/>
        </w:rPr>
        <w:t>4.1. Na hipótese tratada na Cláusula</w:t>
      </w:r>
      <w:r w:rsidRPr="00970B5E">
        <w:rPr>
          <w:rFonts w:ascii="Arial" w:hAnsi="Arial" w:cs="Arial"/>
          <w:sz w:val="24"/>
          <w:szCs w:val="24"/>
        </w:rPr>
        <w:t xml:space="preserve"> 3</w:t>
      </w:r>
      <w:r w:rsidR="00AB6DB5" w:rsidRPr="00970B5E">
        <w:rPr>
          <w:rFonts w:ascii="Arial" w:hAnsi="Arial" w:cs="Arial"/>
          <w:sz w:val="24"/>
          <w:szCs w:val="24"/>
        </w:rPr>
        <w:t>0</w:t>
      </w:r>
      <w:r w:rsidR="00CB2EED" w:rsidRPr="00970B5E">
        <w:rPr>
          <w:rFonts w:ascii="Arial" w:hAnsi="Arial" w:cs="Arial"/>
          <w:sz w:val="24"/>
          <w:szCs w:val="24"/>
        </w:rPr>
        <w:t>.4</w:t>
      </w:r>
      <w:r w:rsidR="00F906AA" w:rsidRPr="00970B5E">
        <w:rPr>
          <w:rFonts w:ascii="Arial" w:hAnsi="Arial" w:cs="Arial"/>
          <w:sz w:val="24"/>
          <w:szCs w:val="24"/>
        </w:rPr>
        <w:t>,</w:t>
      </w:r>
      <w:r w:rsidRPr="00970B5E">
        <w:rPr>
          <w:rFonts w:ascii="Arial" w:hAnsi="Arial" w:cs="Arial"/>
          <w:sz w:val="24"/>
          <w:szCs w:val="24"/>
        </w:rPr>
        <w:t xml:space="preserve"> a multa incidirá a partir do dia útil seguinte à notificação de descumprimento</w:t>
      </w:r>
      <w:r w:rsidR="009D4C51" w:rsidRPr="00970B5E">
        <w:rPr>
          <w:rFonts w:ascii="Arial" w:hAnsi="Arial" w:cs="Arial"/>
          <w:sz w:val="24"/>
          <w:szCs w:val="24"/>
        </w:rPr>
        <w:t>.</w:t>
      </w:r>
    </w:p>
    <w:p w:rsidR="00000232" w:rsidRPr="00970B5E" w:rsidRDefault="0022777C">
      <w:pPr>
        <w:spacing w:before="240" w:after="240"/>
        <w:ind w:left="567"/>
        <w:jc w:val="both"/>
        <w:rPr>
          <w:rFonts w:ascii="Arial" w:hAnsi="Arial" w:cs="Arial"/>
          <w:sz w:val="24"/>
          <w:szCs w:val="24"/>
        </w:rPr>
      </w:pPr>
      <w:r w:rsidRPr="00970B5E">
        <w:rPr>
          <w:rFonts w:ascii="Arial" w:hAnsi="Arial" w:cs="Arial"/>
          <w:sz w:val="24"/>
          <w:szCs w:val="24"/>
        </w:rPr>
        <w:t>3</w:t>
      </w:r>
      <w:r w:rsidR="00AB6DB5" w:rsidRPr="00970B5E">
        <w:rPr>
          <w:rFonts w:ascii="Arial" w:hAnsi="Arial" w:cs="Arial"/>
          <w:sz w:val="24"/>
          <w:szCs w:val="24"/>
        </w:rPr>
        <w:t>0</w:t>
      </w:r>
      <w:r w:rsidR="00F26F01" w:rsidRPr="00970B5E">
        <w:rPr>
          <w:rFonts w:ascii="Arial" w:hAnsi="Arial" w:cs="Arial"/>
          <w:sz w:val="24"/>
          <w:szCs w:val="24"/>
        </w:rPr>
        <w:t>.4</w:t>
      </w:r>
      <w:r w:rsidRPr="00970B5E">
        <w:rPr>
          <w:rFonts w:ascii="Arial" w:hAnsi="Arial" w:cs="Arial"/>
          <w:sz w:val="24"/>
          <w:szCs w:val="24"/>
        </w:rPr>
        <w:t>.</w:t>
      </w:r>
      <w:r w:rsidR="00B75706" w:rsidRPr="00970B5E">
        <w:rPr>
          <w:rFonts w:ascii="Arial" w:hAnsi="Arial" w:cs="Arial"/>
          <w:sz w:val="24"/>
          <w:szCs w:val="24"/>
        </w:rPr>
        <w:t>2</w:t>
      </w:r>
      <w:r w:rsidRPr="00970B5E">
        <w:rPr>
          <w:rFonts w:ascii="Arial" w:hAnsi="Arial" w:cs="Arial"/>
          <w:sz w:val="24"/>
          <w:szCs w:val="24"/>
        </w:rPr>
        <w:t xml:space="preserve">. </w:t>
      </w:r>
      <w:r w:rsidR="00E344E7" w:rsidRPr="00970B5E">
        <w:rPr>
          <w:rFonts w:ascii="Arial" w:hAnsi="Arial" w:cs="Arial"/>
          <w:sz w:val="24"/>
          <w:szCs w:val="24"/>
        </w:rPr>
        <w:t xml:space="preserve">Se </w:t>
      </w:r>
      <w:r w:rsidR="00C93F1C" w:rsidRPr="00970B5E">
        <w:rPr>
          <w:rFonts w:ascii="Arial" w:hAnsi="Arial" w:cs="Arial"/>
          <w:sz w:val="24"/>
          <w:szCs w:val="24"/>
        </w:rPr>
        <w:t xml:space="preserve">o atraso tratado na Cláusula 30.4 ultrapassar </w:t>
      </w:r>
      <w:r w:rsidR="00C44106" w:rsidRPr="00970B5E">
        <w:rPr>
          <w:rFonts w:ascii="Arial" w:hAnsi="Arial" w:cs="Arial"/>
          <w:sz w:val="24"/>
          <w:szCs w:val="24"/>
        </w:rPr>
        <w:t>trinta dias úteis</w:t>
      </w:r>
      <w:r w:rsidR="00E344E7" w:rsidRPr="00970B5E">
        <w:rPr>
          <w:rFonts w:ascii="Arial" w:hAnsi="Arial" w:cs="Arial"/>
          <w:sz w:val="24"/>
          <w:szCs w:val="24"/>
        </w:rPr>
        <w:t xml:space="preserve">, o </w:t>
      </w:r>
      <w:r w:rsidR="00611D05" w:rsidRPr="00970B5E">
        <w:rPr>
          <w:rFonts w:ascii="Arial" w:hAnsi="Arial" w:cs="Arial"/>
          <w:sz w:val="24"/>
          <w:szCs w:val="24"/>
        </w:rPr>
        <w:t>CONTRATO</w:t>
      </w:r>
      <w:r w:rsidR="00AA289C" w:rsidRPr="00970B5E">
        <w:rPr>
          <w:rFonts w:ascii="Arial" w:hAnsi="Arial" w:cs="Arial"/>
          <w:sz w:val="24"/>
          <w:szCs w:val="24"/>
        </w:rPr>
        <w:t xml:space="preserve"> poderá</w:t>
      </w:r>
      <w:r w:rsidR="00E344E7" w:rsidRPr="00970B5E">
        <w:rPr>
          <w:rFonts w:ascii="Arial" w:hAnsi="Arial" w:cs="Arial"/>
          <w:sz w:val="24"/>
          <w:szCs w:val="24"/>
        </w:rPr>
        <w:t xml:space="preserve"> ser</w:t>
      </w:r>
      <w:r w:rsidR="002409EF" w:rsidRPr="00970B5E">
        <w:rPr>
          <w:rFonts w:ascii="Arial" w:hAnsi="Arial" w:cs="Arial"/>
          <w:sz w:val="24"/>
          <w:szCs w:val="24"/>
        </w:rPr>
        <w:t>á</w:t>
      </w:r>
      <w:r w:rsidR="00E344E7" w:rsidRPr="00970B5E">
        <w:rPr>
          <w:rFonts w:ascii="Arial" w:hAnsi="Arial" w:cs="Arial"/>
          <w:sz w:val="24"/>
          <w:szCs w:val="24"/>
        </w:rPr>
        <w:t xml:space="preserve"> rescindido unilateralm</w:t>
      </w:r>
      <w:r w:rsidR="004F2D86" w:rsidRPr="00970B5E">
        <w:rPr>
          <w:rFonts w:ascii="Arial" w:hAnsi="Arial" w:cs="Arial"/>
          <w:sz w:val="24"/>
          <w:szCs w:val="24"/>
        </w:rPr>
        <w:t>ente, nos termos da Cláusula 33</w:t>
      </w:r>
      <w:r w:rsidR="00000232" w:rsidRPr="00970B5E">
        <w:rPr>
          <w:rFonts w:ascii="Arial" w:hAnsi="Arial" w:cs="Arial"/>
          <w:sz w:val="24"/>
          <w:szCs w:val="24"/>
        </w:rPr>
        <w:t>.</w:t>
      </w:r>
    </w:p>
    <w:p w:rsidR="00F26F01" w:rsidRPr="00970B5E" w:rsidRDefault="00D609FB">
      <w:pPr>
        <w:spacing w:before="240" w:after="240"/>
        <w:ind w:left="567"/>
        <w:jc w:val="both"/>
        <w:rPr>
          <w:rFonts w:ascii="Arial" w:hAnsi="Arial" w:cs="Arial"/>
          <w:sz w:val="24"/>
          <w:szCs w:val="24"/>
        </w:rPr>
      </w:pPr>
      <w:r w:rsidRPr="00970B5E">
        <w:rPr>
          <w:rFonts w:ascii="Arial" w:hAnsi="Arial" w:cs="Arial"/>
          <w:sz w:val="24"/>
          <w:szCs w:val="24"/>
        </w:rPr>
        <w:t>30.4.3</w:t>
      </w:r>
      <w:r w:rsidR="00000232" w:rsidRPr="00970B5E">
        <w:rPr>
          <w:rFonts w:ascii="Arial" w:hAnsi="Arial" w:cs="Arial"/>
          <w:sz w:val="24"/>
          <w:szCs w:val="24"/>
        </w:rPr>
        <w:t>.</w:t>
      </w:r>
      <w:r w:rsidRPr="00970B5E">
        <w:rPr>
          <w:rFonts w:ascii="Arial" w:hAnsi="Arial" w:cs="Arial"/>
          <w:sz w:val="24"/>
          <w:szCs w:val="24"/>
        </w:rPr>
        <w:t xml:space="preserve"> </w:t>
      </w:r>
      <w:r w:rsidR="002409EF" w:rsidRPr="00970B5E">
        <w:rPr>
          <w:rFonts w:ascii="Arial" w:hAnsi="Arial" w:cs="Arial"/>
          <w:sz w:val="24"/>
          <w:szCs w:val="24"/>
        </w:rPr>
        <w:t>No caso tratado na</w:t>
      </w:r>
      <w:r w:rsidRPr="00970B5E">
        <w:rPr>
          <w:rFonts w:ascii="Arial" w:hAnsi="Arial" w:cs="Arial"/>
          <w:sz w:val="24"/>
          <w:szCs w:val="24"/>
        </w:rPr>
        <w:t xml:space="preserve"> Cláusula 30.4.2</w:t>
      </w:r>
      <w:r w:rsidR="002409EF" w:rsidRPr="00970B5E">
        <w:rPr>
          <w:rFonts w:ascii="Arial" w:hAnsi="Arial" w:cs="Arial"/>
          <w:sz w:val="24"/>
          <w:szCs w:val="24"/>
        </w:rPr>
        <w:t xml:space="preserve">, </w:t>
      </w:r>
      <w:r w:rsidR="00946952" w:rsidRPr="00970B5E">
        <w:rPr>
          <w:rFonts w:ascii="Arial" w:hAnsi="Arial" w:cs="Arial"/>
          <w:sz w:val="24"/>
          <w:szCs w:val="24"/>
        </w:rPr>
        <w:t>será aplicada a pena de multa no valor de 30% (trinta por cento) do valor atualizado</w:t>
      </w:r>
      <w:r w:rsidR="00D040B4" w:rsidRPr="00970B5E">
        <w:rPr>
          <w:rFonts w:ascii="Arial" w:hAnsi="Arial" w:cs="Arial"/>
          <w:sz w:val="24"/>
          <w:szCs w:val="24"/>
        </w:rPr>
        <w:t xml:space="preserve"> do </w:t>
      </w:r>
      <w:r w:rsidR="005704B9" w:rsidRPr="00970B5E">
        <w:rPr>
          <w:rFonts w:ascii="Arial" w:hAnsi="Arial" w:cs="Arial"/>
          <w:sz w:val="24"/>
          <w:szCs w:val="24"/>
        </w:rPr>
        <w:t>CONTRATO</w:t>
      </w:r>
      <w:r w:rsidR="00946952" w:rsidRPr="00970B5E">
        <w:rPr>
          <w:rFonts w:ascii="Arial" w:hAnsi="Arial" w:cs="Arial"/>
          <w:sz w:val="24"/>
          <w:szCs w:val="24"/>
        </w:rPr>
        <w:t>.</w:t>
      </w:r>
    </w:p>
    <w:p w:rsidR="00611D05" w:rsidRPr="00970B5E" w:rsidRDefault="00611D05">
      <w:pPr>
        <w:spacing w:before="240" w:after="240"/>
        <w:ind w:left="567"/>
        <w:jc w:val="both"/>
        <w:rPr>
          <w:rFonts w:ascii="Arial" w:hAnsi="Arial" w:cs="Arial"/>
          <w:sz w:val="24"/>
          <w:szCs w:val="24"/>
        </w:rPr>
      </w:pPr>
      <w:r w:rsidRPr="00970B5E">
        <w:rPr>
          <w:rFonts w:ascii="Arial" w:hAnsi="Arial" w:cs="Arial"/>
          <w:sz w:val="24"/>
          <w:szCs w:val="24"/>
        </w:rPr>
        <w:t xml:space="preserve">30.4.4. </w:t>
      </w:r>
      <w:r w:rsidR="00C238B4" w:rsidRPr="00970B5E">
        <w:rPr>
          <w:rFonts w:ascii="Arial" w:hAnsi="Arial" w:cs="Arial"/>
          <w:sz w:val="24"/>
          <w:szCs w:val="24"/>
        </w:rPr>
        <w:t>São considera</w:t>
      </w:r>
      <w:r w:rsidR="00F84F07" w:rsidRPr="00970B5E">
        <w:rPr>
          <w:rFonts w:ascii="Arial" w:hAnsi="Arial" w:cs="Arial"/>
          <w:sz w:val="24"/>
          <w:szCs w:val="24"/>
        </w:rPr>
        <w:t>da</w:t>
      </w:r>
      <w:r w:rsidR="00C238B4" w:rsidRPr="00970B5E">
        <w:rPr>
          <w:rFonts w:ascii="Arial" w:hAnsi="Arial" w:cs="Arial"/>
          <w:sz w:val="24"/>
          <w:szCs w:val="24"/>
        </w:rPr>
        <w:t xml:space="preserve">s prejudiciais </w:t>
      </w:r>
      <w:proofErr w:type="gramStart"/>
      <w:r w:rsidR="00C238B4" w:rsidRPr="00970B5E">
        <w:rPr>
          <w:rFonts w:ascii="Arial" w:hAnsi="Arial" w:cs="Arial"/>
          <w:sz w:val="24"/>
          <w:szCs w:val="24"/>
        </w:rPr>
        <w:t xml:space="preserve">ao </w:t>
      </w:r>
      <w:r w:rsidR="000D1382" w:rsidRPr="00970B5E">
        <w:rPr>
          <w:rFonts w:ascii="Arial" w:hAnsi="Arial" w:cs="Arial"/>
          <w:sz w:val="24"/>
          <w:szCs w:val="24"/>
        </w:rPr>
        <w:t>CONCEDENTE</w:t>
      </w:r>
      <w:proofErr w:type="gramEnd"/>
      <w:r w:rsidR="000D1382" w:rsidRPr="00970B5E">
        <w:rPr>
          <w:rFonts w:ascii="Arial" w:hAnsi="Arial" w:cs="Arial"/>
          <w:sz w:val="24"/>
          <w:szCs w:val="24"/>
        </w:rPr>
        <w:t xml:space="preserve"> </w:t>
      </w:r>
      <w:r w:rsidR="00903407" w:rsidRPr="00970B5E">
        <w:rPr>
          <w:rFonts w:ascii="Arial" w:hAnsi="Arial" w:cs="Arial"/>
          <w:sz w:val="24"/>
          <w:szCs w:val="24"/>
        </w:rPr>
        <w:t xml:space="preserve">todas as </w:t>
      </w:r>
      <w:r w:rsidR="000D1382" w:rsidRPr="00970B5E">
        <w:rPr>
          <w:rFonts w:ascii="Arial" w:hAnsi="Arial" w:cs="Arial"/>
          <w:sz w:val="24"/>
          <w:szCs w:val="24"/>
        </w:rPr>
        <w:t>ocorrências que tragam ou possam trazer consequências</w:t>
      </w:r>
      <w:r w:rsidR="00294B3E" w:rsidRPr="00970B5E">
        <w:rPr>
          <w:rFonts w:ascii="Arial" w:hAnsi="Arial" w:cs="Arial"/>
          <w:sz w:val="24"/>
          <w:szCs w:val="24"/>
        </w:rPr>
        <w:t xml:space="preserve"> negativas</w:t>
      </w:r>
      <w:r w:rsidR="00903407" w:rsidRPr="00970B5E">
        <w:rPr>
          <w:rFonts w:ascii="Arial" w:hAnsi="Arial" w:cs="Arial"/>
          <w:sz w:val="24"/>
          <w:szCs w:val="24"/>
        </w:rPr>
        <w:t>,</w:t>
      </w:r>
      <w:r w:rsidR="00C711C7" w:rsidRPr="00970B5E">
        <w:rPr>
          <w:rFonts w:ascii="Arial" w:hAnsi="Arial" w:cs="Arial"/>
          <w:sz w:val="24"/>
          <w:szCs w:val="24"/>
        </w:rPr>
        <w:t xml:space="preserve"> impactem</w:t>
      </w:r>
      <w:r w:rsidR="00294B3E" w:rsidRPr="00970B5E">
        <w:rPr>
          <w:rFonts w:ascii="Arial" w:hAnsi="Arial" w:cs="Arial"/>
          <w:sz w:val="24"/>
          <w:szCs w:val="24"/>
        </w:rPr>
        <w:t xml:space="preserve"> na gestão do CONTRATO e nos </w:t>
      </w:r>
      <w:r w:rsidR="00C711C7" w:rsidRPr="00970B5E">
        <w:rPr>
          <w:rFonts w:ascii="Arial" w:hAnsi="Arial" w:cs="Arial"/>
          <w:sz w:val="24"/>
          <w:szCs w:val="24"/>
        </w:rPr>
        <w:t>riscos a ele inerentes</w:t>
      </w:r>
      <w:r w:rsidR="00BC2C73" w:rsidRPr="00970B5E">
        <w:rPr>
          <w:rFonts w:ascii="Arial" w:hAnsi="Arial" w:cs="Arial"/>
          <w:sz w:val="24"/>
          <w:szCs w:val="24"/>
        </w:rPr>
        <w:t>, ou</w:t>
      </w:r>
      <w:r w:rsidR="00C711C7" w:rsidRPr="00970B5E">
        <w:rPr>
          <w:rFonts w:ascii="Arial" w:hAnsi="Arial" w:cs="Arial"/>
          <w:sz w:val="24"/>
          <w:szCs w:val="24"/>
        </w:rPr>
        <w:t xml:space="preserve"> acarretem ou possam acarretar</w:t>
      </w:r>
      <w:r w:rsidR="00903407" w:rsidRPr="00970B5E">
        <w:rPr>
          <w:rFonts w:ascii="Arial" w:hAnsi="Arial" w:cs="Arial"/>
          <w:sz w:val="24"/>
          <w:szCs w:val="24"/>
        </w:rPr>
        <w:t xml:space="preserve"> danos patrimoniais ou à imagem do Parque </w:t>
      </w:r>
      <w:r w:rsidR="00135DC3">
        <w:rPr>
          <w:rFonts w:ascii="Arial" w:hAnsi="Arial" w:cs="Arial"/>
          <w:sz w:val="24"/>
          <w:szCs w:val="24"/>
        </w:rPr>
        <w:t>do Estado</w:t>
      </w:r>
      <w:r w:rsidR="00903407" w:rsidRPr="00970B5E">
        <w:rPr>
          <w:rFonts w:ascii="Arial" w:hAnsi="Arial" w:cs="Arial"/>
          <w:sz w:val="24"/>
          <w:szCs w:val="24"/>
        </w:rPr>
        <w:t>, tais como atraso</w:t>
      </w:r>
      <w:r w:rsidRPr="00970B5E">
        <w:rPr>
          <w:rFonts w:ascii="Arial" w:hAnsi="Arial" w:cs="Arial"/>
          <w:sz w:val="24"/>
          <w:szCs w:val="24"/>
        </w:rPr>
        <w:t xml:space="preserve"> </w:t>
      </w:r>
      <w:r w:rsidR="00903407" w:rsidRPr="00970B5E">
        <w:rPr>
          <w:rFonts w:ascii="Arial" w:hAnsi="Arial" w:cs="Arial"/>
          <w:sz w:val="24"/>
          <w:szCs w:val="24"/>
        </w:rPr>
        <w:t xml:space="preserve">no </w:t>
      </w:r>
      <w:r w:rsidRPr="00970B5E">
        <w:rPr>
          <w:rFonts w:ascii="Arial" w:hAnsi="Arial" w:cs="Arial"/>
          <w:sz w:val="24"/>
          <w:szCs w:val="24"/>
        </w:rPr>
        <w:t xml:space="preserve">pagamento da OUTORGA FIXA ou da OUTORGA VARIÁVEL, atraso na conclusão dos </w:t>
      </w:r>
      <w:r w:rsidR="002243E1" w:rsidRPr="002243E1">
        <w:rPr>
          <w:rFonts w:ascii="Arial" w:hAnsi="Arial" w:cs="Arial"/>
          <w:sz w:val="24"/>
          <w:szCs w:val="24"/>
        </w:rPr>
        <w:t xml:space="preserve">INVESTIMENTOS ESTIMADOS OBRIGATÓRIOS </w:t>
      </w:r>
      <w:r w:rsidR="005B4E13">
        <w:rPr>
          <w:rFonts w:ascii="Arial" w:hAnsi="Arial" w:cs="Arial"/>
          <w:sz w:val="24"/>
          <w:szCs w:val="24"/>
        </w:rPr>
        <w:t>conforme</w:t>
      </w:r>
      <w:r w:rsidR="005B4E13" w:rsidRPr="00970B5E">
        <w:rPr>
          <w:rFonts w:ascii="Arial" w:hAnsi="Arial" w:cs="Arial"/>
          <w:sz w:val="24"/>
          <w:szCs w:val="24"/>
        </w:rPr>
        <w:t xml:space="preserve"> </w:t>
      </w:r>
      <w:r w:rsidRPr="00745218">
        <w:rPr>
          <w:rFonts w:ascii="Arial" w:hAnsi="Arial" w:cs="Arial"/>
          <w:sz w:val="24"/>
          <w:szCs w:val="24"/>
        </w:rPr>
        <w:t>ANEXO I</w:t>
      </w:r>
      <w:r w:rsidRPr="00970B5E">
        <w:rPr>
          <w:rFonts w:ascii="Arial" w:hAnsi="Arial" w:cs="Arial"/>
          <w:sz w:val="24"/>
          <w:szCs w:val="24"/>
        </w:rPr>
        <w:t xml:space="preserve"> do EDITAL, ou ausência de manutenção da garantia prevista na Cláusula 20.</w:t>
      </w:r>
    </w:p>
    <w:p w:rsidR="00C238B4" w:rsidRPr="00970B5E" w:rsidRDefault="000D1382">
      <w:pPr>
        <w:spacing w:before="240" w:after="240"/>
        <w:ind w:left="567"/>
        <w:jc w:val="both"/>
        <w:rPr>
          <w:rFonts w:ascii="Arial" w:hAnsi="Arial" w:cs="Arial"/>
          <w:sz w:val="24"/>
          <w:szCs w:val="24"/>
        </w:rPr>
      </w:pPr>
      <w:r w:rsidRPr="00970B5E">
        <w:rPr>
          <w:rFonts w:ascii="Arial" w:hAnsi="Arial" w:cs="Arial"/>
          <w:sz w:val="24"/>
          <w:szCs w:val="24"/>
        </w:rPr>
        <w:t>30.4.5</w:t>
      </w:r>
      <w:r w:rsidR="002C59A2" w:rsidRPr="00970B5E">
        <w:rPr>
          <w:rFonts w:ascii="Arial" w:hAnsi="Arial" w:cs="Arial"/>
          <w:sz w:val="24"/>
          <w:szCs w:val="24"/>
        </w:rPr>
        <w:t>.</w:t>
      </w:r>
      <w:r w:rsidR="00BC2C73" w:rsidRPr="00970B5E">
        <w:rPr>
          <w:rFonts w:ascii="Arial" w:hAnsi="Arial" w:cs="Arial"/>
          <w:sz w:val="24"/>
          <w:szCs w:val="24"/>
        </w:rPr>
        <w:t xml:space="preserve"> São consideradas prejudiciais</w:t>
      </w:r>
      <w:r w:rsidR="002C59A2" w:rsidRPr="00970B5E">
        <w:rPr>
          <w:rFonts w:ascii="Arial" w:hAnsi="Arial" w:cs="Arial"/>
          <w:sz w:val="24"/>
          <w:szCs w:val="24"/>
        </w:rPr>
        <w:t xml:space="preserve"> </w:t>
      </w:r>
      <w:r w:rsidRPr="00970B5E">
        <w:rPr>
          <w:rFonts w:ascii="Arial" w:hAnsi="Arial" w:cs="Arial"/>
          <w:sz w:val="24"/>
          <w:szCs w:val="24"/>
        </w:rPr>
        <w:t>aos usuários</w:t>
      </w:r>
      <w:r w:rsidR="00BC2C73" w:rsidRPr="00970B5E">
        <w:rPr>
          <w:rFonts w:ascii="Arial" w:hAnsi="Arial" w:cs="Arial"/>
          <w:sz w:val="24"/>
          <w:szCs w:val="24"/>
        </w:rPr>
        <w:t xml:space="preserve"> todas as ocorrências que </w:t>
      </w:r>
      <w:r w:rsidR="00F8171D" w:rsidRPr="00970B5E">
        <w:rPr>
          <w:rFonts w:ascii="Arial" w:hAnsi="Arial" w:cs="Arial"/>
          <w:sz w:val="24"/>
          <w:szCs w:val="24"/>
        </w:rPr>
        <w:t xml:space="preserve">tragam ou possam trazer consequências negativas para o adequado acesso e </w:t>
      </w:r>
      <w:r w:rsidR="000A301B" w:rsidRPr="00970B5E">
        <w:rPr>
          <w:rFonts w:ascii="Arial" w:hAnsi="Arial" w:cs="Arial"/>
          <w:sz w:val="24"/>
          <w:szCs w:val="24"/>
        </w:rPr>
        <w:t>fruição do BEM PÚBLICO CONCEDIDO, tais como limitação indevida de acesso</w:t>
      </w:r>
      <w:r w:rsidR="00837BEC" w:rsidRPr="00970B5E">
        <w:rPr>
          <w:rFonts w:ascii="Arial" w:hAnsi="Arial" w:cs="Arial"/>
          <w:sz w:val="24"/>
          <w:szCs w:val="24"/>
        </w:rPr>
        <w:t>, prestação inadequada de serviço</w:t>
      </w:r>
      <w:r w:rsidR="003C2EF7" w:rsidRPr="00970B5E">
        <w:rPr>
          <w:rFonts w:ascii="Arial" w:hAnsi="Arial" w:cs="Arial"/>
          <w:sz w:val="24"/>
          <w:szCs w:val="24"/>
        </w:rPr>
        <w:t>s</w:t>
      </w:r>
      <w:r w:rsidR="00772EA2" w:rsidRPr="00970B5E">
        <w:rPr>
          <w:rFonts w:ascii="Arial" w:hAnsi="Arial" w:cs="Arial"/>
          <w:sz w:val="24"/>
          <w:szCs w:val="24"/>
        </w:rPr>
        <w:t xml:space="preserve"> e</w:t>
      </w:r>
      <w:r w:rsidR="003C2EF7" w:rsidRPr="00970B5E">
        <w:rPr>
          <w:rFonts w:ascii="Arial" w:hAnsi="Arial" w:cs="Arial"/>
          <w:sz w:val="24"/>
          <w:szCs w:val="24"/>
        </w:rPr>
        <w:t xml:space="preserve"> gestão </w:t>
      </w:r>
      <w:r w:rsidR="00772EA2" w:rsidRPr="00970B5E">
        <w:rPr>
          <w:rFonts w:ascii="Arial" w:hAnsi="Arial" w:cs="Arial"/>
          <w:sz w:val="24"/>
          <w:szCs w:val="24"/>
        </w:rPr>
        <w:t>das áreas e instalações</w:t>
      </w:r>
      <w:r w:rsidR="00B7442B" w:rsidRPr="00970B5E">
        <w:rPr>
          <w:rFonts w:ascii="Arial" w:hAnsi="Arial" w:cs="Arial"/>
          <w:sz w:val="24"/>
          <w:szCs w:val="24"/>
        </w:rPr>
        <w:t xml:space="preserve"> contrária ao regramento da CONCESSÃO</w:t>
      </w:r>
      <w:r w:rsidR="000A301B" w:rsidRPr="00970B5E">
        <w:rPr>
          <w:rFonts w:ascii="Arial" w:hAnsi="Arial" w:cs="Arial"/>
          <w:sz w:val="24"/>
          <w:szCs w:val="24"/>
        </w:rPr>
        <w:t>.</w:t>
      </w:r>
    </w:p>
    <w:p w:rsidR="002C59A2" w:rsidRPr="00970B5E" w:rsidRDefault="002C59A2">
      <w:pPr>
        <w:spacing w:before="240" w:after="240"/>
        <w:ind w:left="567"/>
        <w:jc w:val="both"/>
        <w:rPr>
          <w:rFonts w:ascii="Arial" w:hAnsi="Arial" w:cs="Arial"/>
          <w:sz w:val="24"/>
          <w:szCs w:val="24"/>
        </w:rPr>
      </w:pPr>
      <w:r w:rsidRPr="00970B5E">
        <w:rPr>
          <w:rFonts w:ascii="Arial" w:hAnsi="Arial" w:cs="Arial"/>
          <w:sz w:val="24"/>
          <w:szCs w:val="24"/>
        </w:rPr>
        <w:t>30.</w:t>
      </w:r>
      <w:r w:rsidR="00DE5A0B">
        <w:rPr>
          <w:rFonts w:ascii="Arial" w:hAnsi="Arial" w:cs="Arial"/>
          <w:sz w:val="24"/>
          <w:szCs w:val="24"/>
        </w:rPr>
        <w:t>4.6</w:t>
      </w:r>
      <w:r w:rsidRPr="00970B5E">
        <w:rPr>
          <w:rFonts w:ascii="Arial" w:hAnsi="Arial" w:cs="Arial"/>
          <w:sz w:val="24"/>
          <w:szCs w:val="24"/>
        </w:rPr>
        <w:t>. O rol constante na Cláusula</w:t>
      </w:r>
      <w:r w:rsidR="000A301B" w:rsidRPr="00970B5E">
        <w:rPr>
          <w:rFonts w:ascii="Arial" w:hAnsi="Arial" w:cs="Arial"/>
          <w:sz w:val="24"/>
          <w:szCs w:val="24"/>
        </w:rPr>
        <w:t xml:space="preserve"> 30.4.4</w:t>
      </w:r>
      <w:r w:rsidRPr="00970B5E">
        <w:rPr>
          <w:rFonts w:ascii="Arial" w:hAnsi="Arial" w:cs="Arial"/>
          <w:sz w:val="24"/>
          <w:szCs w:val="24"/>
        </w:rPr>
        <w:t xml:space="preserve"> e na Cláusula</w:t>
      </w:r>
      <w:r w:rsidR="000A301B" w:rsidRPr="00970B5E">
        <w:rPr>
          <w:rFonts w:ascii="Arial" w:hAnsi="Arial" w:cs="Arial"/>
          <w:sz w:val="24"/>
          <w:szCs w:val="24"/>
        </w:rPr>
        <w:t xml:space="preserve"> 30.4.5</w:t>
      </w:r>
      <w:r w:rsidRPr="00970B5E">
        <w:rPr>
          <w:rFonts w:ascii="Arial" w:hAnsi="Arial" w:cs="Arial"/>
          <w:sz w:val="24"/>
          <w:szCs w:val="24"/>
        </w:rPr>
        <w:t xml:space="preserve"> é e</w:t>
      </w:r>
      <w:r w:rsidR="000A301B" w:rsidRPr="00970B5E">
        <w:rPr>
          <w:rFonts w:ascii="Arial" w:hAnsi="Arial" w:cs="Arial"/>
          <w:sz w:val="24"/>
          <w:szCs w:val="24"/>
        </w:rPr>
        <w:t>xemplificativo.</w:t>
      </w:r>
      <w:r w:rsidRPr="00970B5E">
        <w:rPr>
          <w:rFonts w:ascii="Arial" w:hAnsi="Arial" w:cs="Arial"/>
          <w:sz w:val="24"/>
          <w:szCs w:val="24"/>
        </w:rPr>
        <w:t xml:space="preserve"> </w:t>
      </w:r>
    </w:p>
    <w:p w:rsidR="0022777C" w:rsidRPr="00970B5E" w:rsidRDefault="0022777C" w:rsidP="00004410">
      <w:pPr>
        <w:spacing w:before="240" w:after="240"/>
        <w:ind w:left="567"/>
        <w:jc w:val="both"/>
        <w:rPr>
          <w:rFonts w:ascii="Arial" w:hAnsi="Arial" w:cs="Arial"/>
          <w:sz w:val="24"/>
          <w:szCs w:val="24"/>
        </w:rPr>
      </w:pPr>
      <w:r w:rsidRPr="00970B5E">
        <w:rPr>
          <w:rFonts w:ascii="Arial" w:hAnsi="Arial" w:cs="Arial"/>
          <w:sz w:val="24"/>
          <w:szCs w:val="24"/>
        </w:rPr>
        <w:t>3</w:t>
      </w:r>
      <w:r w:rsidR="00AB6DB5" w:rsidRPr="00970B5E">
        <w:rPr>
          <w:rFonts w:ascii="Arial" w:hAnsi="Arial" w:cs="Arial"/>
          <w:sz w:val="24"/>
          <w:szCs w:val="24"/>
        </w:rPr>
        <w:t>0</w:t>
      </w:r>
      <w:r w:rsidR="00F26F01" w:rsidRPr="00970B5E">
        <w:rPr>
          <w:rFonts w:ascii="Arial" w:hAnsi="Arial" w:cs="Arial"/>
          <w:sz w:val="24"/>
          <w:szCs w:val="24"/>
        </w:rPr>
        <w:t>.</w:t>
      </w:r>
      <w:r w:rsidR="00DE5A0B">
        <w:rPr>
          <w:rFonts w:ascii="Arial" w:hAnsi="Arial" w:cs="Arial"/>
          <w:sz w:val="24"/>
          <w:szCs w:val="24"/>
        </w:rPr>
        <w:t>4.7</w:t>
      </w:r>
      <w:r w:rsidRPr="00970B5E">
        <w:rPr>
          <w:rFonts w:ascii="Arial" w:hAnsi="Arial" w:cs="Arial"/>
          <w:sz w:val="24"/>
          <w:szCs w:val="24"/>
        </w:rPr>
        <w:t xml:space="preserve">. A multa será aplicada em dobro se </w:t>
      </w:r>
      <w:r w:rsidR="00AD5E18">
        <w:rPr>
          <w:rFonts w:ascii="Arial" w:hAnsi="Arial" w:cs="Arial"/>
          <w:sz w:val="24"/>
          <w:szCs w:val="24"/>
        </w:rPr>
        <w:t>tiver decorrido</w:t>
      </w:r>
      <w:r w:rsidRPr="00970B5E">
        <w:rPr>
          <w:rFonts w:ascii="Arial" w:hAnsi="Arial" w:cs="Arial"/>
          <w:sz w:val="24"/>
          <w:szCs w:val="24"/>
        </w:rPr>
        <w:t xml:space="preserve"> menos de um ano da aplicação da multa anterior.</w:t>
      </w:r>
    </w:p>
    <w:p w:rsidR="0022777C" w:rsidRPr="00970B5E" w:rsidRDefault="00AB6DB5">
      <w:pPr>
        <w:spacing w:before="240" w:after="240"/>
        <w:jc w:val="both"/>
        <w:rPr>
          <w:rFonts w:ascii="Arial" w:hAnsi="Arial" w:cs="Arial"/>
          <w:sz w:val="24"/>
          <w:szCs w:val="24"/>
        </w:rPr>
      </w:pPr>
      <w:r w:rsidRPr="00970B5E">
        <w:rPr>
          <w:rFonts w:ascii="Arial" w:hAnsi="Arial" w:cs="Arial"/>
          <w:sz w:val="24"/>
          <w:szCs w:val="24"/>
        </w:rPr>
        <w:t>30</w:t>
      </w:r>
      <w:r w:rsidR="0022777C" w:rsidRPr="00970B5E">
        <w:rPr>
          <w:rFonts w:ascii="Arial" w:hAnsi="Arial" w:cs="Arial"/>
          <w:sz w:val="24"/>
          <w:szCs w:val="24"/>
        </w:rPr>
        <w:t>.5. As notificações de descumprimento referidas nesta Cláusula serão efetivadas por correio eletrônico indicado pela CONCESSIONÁRIA, cabendo a ela manter seus dados cadastrais atualizados.</w:t>
      </w:r>
    </w:p>
    <w:p w:rsidR="0022777C" w:rsidRPr="00970B5E" w:rsidRDefault="0022777C">
      <w:pPr>
        <w:spacing w:before="240" w:after="240"/>
        <w:ind w:left="567"/>
        <w:jc w:val="both"/>
        <w:rPr>
          <w:rFonts w:ascii="Arial" w:hAnsi="Arial" w:cs="Arial"/>
          <w:sz w:val="24"/>
          <w:szCs w:val="24"/>
        </w:rPr>
      </w:pPr>
      <w:r w:rsidRPr="00970B5E">
        <w:rPr>
          <w:rFonts w:ascii="Arial" w:hAnsi="Arial" w:cs="Arial"/>
          <w:sz w:val="24"/>
          <w:szCs w:val="24"/>
        </w:rPr>
        <w:t>3</w:t>
      </w:r>
      <w:r w:rsidR="00AB6DB5" w:rsidRPr="00970B5E">
        <w:rPr>
          <w:rFonts w:ascii="Arial" w:hAnsi="Arial" w:cs="Arial"/>
          <w:sz w:val="24"/>
          <w:szCs w:val="24"/>
        </w:rPr>
        <w:t>0</w:t>
      </w:r>
      <w:r w:rsidRPr="00970B5E">
        <w:rPr>
          <w:rFonts w:ascii="Arial" w:hAnsi="Arial" w:cs="Arial"/>
          <w:sz w:val="24"/>
          <w:szCs w:val="24"/>
        </w:rPr>
        <w:t xml:space="preserve">.5.1. Considera-se recebido no dia corrente a notificação enviada </w:t>
      </w:r>
      <w:proofErr w:type="gramStart"/>
      <w:r w:rsidRPr="00970B5E">
        <w:rPr>
          <w:rFonts w:ascii="Arial" w:hAnsi="Arial" w:cs="Arial"/>
          <w:sz w:val="24"/>
          <w:szCs w:val="24"/>
        </w:rPr>
        <w:t>pelo CONCEDENTE</w:t>
      </w:r>
      <w:proofErr w:type="gramEnd"/>
      <w:r w:rsidRPr="00970B5E">
        <w:rPr>
          <w:rFonts w:ascii="Arial" w:hAnsi="Arial" w:cs="Arial"/>
          <w:sz w:val="24"/>
          <w:szCs w:val="24"/>
        </w:rPr>
        <w:t xml:space="preserve"> até às 15hs, independentemente de comprovação ou resposta confirmando o recebimento.</w:t>
      </w:r>
    </w:p>
    <w:p w:rsidR="0022777C" w:rsidRPr="00970B5E" w:rsidRDefault="00AB6DB5">
      <w:pPr>
        <w:spacing w:before="240" w:after="240"/>
        <w:ind w:left="567"/>
        <w:jc w:val="both"/>
        <w:rPr>
          <w:rFonts w:ascii="Arial" w:hAnsi="Arial" w:cs="Arial"/>
          <w:sz w:val="24"/>
          <w:szCs w:val="24"/>
        </w:rPr>
      </w:pPr>
      <w:r w:rsidRPr="00970B5E">
        <w:rPr>
          <w:rFonts w:ascii="Arial" w:hAnsi="Arial" w:cs="Arial"/>
          <w:sz w:val="24"/>
          <w:szCs w:val="24"/>
        </w:rPr>
        <w:t>30</w:t>
      </w:r>
      <w:r w:rsidR="0022777C" w:rsidRPr="00970B5E">
        <w:rPr>
          <w:rFonts w:ascii="Arial" w:hAnsi="Arial" w:cs="Arial"/>
          <w:sz w:val="24"/>
          <w:szCs w:val="24"/>
        </w:rPr>
        <w:t xml:space="preserve">.5.2. A notificação enviada </w:t>
      </w:r>
      <w:proofErr w:type="gramStart"/>
      <w:r w:rsidR="0022777C" w:rsidRPr="00970B5E">
        <w:rPr>
          <w:rFonts w:ascii="Arial" w:hAnsi="Arial" w:cs="Arial"/>
          <w:sz w:val="24"/>
          <w:szCs w:val="24"/>
        </w:rPr>
        <w:t>pelo CONCEDENTE</w:t>
      </w:r>
      <w:proofErr w:type="gramEnd"/>
      <w:r w:rsidR="0022777C" w:rsidRPr="00970B5E">
        <w:rPr>
          <w:rFonts w:ascii="Arial" w:hAnsi="Arial" w:cs="Arial"/>
          <w:sz w:val="24"/>
          <w:szCs w:val="24"/>
        </w:rPr>
        <w:t xml:space="preserve"> após às 15hs considera-se recebida no dia subsequente.</w:t>
      </w:r>
    </w:p>
    <w:p w:rsidR="0022777C" w:rsidRPr="00970B5E" w:rsidRDefault="00AB6DB5">
      <w:pPr>
        <w:spacing w:before="240" w:after="240"/>
        <w:jc w:val="both"/>
        <w:rPr>
          <w:rFonts w:ascii="Arial" w:hAnsi="Arial" w:cs="Arial"/>
          <w:sz w:val="24"/>
          <w:szCs w:val="24"/>
        </w:rPr>
      </w:pPr>
      <w:r w:rsidRPr="00970B5E">
        <w:rPr>
          <w:rFonts w:ascii="Arial" w:hAnsi="Arial" w:cs="Arial"/>
          <w:sz w:val="24"/>
          <w:szCs w:val="24"/>
        </w:rPr>
        <w:t>30</w:t>
      </w:r>
      <w:r w:rsidR="0022777C" w:rsidRPr="00970B5E">
        <w:rPr>
          <w:rFonts w:ascii="Arial" w:hAnsi="Arial" w:cs="Arial"/>
          <w:sz w:val="24"/>
          <w:szCs w:val="24"/>
        </w:rPr>
        <w:t>.6. No caso de descumprimento da CONCESSIONÁRIA cuja gravidade justifique a imediata rescisão unilateral do CO</w:t>
      </w:r>
      <w:r w:rsidR="00A20107" w:rsidRPr="00970B5E">
        <w:rPr>
          <w:rFonts w:ascii="Arial" w:hAnsi="Arial" w:cs="Arial"/>
          <w:sz w:val="24"/>
          <w:szCs w:val="24"/>
        </w:rPr>
        <w:t>NTRATO, nos termos da Cláusula 3</w:t>
      </w:r>
      <w:r w:rsidR="006F32E6" w:rsidRPr="00970B5E">
        <w:rPr>
          <w:rFonts w:ascii="Arial" w:hAnsi="Arial" w:cs="Arial"/>
          <w:sz w:val="24"/>
          <w:szCs w:val="24"/>
        </w:rPr>
        <w:t>3</w:t>
      </w:r>
      <w:r w:rsidR="0022777C" w:rsidRPr="00970B5E">
        <w:rPr>
          <w:rFonts w:ascii="Arial" w:hAnsi="Arial" w:cs="Arial"/>
          <w:sz w:val="24"/>
          <w:szCs w:val="24"/>
        </w:rPr>
        <w:t>, será aplicada a pena de multa no valor de 30% (trinta por cento) do seu valor atualizado.</w:t>
      </w:r>
    </w:p>
    <w:p w:rsidR="0022777C" w:rsidRPr="00970B5E" w:rsidRDefault="0022777C">
      <w:pPr>
        <w:spacing w:before="240" w:after="240"/>
        <w:jc w:val="both"/>
        <w:rPr>
          <w:rFonts w:ascii="Arial" w:hAnsi="Arial" w:cs="Arial"/>
          <w:sz w:val="24"/>
          <w:szCs w:val="24"/>
        </w:rPr>
      </w:pPr>
      <w:r w:rsidRPr="00970B5E">
        <w:rPr>
          <w:rFonts w:ascii="Arial" w:hAnsi="Arial" w:cs="Arial"/>
          <w:sz w:val="24"/>
          <w:szCs w:val="24"/>
        </w:rPr>
        <w:t>3</w:t>
      </w:r>
      <w:r w:rsidR="00472917" w:rsidRPr="00970B5E">
        <w:rPr>
          <w:rFonts w:ascii="Arial" w:hAnsi="Arial" w:cs="Arial"/>
          <w:sz w:val="24"/>
          <w:szCs w:val="24"/>
        </w:rPr>
        <w:t>0</w:t>
      </w:r>
      <w:r w:rsidRPr="00970B5E">
        <w:rPr>
          <w:rFonts w:ascii="Arial" w:hAnsi="Arial" w:cs="Arial"/>
          <w:sz w:val="24"/>
          <w:szCs w:val="24"/>
        </w:rPr>
        <w:t xml:space="preserve">.7. A aplicação da multa a que alude esta Cláusula não impede que </w:t>
      </w:r>
      <w:proofErr w:type="gramStart"/>
      <w:r w:rsidRPr="00970B5E">
        <w:rPr>
          <w:rFonts w:ascii="Arial" w:hAnsi="Arial" w:cs="Arial"/>
          <w:sz w:val="24"/>
          <w:szCs w:val="24"/>
        </w:rPr>
        <w:t>o CONCEDENTE</w:t>
      </w:r>
      <w:proofErr w:type="gramEnd"/>
      <w:r w:rsidRPr="00970B5E">
        <w:rPr>
          <w:rFonts w:ascii="Arial" w:hAnsi="Arial" w:cs="Arial"/>
          <w:sz w:val="24"/>
          <w:szCs w:val="24"/>
        </w:rPr>
        <w:t xml:space="preserve"> aplique</w:t>
      </w:r>
      <w:r w:rsidR="00A64FEA" w:rsidRPr="00970B5E">
        <w:rPr>
          <w:rFonts w:ascii="Arial" w:hAnsi="Arial" w:cs="Arial"/>
          <w:sz w:val="24"/>
          <w:szCs w:val="24"/>
        </w:rPr>
        <w:t>, quando for o caso,</w:t>
      </w:r>
      <w:r w:rsidRPr="00970B5E">
        <w:rPr>
          <w:rFonts w:ascii="Arial" w:hAnsi="Arial" w:cs="Arial"/>
          <w:sz w:val="24"/>
          <w:szCs w:val="24"/>
        </w:rPr>
        <w:t xml:space="preserve"> outras sanções previstas no CONTRATO ou na legislação pertinente, tais como suspensão temporária de participação em licitação e impedimento de contratar com a Administração e declaração de inidoneidade para licitar ou contratar com a Administração Pública, ambas previstas no artigo 87 da Lei Federal n</w:t>
      </w:r>
      <w:r w:rsidRPr="00970B5E">
        <w:rPr>
          <w:rFonts w:ascii="Arial" w:hAnsi="Arial" w:cs="Arial"/>
          <w:sz w:val="24"/>
          <w:szCs w:val="24"/>
          <w:vertAlign w:val="superscript"/>
        </w:rPr>
        <w:t>o</w:t>
      </w:r>
      <w:r w:rsidRPr="00970B5E">
        <w:rPr>
          <w:rFonts w:ascii="Arial" w:hAnsi="Arial" w:cs="Arial"/>
          <w:sz w:val="24"/>
          <w:szCs w:val="24"/>
        </w:rPr>
        <w:t xml:space="preserve"> 8.666/93.</w:t>
      </w:r>
    </w:p>
    <w:p w:rsidR="0022777C" w:rsidRPr="00970B5E" w:rsidRDefault="00472917">
      <w:pPr>
        <w:spacing w:before="240" w:after="240"/>
        <w:jc w:val="both"/>
        <w:rPr>
          <w:rFonts w:ascii="Arial" w:hAnsi="Arial" w:cs="Arial"/>
          <w:sz w:val="24"/>
          <w:szCs w:val="24"/>
        </w:rPr>
      </w:pPr>
      <w:r w:rsidRPr="00970B5E">
        <w:rPr>
          <w:rFonts w:ascii="Arial" w:hAnsi="Arial" w:cs="Arial"/>
          <w:sz w:val="24"/>
          <w:szCs w:val="24"/>
        </w:rPr>
        <w:t>30</w:t>
      </w:r>
      <w:r w:rsidR="0022777C" w:rsidRPr="00970B5E">
        <w:rPr>
          <w:rFonts w:ascii="Arial" w:hAnsi="Arial" w:cs="Arial"/>
          <w:sz w:val="24"/>
          <w:szCs w:val="24"/>
        </w:rPr>
        <w:t xml:space="preserve">.8. Caso a CONCESSIONÁRIA não proceda ao pagamento da multa imposta no prazo estabelecido, </w:t>
      </w:r>
      <w:proofErr w:type="gramStart"/>
      <w:r w:rsidR="0022777C" w:rsidRPr="00970B5E">
        <w:rPr>
          <w:rFonts w:ascii="Arial" w:hAnsi="Arial" w:cs="Arial"/>
          <w:sz w:val="24"/>
          <w:szCs w:val="24"/>
        </w:rPr>
        <w:t>o CONCEDENTE</w:t>
      </w:r>
      <w:proofErr w:type="gramEnd"/>
      <w:r w:rsidR="0022777C" w:rsidRPr="00970B5E">
        <w:rPr>
          <w:rFonts w:ascii="Arial" w:hAnsi="Arial" w:cs="Arial"/>
          <w:sz w:val="24"/>
          <w:szCs w:val="24"/>
        </w:rPr>
        <w:t xml:space="preserve"> utilizará as garantias prestadas nos termos deste CONTRATO.</w:t>
      </w:r>
    </w:p>
    <w:p w:rsidR="0022777C" w:rsidRPr="00970B5E" w:rsidRDefault="0022777C">
      <w:pPr>
        <w:pStyle w:val="SemEspaamento"/>
        <w:tabs>
          <w:tab w:val="clear" w:pos="1559"/>
          <w:tab w:val="clear" w:pos="1701"/>
          <w:tab w:val="clear" w:pos="3567"/>
          <w:tab w:val="left" w:pos="142"/>
        </w:tabs>
        <w:spacing w:before="240" w:after="240" w:line="276" w:lineRule="auto"/>
        <w:ind w:left="0" w:firstLine="0"/>
      </w:pPr>
      <w:r w:rsidRPr="00970B5E">
        <w:rPr>
          <w:lang w:val="pt-BR"/>
        </w:rPr>
        <w:t>3</w:t>
      </w:r>
      <w:r w:rsidR="00A64FEA" w:rsidRPr="00970B5E">
        <w:rPr>
          <w:lang w:val="pt-BR"/>
        </w:rPr>
        <w:t>0</w:t>
      </w:r>
      <w:r w:rsidRPr="00970B5E">
        <w:rPr>
          <w:lang w:val="pt-BR"/>
        </w:rPr>
        <w:t>.</w:t>
      </w:r>
      <w:r w:rsidR="00A64FEA" w:rsidRPr="00970B5E">
        <w:rPr>
          <w:lang w:val="pt-BR"/>
        </w:rPr>
        <w:t>9</w:t>
      </w:r>
      <w:r w:rsidRPr="00970B5E">
        <w:rPr>
          <w:lang w:val="pt-BR"/>
        </w:rPr>
        <w:t xml:space="preserve">. </w:t>
      </w:r>
      <w:r w:rsidRPr="00970B5E">
        <w:t>A aplicação das multas contratuais não se confunde com a possibilidade de os INDICADORES DE DESEMPENHO influirem no percentual da outorga variável, na forma prevista neste CONTRATO.</w:t>
      </w:r>
    </w:p>
    <w:p w:rsidR="0022777C" w:rsidRPr="00970B5E" w:rsidRDefault="0022777C">
      <w:pPr>
        <w:pStyle w:val="CLUSULA"/>
        <w:spacing w:before="240" w:after="240"/>
        <w:rPr>
          <w:rFonts w:cs="Arial"/>
        </w:rPr>
      </w:pPr>
    </w:p>
    <w:p w:rsidR="009C1F1B" w:rsidRPr="00970B5E" w:rsidRDefault="001479B1">
      <w:pPr>
        <w:pStyle w:val="CLUSULA"/>
        <w:spacing w:before="240" w:after="240"/>
        <w:rPr>
          <w:rFonts w:cs="Arial"/>
        </w:rPr>
      </w:pPr>
      <w:r w:rsidRPr="00970B5E">
        <w:rPr>
          <w:rFonts w:cs="Arial"/>
        </w:rPr>
        <w:t xml:space="preserve">CLÁUSULA </w:t>
      </w:r>
      <w:r w:rsidR="00ED77DD" w:rsidRPr="00970B5E">
        <w:rPr>
          <w:rFonts w:cs="Arial"/>
        </w:rPr>
        <w:t>3</w:t>
      </w:r>
      <w:r w:rsidR="009146A4" w:rsidRPr="00970B5E">
        <w:rPr>
          <w:rFonts w:cs="Arial"/>
        </w:rPr>
        <w:t>1</w:t>
      </w:r>
      <w:r w:rsidR="009C1F1B" w:rsidRPr="00970B5E">
        <w:rPr>
          <w:rFonts w:cs="Arial"/>
        </w:rPr>
        <w:t xml:space="preserve"> - CASOS DE EXTINÇÃO</w:t>
      </w:r>
      <w:bookmarkEnd w:id="49"/>
      <w:bookmarkEnd w:id="50"/>
      <w:r w:rsidR="00A87AD2" w:rsidRPr="00970B5E">
        <w:rPr>
          <w:rFonts w:cs="Arial"/>
        </w:rPr>
        <w:t xml:space="preserve"> DA CONCESSÃO</w:t>
      </w:r>
    </w:p>
    <w:p w:rsidR="009C1F1B" w:rsidRPr="00970B5E" w:rsidRDefault="00CD0A05">
      <w:pPr>
        <w:spacing w:before="240" w:after="240"/>
        <w:jc w:val="both"/>
        <w:rPr>
          <w:rFonts w:ascii="Arial" w:hAnsi="Arial" w:cs="Arial"/>
          <w:sz w:val="24"/>
          <w:szCs w:val="24"/>
        </w:rPr>
      </w:pPr>
      <w:r w:rsidRPr="00970B5E">
        <w:rPr>
          <w:rFonts w:ascii="Arial" w:hAnsi="Arial" w:cs="Arial"/>
          <w:sz w:val="24"/>
          <w:szCs w:val="24"/>
        </w:rPr>
        <w:t>31</w:t>
      </w:r>
      <w:r w:rsidR="009C1F1B" w:rsidRPr="00970B5E">
        <w:rPr>
          <w:rFonts w:ascii="Arial" w:hAnsi="Arial" w:cs="Arial"/>
          <w:sz w:val="24"/>
          <w:szCs w:val="24"/>
        </w:rPr>
        <w:t>.1. A CONCESSÃO extinguir-se-á por:</w:t>
      </w:r>
    </w:p>
    <w:p w:rsidR="009C1F1B" w:rsidRPr="00970B5E" w:rsidRDefault="00631049">
      <w:pPr>
        <w:spacing w:before="240" w:after="240"/>
        <w:ind w:left="567"/>
        <w:jc w:val="both"/>
        <w:rPr>
          <w:rFonts w:ascii="Arial" w:hAnsi="Arial" w:cs="Arial"/>
          <w:sz w:val="24"/>
          <w:szCs w:val="24"/>
        </w:rPr>
      </w:pPr>
      <w:r w:rsidRPr="00970B5E">
        <w:rPr>
          <w:rFonts w:ascii="Arial" w:hAnsi="Arial" w:cs="Arial"/>
          <w:sz w:val="24"/>
          <w:szCs w:val="24"/>
        </w:rPr>
        <w:t>i</w:t>
      </w:r>
      <w:r w:rsidR="00DF3987" w:rsidRPr="00970B5E">
        <w:rPr>
          <w:rFonts w:ascii="Arial" w:hAnsi="Arial" w:cs="Arial"/>
          <w:sz w:val="24"/>
          <w:szCs w:val="24"/>
        </w:rPr>
        <w:t>)</w:t>
      </w:r>
      <w:r w:rsidR="00FD015C" w:rsidRPr="00970B5E">
        <w:rPr>
          <w:rFonts w:ascii="Arial" w:hAnsi="Arial" w:cs="Arial"/>
          <w:sz w:val="24"/>
          <w:szCs w:val="24"/>
        </w:rPr>
        <w:t xml:space="preserve"> </w:t>
      </w:r>
      <w:r w:rsidR="00800B62" w:rsidRPr="00970B5E">
        <w:rPr>
          <w:rFonts w:ascii="Arial" w:hAnsi="Arial" w:cs="Arial"/>
          <w:sz w:val="24"/>
          <w:szCs w:val="24"/>
        </w:rPr>
        <w:t>a</w:t>
      </w:r>
      <w:r w:rsidR="009C1F1B" w:rsidRPr="00970B5E">
        <w:rPr>
          <w:rFonts w:ascii="Arial" w:hAnsi="Arial" w:cs="Arial"/>
          <w:sz w:val="24"/>
          <w:szCs w:val="24"/>
        </w:rPr>
        <w:t>dvento do termo contratual;</w:t>
      </w:r>
    </w:p>
    <w:p w:rsidR="009C1F1B" w:rsidRPr="00970B5E" w:rsidRDefault="00631049">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5C7FC9" w:rsidRPr="00970B5E">
        <w:rPr>
          <w:rFonts w:ascii="Arial" w:hAnsi="Arial" w:cs="Arial"/>
          <w:sz w:val="24"/>
          <w:szCs w:val="24"/>
        </w:rPr>
        <w:t>)</w:t>
      </w:r>
      <w:r w:rsidR="00FD015C" w:rsidRPr="00970B5E">
        <w:rPr>
          <w:rFonts w:ascii="Arial" w:hAnsi="Arial" w:cs="Arial"/>
          <w:sz w:val="24"/>
          <w:szCs w:val="24"/>
        </w:rPr>
        <w:t xml:space="preserve"> </w:t>
      </w:r>
      <w:r w:rsidR="00800B62" w:rsidRPr="00970B5E">
        <w:rPr>
          <w:rFonts w:ascii="Arial" w:hAnsi="Arial" w:cs="Arial"/>
          <w:sz w:val="24"/>
          <w:szCs w:val="24"/>
        </w:rPr>
        <w:t>r</w:t>
      </w:r>
      <w:r w:rsidR="009C1F1B" w:rsidRPr="00970B5E">
        <w:rPr>
          <w:rFonts w:ascii="Arial" w:hAnsi="Arial" w:cs="Arial"/>
          <w:sz w:val="24"/>
          <w:szCs w:val="24"/>
        </w:rPr>
        <w:t>escisão;</w:t>
      </w:r>
    </w:p>
    <w:p w:rsidR="009C1F1B" w:rsidRPr="00970B5E" w:rsidRDefault="00631049">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800B62" w:rsidRPr="00970B5E">
        <w:rPr>
          <w:rFonts w:ascii="Arial" w:hAnsi="Arial" w:cs="Arial"/>
          <w:sz w:val="24"/>
          <w:szCs w:val="24"/>
        </w:rPr>
        <w:t>) a</w:t>
      </w:r>
      <w:r w:rsidR="009C1F1B" w:rsidRPr="00970B5E">
        <w:rPr>
          <w:rFonts w:ascii="Arial" w:hAnsi="Arial" w:cs="Arial"/>
          <w:sz w:val="24"/>
          <w:szCs w:val="24"/>
        </w:rPr>
        <w:t>nulação;</w:t>
      </w:r>
    </w:p>
    <w:p w:rsidR="009C1F1B" w:rsidRPr="00970B5E" w:rsidRDefault="00631049">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5C7FC9" w:rsidRPr="00970B5E">
        <w:rPr>
          <w:rFonts w:ascii="Arial" w:hAnsi="Arial" w:cs="Arial"/>
          <w:sz w:val="24"/>
          <w:szCs w:val="24"/>
        </w:rPr>
        <w:t xml:space="preserve">) </w:t>
      </w:r>
      <w:r w:rsidR="009C1F1B" w:rsidRPr="00970B5E">
        <w:rPr>
          <w:rFonts w:ascii="Arial" w:hAnsi="Arial" w:cs="Arial"/>
          <w:sz w:val="24"/>
          <w:szCs w:val="24"/>
        </w:rPr>
        <w:t xml:space="preserve">falência ou extinção da </w:t>
      </w:r>
      <w:r w:rsidR="00452A76" w:rsidRPr="00970B5E">
        <w:rPr>
          <w:rFonts w:ascii="Arial" w:hAnsi="Arial" w:cs="Arial"/>
          <w:sz w:val="24"/>
          <w:szCs w:val="24"/>
        </w:rPr>
        <w:t>CONCESSIONÁRIA</w:t>
      </w:r>
      <w:r w:rsidR="009C1F1B" w:rsidRPr="00970B5E">
        <w:rPr>
          <w:rFonts w:ascii="Arial" w:hAnsi="Arial" w:cs="Arial"/>
          <w:sz w:val="24"/>
          <w:szCs w:val="24"/>
        </w:rPr>
        <w:t xml:space="preserve"> ou de qualquer de seus acionistas.</w:t>
      </w:r>
    </w:p>
    <w:p w:rsidR="009C1F1B" w:rsidRDefault="00CD0A05">
      <w:pPr>
        <w:spacing w:before="240" w:after="240"/>
        <w:jc w:val="both"/>
        <w:rPr>
          <w:rFonts w:ascii="Arial" w:hAnsi="Arial" w:cs="Arial"/>
          <w:sz w:val="24"/>
          <w:szCs w:val="24"/>
        </w:rPr>
      </w:pPr>
      <w:r w:rsidRPr="00970B5E">
        <w:rPr>
          <w:rFonts w:ascii="Arial" w:hAnsi="Arial" w:cs="Arial"/>
          <w:sz w:val="24"/>
          <w:szCs w:val="24"/>
        </w:rPr>
        <w:t>31</w:t>
      </w:r>
      <w:r w:rsidR="009C1F1B" w:rsidRPr="00970B5E">
        <w:rPr>
          <w:rFonts w:ascii="Arial" w:hAnsi="Arial" w:cs="Arial"/>
          <w:sz w:val="24"/>
          <w:szCs w:val="24"/>
        </w:rPr>
        <w:t xml:space="preserve">.2. </w:t>
      </w:r>
      <w:r w:rsidR="00F26786" w:rsidRPr="00970B5E">
        <w:rPr>
          <w:rFonts w:ascii="Arial" w:hAnsi="Arial" w:cs="Arial"/>
          <w:sz w:val="24"/>
          <w:szCs w:val="24"/>
        </w:rPr>
        <w:t>Extinta a CONCESSÃO, haverá a assunção imediata das</w:t>
      </w:r>
      <w:r w:rsidR="00F46253" w:rsidRPr="00970B5E">
        <w:rPr>
          <w:rFonts w:ascii="Arial" w:hAnsi="Arial" w:cs="Arial"/>
          <w:sz w:val="24"/>
          <w:szCs w:val="24"/>
        </w:rPr>
        <w:t xml:space="preserve"> atividades </w:t>
      </w:r>
      <w:r w:rsidR="00F26786" w:rsidRPr="00970B5E">
        <w:rPr>
          <w:rFonts w:ascii="Arial" w:hAnsi="Arial" w:cs="Arial"/>
          <w:sz w:val="24"/>
          <w:szCs w:val="24"/>
        </w:rPr>
        <w:t>objeto do prese</w:t>
      </w:r>
      <w:r w:rsidR="00D83462" w:rsidRPr="00970B5E">
        <w:rPr>
          <w:rFonts w:ascii="Arial" w:hAnsi="Arial" w:cs="Arial"/>
          <w:sz w:val="24"/>
          <w:szCs w:val="24"/>
        </w:rPr>
        <w:t>n</w:t>
      </w:r>
      <w:r w:rsidR="00F26786" w:rsidRPr="00970B5E">
        <w:rPr>
          <w:rFonts w:ascii="Arial" w:hAnsi="Arial" w:cs="Arial"/>
          <w:sz w:val="24"/>
          <w:szCs w:val="24"/>
        </w:rPr>
        <w:t xml:space="preserve">te CONTRATO e dos </w:t>
      </w:r>
      <w:r w:rsidR="00AD5E18">
        <w:rPr>
          <w:rFonts w:ascii="Arial" w:hAnsi="Arial" w:cs="Arial"/>
          <w:sz w:val="24"/>
          <w:szCs w:val="24"/>
        </w:rPr>
        <w:t>BENS</w:t>
      </w:r>
      <w:r w:rsidR="00B463A4">
        <w:rPr>
          <w:rFonts w:ascii="Arial" w:hAnsi="Arial" w:cs="Arial"/>
          <w:sz w:val="24"/>
          <w:szCs w:val="24"/>
        </w:rPr>
        <w:t xml:space="preserve"> </w:t>
      </w:r>
      <w:r w:rsidR="00F26786" w:rsidRPr="00970B5E">
        <w:rPr>
          <w:rFonts w:ascii="Arial" w:hAnsi="Arial" w:cs="Arial"/>
          <w:sz w:val="24"/>
          <w:szCs w:val="24"/>
        </w:rPr>
        <w:t xml:space="preserve">INTEGRANTES da CONCESSÃO </w:t>
      </w:r>
      <w:proofErr w:type="gramStart"/>
      <w:r w:rsidR="00F26786" w:rsidRPr="00970B5E">
        <w:rPr>
          <w:rFonts w:ascii="Arial" w:hAnsi="Arial" w:cs="Arial"/>
          <w:sz w:val="24"/>
          <w:szCs w:val="24"/>
        </w:rPr>
        <w:t>pelo CONCEDENTE</w:t>
      </w:r>
      <w:proofErr w:type="gramEnd"/>
      <w:r w:rsidR="00F26786" w:rsidRPr="00970B5E">
        <w:rPr>
          <w:rFonts w:ascii="Arial" w:hAnsi="Arial" w:cs="Arial"/>
          <w:sz w:val="24"/>
          <w:szCs w:val="24"/>
        </w:rPr>
        <w:t>, revertendo-se os equipamentos, instalações e outros bens, direitos e privilégios vinculados à CONCESSÃO, incluindo aqueles transferidos à CONCESSIONÁRIA e os por ela adquiridos, livres e desembaraçados de quaisquer ônus ou encargos, nos termos previstos neste CONTRATO.</w:t>
      </w:r>
    </w:p>
    <w:p w:rsidR="006B7017" w:rsidRPr="00970B5E" w:rsidRDefault="00CD0A05">
      <w:pPr>
        <w:spacing w:before="240" w:after="240"/>
        <w:ind w:left="567"/>
        <w:jc w:val="both"/>
        <w:rPr>
          <w:rFonts w:ascii="Arial" w:hAnsi="Arial" w:cs="Arial"/>
          <w:sz w:val="24"/>
          <w:szCs w:val="24"/>
        </w:rPr>
      </w:pPr>
      <w:r w:rsidRPr="00970B5E">
        <w:rPr>
          <w:rFonts w:ascii="Arial" w:hAnsi="Arial" w:cs="Arial"/>
          <w:sz w:val="24"/>
          <w:szCs w:val="24"/>
        </w:rPr>
        <w:t>31</w:t>
      </w:r>
      <w:r w:rsidR="006B7017" w:rsidRPr="00970B5E">
        <w:rPr>
          <w:rFonts w:ascii="Arial" w:hAnsi="Arial" w:cs="Arial"/>
          <w:sz w:val="24"/>
          <w:szCs w:val="24"/>
        </w:rPr>
        <w:t>.2.1</w:t>
      </w:r>
      <w:r w:rsidRPr="00970B5E">
        <w:rPr>
          <w:rFonts w:ascii="Arial" w:hAnsi="Arial" w:cs="Arial"/>
          <w:sz w:val="24"/>
          <w:szCs w:val="24"/>
        </w:rPr>
        <w:t>. No caso previsto na Cláusula 31</w:t>
      </w:r>
      <w:r w:rsidR="006B7017" w:rsidRPr="00970B5E">
        <w:rPr>
          <w:rFonts w:ascii="Arial" w:hAnsi="Arial" w:cs="Arial"/>
          <w:sz w:val="24"/>
          <w:szCs w:val="24"/>
        </w:rPr>
        <w:t xml:space="preserve">.2, </w:t>
      </w:r>
      <w:proofErr w:type="gramStart"/>
      <w:r w:rsidR="006B7017" w:rsidRPr="00970B5E">
        <w:rPr>
          <w:rFonts w:ascii="Arial" w:hAnsi="Arial" w:cs="Arial"/>
          <w:sz w:val="24"/>
          <w:szCs w:val="24"/>
        </w:rPr>
        <w:t>o CONCEDENTE</w:t>
      </w:r>
      <w:proofErr w:type="gramEnd"/>
      <w:r w:rsidR="006B7017" w:rsidRPr="00970B5E">
        <w:rPr>
          <w:rFonts w:ascii="Arial" w:hAnsi="Arial" w:cs="Arial"/>
          <w:sz w:val="24"/>
          <w:szCs w:val="24"/>
        </w:rPr>
        <w:t xml:space="preserve"> poderá manter os contratos firmados pela CONCESSIONÁRIA com terceiros pelo prazo e nas condições inicialmente ajustadas</w:t>
      </w:r>
      <w:r w:rsidR="00654534">
        <w:rPr>
          <w:rFonts w:ascii="Arial" w:hAnsi="Arial" w:cs="Arial"/>
          <w:sz w:val="24"/>
          <w:szCs w:val="24"/>
        </w:rPr>
        <w:t>, observada a legislação vigente</w:t>
      </w:r>
      <w:r w:rsidR="009E24EB" w:rsidRPr="00970B5E">
        <w:rPr>
          <w:rFonts w:ascii="Arial" w:hAnsi="Arial" w:cs="Arial"/>
          <w:sz w:val="24"/>
          <w:szCs w:val="24"/>
        </w:rPr>
        <w:t>.</w:t>
      </w:r>
    </w:p>
    <w:p w:rsidR="003F12EC" w:rsidRDefault="003F12EC">
      <w:pPr>
        <w:spacing w:before="240" w:after="240"/>
        <w:jc w:val="both"/>
        <w:rPr>
          <w:rFonts w:ascii="Arial" w:hAnsi="Arial" w:cs="Arial"/>
          <w:sz w:val="24"/>
          <w:szCs w:val="24"/>
        </w:rPr>
      </w:pPr>
    </w:p>
    <w:p w:rsidR="00480FB0" w:rsidRDefault="00480FB0">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51" w:name="_Toc350269260"/>
      <w:bookmarkStart w:id="52" w:name="_Toc350270161"/>
      <w:r w:rsidRPr="00970B5E">
        <w:rPr>
          <w:rFonts w:cs="Arial"/>
        </w:rPr>
        <w:t xml:space="preserve">CLÁUSULA </w:t>
      </w:r>
      <w:r w:rsidR="00ED77DD" w:rsidRPr="00970B5E">
        <w:rPr>
          <w:rFonts w:cs="Arial"/>
        </w:rPr>
        <w:t>3</w:t>
      </w:r>
      <w:r w:rsidR="009146A4" w:rsidRPr="00970B5E">
        <w:rPr>
          <w:rFonts w:cs="Arial"/>
        </w:rPr>
        <w:t>2</w:t>
      </w:r>
      <w:r w:rsidRPr="00970B5E">
        <w:rPr>
          <w:rFonts w:cs="Arial"/>
        </w:rPr>
        <w:t xml:space="preserve"> - ADVENTO DO TERMO CONTRATUAL</w:t>
      </w:r>
      <w:bookmarkEnd w:id="51"/>
      <w:bookmarkEnd w:id="52"/>
    </w:p>
    <w:p w:rsidR="009C1F1B" w:rsidRPr="00970B5E" w:rsidRDefault="00CD0A05">
      <w:pPr>
        <w:spacing w:before="240" w:after="240"/>
        <w:jc w:val="both"/>
        <w:rPr>
          <w:rFonts w:ascii="Arial" w:hAnsi="Arial" w:cs="Arial"/>
          <w:sz w:val="24"/>
          <w:szCs w:val="24"/>
        </w:rPr>
      </w:pPr>
      <w:r w:rsidRPr="00970B5E">
        <w:rPr>
          <w:rFonts w:ascii="Arial" w:hAnsi="Arial" w:cs="Arial"/>
          <w:sz w:val="24"/>
          <w:szCs w:val="24"/>
        </w:rPr>
        <w:t>32</w:t>
      </w:r>
      <w:r w:rsidR="009C1F1B" w:rsidRPr="00970B5E">
        <w:rPr>
          <w:rFonts w:ascii="Arial" w:hAnsi="Arial" w:cs="Arial"/>
          <w:sz w:val="24"/>
          <w:szCs w:val="24"/>
        </w:rPr>
        <w:t>.1. A Concessão extingue-se quando se verificar o termo do prazo de sua duração, de conformidade com a Cláusula 5ª, terminando, por consequência, as relações contratuais entre as PARTES, com exceção daquelas expressamente previstas neste CONTRATO.</w:t>
      </w:r>
    </w:p>
    <w:p w:rsidR="009C1F1B" w:rsidRPr="00970B5E" w:rsidRDefault="00CD0A05">
      <w:pPr>
        <w:spacing w:before="240" w:after="240"/>
        <w:jc w:val="both"/>
        <w:rPr>
          <w:rFonts w:ascii="Arial" w:hAnsi="Arial" w:cs="Arial"/>
          <w:sz w:val="24"/>
          <w:szCs w:val="24"/>
        </w:rPr>
      </w:pPr>
      <w:r w:rsidRPr="00970B5E">
        <w:rPr>
          <w:rFonts w:ascii="Arial" w:hAnsi="Arial" w:cs="Arial"/>
          <w:sz w:val="24"/>
          <w:szCs w:val="24"/>
        </w:rPr>
        <w:t>32</w:t>
      </w:r>
      <w:r w:rsidR="009C1F1B" w:rsidRPr="00970B5E">
        <w:rPr>
          <w:rFonts w:ascii="Arial" w:hAnsi="Arial" w:cs="Arial"/>
          <w:sz w:val="24"/>
          <w:szCs w:val="24"/>
        </w:rPr>
        <w:t xml:space="preserve">.2. Verificando-se o advento do termo contratual, a </w:t>
      </w:r>
      <w:r w:rsidR="00452A76" w:rsidRPr="00970B5E">
        <w:rPr>
          <w:rFonts w:ascii="Arial" w:hAnsi="Arial" w:cs="Arial"/>
          <w:sz w:val="24"/>
          <w:szCs w:val="24"/>
        </w:rPr>
        <w:t>CONCESSIONÁRIA</w:t>
      </w:r>
      <w:r w:rsidR="009C1F1B" w:rsidRPr="00970B5E">
        <w:rPr>
          <w:rFonts w:ascii="Arial" w:hAnsi="Arial" w:cs="Arial"/>
          <w:sz w:val="24"/>
          <w:szCs w:val="24"/>
        </w:rPr>
        <w:t xml:space="preserve"> será inteira e exclusivamente responsável pelo encerramento de quaisquer contratos de que seja parte, relativos à exploração do BEM PÚBLICO CONCEDIDO, não assumindo </w:t>
      </w:r>
      <w:proofErr w:type="gramStart"/>
      <w:r w:rsidR="009E5EFD" w:rsidRPr="00970B5E">
        <w:rPr>
          <w:rFonts w:ascii="Arial" w:hAnsi="Arial" w:cs="Arial"/>
          <w:sz w:val="24"/>
          <w:szCs w:val="24"/>
        </w:rPr>
        <w:t>o CONCEDENTE</w:t>
      </w:r>
      <w:proofErr w:type="gramEnd"/>
      <w:r w:rsidR="009C1F1B" w:rsidRPr="00970B5E">
        <w:rPr>
          <w:rFonts w:ascii="Arial" w:hAnsi="Arial" w:cs="Arial"/>
          <w:sz w:val="24"/>
          <w:szCs w:val="24"/>
        </w:rPr>
        <w:t xml:space="preserve"> qualquer responsabilidade ou ônus quanto aos mesmos.</w:t>
      </w:r>
    </w:p>
    <w:p w:rsidR="009E24EB" w:rsidRDefault="00CD0A05">
      <w:pPr>
        <w:spacing w:before="240" w:after="240"/>
        <w:jc w:val="both"/>
        <w:rPr>
          <w:rFonts w:ascii="Arial" w:hAnsi="Arial" w:cs="Arial"/>
          <w:sz w:val="24"/>
          <w:szCs w:val="24"/>
        </w:rPr>
      </w:pPr>
      <w:r w:rsidRPr="00970B5E">
        <w:rPr>
          <w:rFonts w:ascii="Arial" w:hAnsi="Arial" w:cs="Arial"/>
          <w:sz w:val="24"/>
          <w:szCs w:val="24"/>
        </w:rPr>
        <w:t>32</w:t>
      </w:r>
      <w:r w:rsidR="009E24EB" w:rsidRPr="00970B5E">
        <w:rPr>
          <w:rFonts w:ascii="Arial" w:hAnsi="Arial" w:cs="Arial"/>
          <w:sz w:val="24"/>
          <w:szCs w:val="24"/>
        </w:rPr>
        <w:t>.3.</w:t>
      </w:r>
      <w:r w:rsidR="009E24EB" w:rsidRPr="00970B5E">
        <w:rPr>
          <w:rFonts w:ascii="Arial" w:hAnsi="Arial" w:cs="Arial"/>
          <w:sz w:val="24"/>
          <w:szCs w:val="24"/>
        </w:rPr>
        <w:tab/>
      </w:r>
      <w:proofErr w:type="gramStart"/>
      <w:r w:rsidR="009E24EB" w:rsidRPr="00970B5E">
        <w:rPr>
          <w:rFonts w:ascii="Arial" w:hAnsi="Arial" w:cs="Arial"/>
          <w:sz w:val="24"/>
          <w:szCs w:val="24"/>
        </w:rPr>
        <w:t>O CONCEDENTE</w:t>
      </w:r>
      <w:proofErr w:type="gramEnd"/>
      <w:r w:rsidR="009E24EB" w:rsidRPr="00970B5E">
        <w:rPr>
          <w:rFonts w:ascii="Arial" w:hAnsi="Arial" w:cs="Arial"/>
          <w:sz w:val="24"/>
          <w:szCs w:val="24"/>
        </w:rPr>
        <w:t xml:space="preserve"> não assumirá, salvo quando do exercício da prerrogativa mencionada na Cláusula </w:t>
      </w:r>
      <w:r w:rsidR="00317222" w:rsidRPr="00970B5E">
        <w:rPr>
          <w:rFonts w:ascii="Arial" w:hAnsi="Arial" w:cs="Arial"/>
          <w:sz w:val="24"/>
          <w:szCs w:val="24"/>
        </w:rPr>
        <w:t>31</w:t>
      </w:r>
      <w:r w:rsidR="00955D78" w:rsidRPr="00970B5E">
        <w:rPr>
          <w:rFonts w:ascii="Arial" w:hAnsi="Arial" w:cs="Arial"/>
          <w:sz w:val="24"/>
          <w:szCs w:val="24"/>
        </w:rPr>
        <w:t>.2</w:t>
      </w:r>
      <w:r w:rsidR="00317222" w:rsidRPr="00970B5E">
        <w:rPr>
          <w:rFonts w:ascii="Arial" w:hAnsi="Arial" w:cs="Arial"/>
          <w:sz w:val="24"/>
          <w:szCs w:val="24"/>
        </w:rPr>
        <w:t>.1</w:t>
      </w:r>
      <w:r w:rsidR="009E24EB" w:rsidRPr="00970B5E">
        <w:rPr>
          <w:rFonts w:ascii="Arial" w:hAnsi="Arial" w:cs="Arial"/>
          <w:sz w:val="24"/>
          <w:szCs w:val="24"/>
        </w:rPr>
        <w:t>, qualquer responsabilidade ou ônus quanto aos contratos firmados pela CONCESSIONÁRIA, não sendo devida nenhuma indenização à CONCESSIONÁRIA ou a terceiros pelo encerramento de tais relações contratuais.</w:t>
      </w:r>
    </w:p>
    <w:p w:rsidR="00955D78" w:rsidRPr="00970B5E" w:rsidRDefault="00317222">
      <w:pPr>
        <w:spacing w:before="240" w:after="240"/>
        <w:ind w:left="567"/>
        <w:jc w:val="both"/>
        <w:rPr>
          <w:rFonts w:ascii="Arial" w:hAnsi="Arial" w:cs="Arial"/>
          <w:sz w:val="24"/>
          <w:szCs w:val="24"/>
        </w:rPr>
      </w:pPr>
      <w:r w:rsidRPr="00970B5E">
        <w:rPr>
          <w:rFonts w:ascii="Arial" w:hAnsi="Arial" w:cs="Arial"/>
          <w:sz w:val="24"/>
          <w:szCs w:val="24"/>
        </w:rPr>
        <w:t>32</w:t>
      </w:r>
      <w:r w:rsidR="00955D78" w:rsidRPr="00970B5E">
        <w:rPr>
          <w:rFonts w:ascii="Arial" w:hAnsi="Arial" w:cs="Arial"/>
          <w:sz w:val="24"/>
          <w:szCs w:val="24"/>
        </w:rPr>
        <w:t xml:space="preserve">.3.1. A CONCESSIONÁRIA deverá tomar as medidas necessárias à facilitação das tratativas entre </w:t>
      </w:r>
      <w:proofErr w:type="gramStart"/>
      <w:r w:rsidR="00955D78" w:rsidRPr="00970B5E">
        <w:rPr>
          <w:rFonts w:ascii="Arial" w:hAnsi="Arial" w:cs="Arial"/>
          <w:sz w:val="24"/>
          <w:szCs w:val="24"/>
        </w:rPr>
        <w:t xml:space="preserve">o </w:t>
      </w:r>
      <w:r w:rsidR="001F3B34" w:rsidRPr="00970B5E">
        <w:rPr>
          <w:rFonts w:ascii="Arial" w:hAnsi="Arial" w:cs="Arial"/>
          <w:sz w:val="24"/>
          <w:szCs w:val="24"/>
        </w:rPr>
        <w:t>CONCEDENTE</w:t>
      </w:r>
      <w:proofErr w:type="gramEnd"/>
      <w:r w:rsidR="00955D78" w:rsidRPr="00970B5E">
        <w:rPr>
          <w:rFonts w:ascii="Arial" w:hAnsi="Arial" w:cs="Arial"/>
          <w:sz w:val="24"/>
          <w:szCs w:val="24"/>
        </w:rPr>
        <w:t xml:space="preserve"> e os terceiros por ela contratados visando a garantir a possibilidade de exercício da prerrogativa mencionada na Cláusula </w:t>
      </w:r>
      <w:r w:rsidRPr="00970B5E">
        <w:rPr>
          <w:rFonts w:ascii="Arial" w:hAnsi="Arial" w:cs="Arial"/>
          <w:sz w:val="24"/>
          <w:szCs w:val="24"/>
        </w:rPr>
        <w:t>32</w:t>
      </w:r>
      <w:r w:rsidR="00955D78" w:rsidRPr="00970B5E">
        <w:rPr>
          <w:rFonts w:ascii="Arial" w:hAnsi="Arial" w:cs="Arial"/>
          <w:sz w:val="24"/>
          <w:szCs w:val="24"/>
        </w:rPr>
        <w:t>.3.</w:t>
      </w:r>
    </w:p>
    <w:p w:rsidR="001E490C" w:rsidRPr="00970B5E" w:rsidRDefault="00317222">
      <w:pPr>
        <w:spacing w:before="240" w:after="240"/>
        <w:jc w:val="both"/>
        <w:rPr>
          <w:rFonts w:ascii="Arial" w:hAnsi="Arial" w:cs="Arial"/>
          <w:sz w:val="24"/>
          <w:szCs w:val="24"/>
        </w:rPr>
      </w:pPr>
      <w:r w:rsidRPr="00970B5E">
        <w:rPr>
          <w:rFonts w:ascii="Arial" w:hAnsi="Arial" w:cs="Arial"/>
          <w:sz w:val="24"/>
          <w:szCs w:val="24"/>
        </w:rPr>
        <w:t>32</w:t>
      </w:r>
      <w:r w:rsidR="001E490C" w:rsidRPr="00970B5E">
        <w:rPr>
          <w:rFonts w:ascii="Arial" w:hAnsi="Arial" w:cs="Arial"/>
          <w:sz w:val="24"/>
          <w:szCs w:val="24"/>
        </w:rPr>
        <w:t>.4.</w:t>
      </w:r>
      <w:r w:rsidR="001E490C" w:rsidRPr="00970B5E">
        <w:rPr>
          <w:rFonts w:ascii="Arial" w:hAnsi="Arial" w:cs="Arial"/>
          <w:sz w:val="24"/>
          <w:szCs w:val="24"/>
        </w:rPr>
        <w:tab/>
        <w:t xml:space="preserve">Antes da data do término de vigência contratual, o CONCEDENTE estabelecerá, em conjunto com a CONCESSIONÁRIA, </w:t>
      </w:r>
      <w:r w:rsidR="006C2269" w:rsidRPr="00970B5E">
        <w:rPr>
          <w:rFonts w:ascii="Arial" w:hAnsi="Arial" w:cs="Arial"/>
          <w:sz w:val="24"/>
          <w:szCs w:val="24"/>
        </w:rPr>
        <w:t>PROGRAMA DE DESMOBILIZAÇÃO OPERACIONAL</w:t>
      </w:r>
      <w:r w:rsidR="001E490C" w:rsidRPr="00970B5E">
        <w:rPr>
          <w:rFonts w:ascii="Arial" w:hAnsi="Arial" w:cs="Arial"/>
          <w:sz w:val="24"/>
          <w:szCs w:val="24"/>
        </w:rPr>
        <w:t xml:space="preserve">, a fim de definir as regras e procedimentos para a assunção dos </w:t>
      </w:r>
      <w:r w:rsidR="000E2948">
        <w:rPr>
          <w:rFonts w:ascii="Arial" w:hAnsi="Arial" w:cs="Arial"/>
          <w:sz w:val="24"/>
          <w:szCs w:val="24"/>
        </w:rPr>
        <w:t xml:space="preserve">BENS </w:t>
      </w:r>
      <w:r w:rsidR="001E490C" w:rsidRPr="00970B5E">
        <w:rPr>
          <w:rFonts w:ascii="Arial" w:hAnsi="Arial" w:cs="Arial"/>
          <w:sz w:val="24"/>
          <w:szCs w:val="24"/>
        </w:rPr>
        <w:t xml:space="preserve">INTEGRANTES da CONCESSÃO </w:t>
      </w:r>
      <w:proofErr w:type="gramStart"/>
      <w:r w:rsidR="001E490C" w:rsidRPr="00970B5E">
        <w:rPr>
          <w:rFonts w:ascii="Arial" w:hAnsi="Arial" w:cs="Arial"/>
          <w:sz w:val="24"/>
          <w:szCs w:val="24"/>
        </w:rPr>
        <w:t xml:space="preserve">pelo </w:t>
      </w:r>
      <w:r w:rsidR="001F3B34" w:rsidRPr="00970B5E">
        <w:rPr>
          <w:rFonts w:ascii="Arial" w:hAnsi="Arial" w:cs="Arial"/>
          <w:sz w:val="24"/>
          <w:szCs w:val="24"/>
        </w:rPr>
        <w:t>CONCEDENTE</w:t>
      </w:r>
      <w:proofErr w:type="gramEnd"/>
      <w:r w:rsidR="001E490C" w:rsidRPr="00970B5E">
        <w:rPr>
          <w:rFonts w:ascii="Arial" w:hAnsi="Arial" w:cs="Arial"/>
          <w:sz w:val="24"/>
          <w:szCs w:val="24"/>
        </w:rPr>
        <w:t xml:space="preserve">, ou por terceiro autorizado, conforme Cláusula </w:t>
      </w:r>
      <w:r w:rsidR="00BF4277" w:rsidRPr="00970B5E">
        <w:rPr>
          <w:rFonts w:ascii="Arial" w:hAnsi="Arial" w:cs="Arial"/>
          <w:sz w:val="24"/>
          <w:szCs w:val="24"/>
        </w:rPr>
        <w:t>37.</w:t>
      </w:r>
    </w:p>
    <w:p w:rsidR="001E490C" w:rsidRPr="00970B5E" w:rsidRDefault="00317222">
      <w:pPr>
        <w:spacing w:before="240" w:after="240"/>
        <w:ind w:left="567"/>
        <w:jc w:val="both"/>
        <w:rPr>
          <w:rFonts w:ascii="Arial" w:hAnsi="Arial" w:cs="Arial"/>
          <w:sz w:val="24"/>
          <w:szCs w:val="24"/>
        </w:rPr>
      </w:pPr>
      <w:r w:rsidRPr="00970B5E">
        <w:rPr>
          <w:rFonts w:ascii="Arial" w:hAnsi="Arial" w:cs="Arial"/>
          <w:sz w:val="24"/>
          <w:szCs w:val="24"/>
        </w:rPr>
        <w:t>32</w:t>
      </w:r>
      <w:r w:rsidR="001E490C" w:rsidRPr="00970B5E">
        <w:rPr>
          <w:rFonts w:ascii="Arial" w:hAnsi="Arial" w:cs="Arial"/>
          <w:sz w:val="24"/>
          <w:szCs w:val="24"/>
        </w:rPr>
        <w:t>.4.1.</w:t>
      </w:r>
      <w:r w:rsidR="001E490C" w:rsidRPr="00970B5E">
        <w:rPr>
          <w:rFonts w:ascii="Arial" w:hAnsi="Arial" w:cs="Arial"/>
          <w:sz w:val="24"/>
          <w:szCs w:val="24"/>
        </w:rPr>
        <w:tab/>
        <w:t xml:space="preserve">Constitui obrigação </w:t>
      </w:r>
      <w:proofErr w:type="gramStart"/>
      <w:r w:rsidR="001E490C" w:rsidRPr="00970B5E">
        <w:rPr>
          <w:rFonts w:ascii="Arial" w:hAnsi="Arial" w:cs="Arial"/>
          <w:sz w:val="24"/>
          <w:szCs w:val="24"/>
        </w:rPr>
        <w:t>da CONCESSIONÁRIA cooperar</w:t>
      </w:r>
      <w:proofErr w:type="gramEnd"/>
      <w:r w:rsidR="001E490C" w:rsidRPr="00970B5E">
        <w:rPr>
          <w:rFonts w:ascii="Arial" w:hAnsi="Arial" w:cs="Arial"/>
          <w:sz w:val="24"/>
          <w:szCs w:val="24"/>
        </w:rPr>
        <w:t xml:space="preserve"> com o CONCEDENTE para que não haja qualquer interrupção na execução das </w:t>
      </w:r>
      <w:r w:rsidR="00F46253" w:rsidRPr="00970B5E">
        <w:rPr>
          <w:rFonts w:ascii="Arial" w:hAnsi="Arial" w:cs="Arial"/>
          <w:sz w:val="24"/>
          <w:szCs w:val="24"/>
        </w:rPr>
        <w:t xml:space="preserve">atividades </w:t>
      </w:r>
      <w:r w:rsidR="001E490C" w:rsidRPr="00970B5E">
        <w:rPr>
          <w:rFonts w:ascii="Arial" w:hAnsi="Arial" w:cs="Arial"/>
          <w:sz w:val="24"/>
          <w:szCs w:val="24"/>
        </w:rPr>
        <w:t xml:space="preserve">objeto do CONTRATO, com o advento do termo contratual e consequente extinção deste CONTRATO, devendo, dentre outros, cooperar na capacitação de servidores do </w:t>
      </w:r>
      <w:r w:rsidR="001F3B34" w:rsidRPr="00970B5E">
        <w:rPr>
          <w:rFonts w:ascii="Arial" w:hAnsi="Arial" w:cs="Arial"/>
          <w:sz w:val="24"/>
          <w:szCs w:val="24"/>
        </w:rPr>
        <w:t>CONCEDENTE</w:t>
      </w:r>
      <w:r w:rsidR="001E490C" w:rsidRPr="00970B5E">
        <w:rPr>
          <w:rFonts w:ascii="Arial" w:hAnsi="Arial" w:cs="Arial"/>
          <w:sz w:val="24"/>
          <w:szCs w:val="24"/>
        </w:rPr>
        <w:t>, outro ente da Administração Pública que este indique ou de eventual novo concessionário, colaborando na transição e no que for necessário à continuidade da exploração e manutenção dos BENS INTEGRANTES da CONCESSÃO, resguardadas as situações de sigilo empresarial devidamente justificadas e que contem com a concordância do CONCEDENTE.</w:t>
      </w:r>
    </w:p>
    <w:p w:rsidR="00E8257F" w:rsidRPr="00970B5E" w:rsidRDefault="00317222">
      <w:pPr>
        <w:pStyle w:val="CLUSULA"/>
        <w:spacing w:before="240" w:after="240"/>
        <w:rPr>
          <w:rFonts w:cs="Arial"/>
          <w:b w:val="0"/>
        </w:rPr>
      </w:pPr>
      <w:bookmarkStart w:id="53" w:name="_Toc350269261"/>
      <w:bookmarkStart w:id="54" w:name="_Toc350270162"/>
      <w:r w:rsidRPr="00970B5E">
        <w:rPr>
          <w:rFonts w:cs="Arial"/>
          <w:b w:val="0"/>
        </w:rPr>
        <w:t>32</w:t>
      </w:r>
      <w:r w:rsidR="00690FA7" w:rsidRPr="00970B5E">
        <w:rPr>
          <w:rFonts w:cs="Arial"/>
          <w:b w:val="0"/>
        </w:rPr>
        <w:t xml:space="preserve">.5. Com o advento do termo contratual, a CONCESSIONÁRIA não fará jus a qualquer indenização relativa a investimentos em </w:t>
      </w:r>
      <w:r w:rsidR="000E2948">
        <w:rPr>
          <w:rFonts w:cs="Arial"/>
          <w:b w:val="0"/>
        </w:rPr>
        <w:t xml:space="preserve">BENS </w:t>
      </w:r>
      <w:r w:rsidR="00690FA7" w:rsidRPr="00970B5E">
        <w:rPr>
          <w:rFonts w:cs="Arial"/>
          <w:b w:val="0"/>
        </w:rPr>
        <w:t xml:space="preserve">INTEGRANTES da CONCESSÃO previstos originalmente neste CONTRATO, observada a disciplina e as ressalvas previstas na Cláusula </w:t>
      </w:r>
      <w:r w:rsidR="00A410F3" w:rsidRPr="00970B5E">
        <w:rPr>
          <w:rFonts w:cs="Arial"/>
          <w:b w:val="0"/>
        </w:rPr>
        <w:t>36</w:t>
      </w:r>
      <w:r w:rsidR="00690FA7" w:rsidRPr="00970B5E">
        <w:rPr>
          <w:rFonts w:cs="Arial"/>
          <w:b w:val="0"/>
        </w:rPr>
        <w:t xml:space="preserve"> e na Cláusula </w:t>
      </w:r>
      <w:r w:rsidR="00BF4277" w:rsidRPr="00970B5E">
        <w:rPr>
          <w:rFonts w:cs="Arial"/>
          <w:b w:val="0"/>
        </w:rPr>
        <w:t>37</w:t>
      </w:r>
      <w:r w:rsidR="00A410F3" w:rsidRPr="00970B5E">
        <w:rPr>
          <w:rFonts w:cs="Arial"/>
          <w:b w:val="0"/>
        </w:rPr>
        <w:t>.</w:t>
      </w:r>
    </w:p>
    <w:p w:rsidR="001D1346" w:rsidRPr="00970B5E" w:rsidRDefault="001D1346">
      <w:pPr>
        <w:pStyle w:val="CLUSULA"/>
        <w:spacing w:before="240" w:after="240"/>
        <w:rPr>
          <w:rFonts w:cs="Arial"/>
          <w:b w:val="0"/>
        </w:rPr>
      </w:pPr>
    </w:p>
    <w:p w:rsidR="009C1F1B" w:rsidRPr="00970B5E" w:rsidRDefault="009C1F1B">
      <w:pPr>
        <w:pStyle w:val="CLUSULA"/>
        <w:spacing w:before="240" w:after="240"/>
        <w:rPr>
          <w:rFonts w:cs="Arial"/>
        </w:rPr>
      </w:pPr>
      <w:r w:rsidRPr="00970B5E">
        <w:rPr>
          <w:rFonts w:cs="Arial"/>
        </w:rPr>
        <w:t xml:space="preserve">CLÁUSULA </w:t>
      </w:r>
      <w:r w:rsidR="00ED77DD" w:rsidRPr="00970B5E">
        <w:rPr>
          <w:rFonts w:cs="Arial"/>
        </w:rPr>
        <w:t>3</w:t>
      </w:r>
      <w:r w:rsidR="009146A4" w:rsidRPr="00970B5E">
        <w:rPr>
          <w:rFonts w:cs="Arial"/>
        </w:rPr>
        <w:t>3</w:t>
      </w:r>
      <w:r w:rsidRPr="00970B5E">
        <w:rPr>
          <w:rFonts w:cs="Arial"/>
        </w:rPr>
        <w:t xml:space="preserve"> - RESCISÃO</w:t>
      </w:r>
      <w:bookmarkEnd w:id="53"/>
      <w:bookmarkEnd w:id="54"/>
    </w:p>
    <w:p w:rsidR="009C1F1B" w:rsidRPr="00970B5E" w:rsidRDefault="00317222">
      <w:pPr>
        <w:spacing w:before="240" w:after="240"/>
        <w:jc w:val="both"/>
        <w:rPr>
          <w:rFonts w:ascii="Arial" w:hAnsi="Arial" w:cs="Arial"/>
          <w:sz w:val="24"/>
          <w:szCs w:val="24"/>
        </w:rPr>
      </w:pPr>
      <w:r w:rsidRPr="00970B5E">
        <w:rPr>
          <w:rFonts w:ascii="Arial" w:hAnsi="Arial" w:cs="Arial"/>
          <w:sz w:val="24"/>
          <w:szCs w:val="24"/>
        </w:rPr>
        <w:t>33</w:t>
      </w:r>
      <w:r w:rsidR="009C1F1B" w:rsidRPr="00970B5E">
        <w:rPr>
          <w:rFonts w:ascii="Arial" w:hAnsi="Arial" w:cs="Arial"/>
          <w:sz w:val="24"/>
          <w:szCs w:val="24"/>
        </w:rPr>
        <w:t xml:space="preserve">.1. Este CONTRATO poderá ser rescindido por iniciativa da </w:t>
      </w:r>
      <w:r w:rsidR="00452A76" w:rsidRPr="00970B5E">
        <w:rPr>
          <w:rFonts w:ascii="Arial" w:hAnsi="Arial" w:cs="Arial"/>
          <w:sz w:val="24"/>
          <w:szCs w:val="24"/>
        </w:rPr>
        <w:t>CONCESSIONÁRIA</w:t>
      </w:r>
      <w:r w:rsidR="009C1F1B" w:rsidRPr="00970B5E">
        <w:rPr>
          <w:rFonts w:ascii="Arial" w:hAnsi="Arial" w:cs="Arial"/>
          <w:sz w:val="24"/>
          <w:szCs w:val="24"/>
        </w:rPr>
        <w:t xml:space="preserve">, no caso de descumprimento </w:t>
      </w:r>
      <w:proofErr w:type="gramStart"/>
      <w:r w:rsidR="009C1F1B" w:rsidRPr="00970B5E">
        <w:rPr>
          <w:rFonts w:ascii="Arial" w:hAnsi="Arial" w:cs="Arial"/>
          <w:sz w:val="24"/>
          <w:szCs w:val="24"/>
        </w:rPr>
        <w:t>pel</w:t>
      </w:r>
      <w:r w:rsidR="009E5EFD" w:rsidRPr="00970B5E">
        <w:rPr>
          <w:rFonts w:ascii="Arial" w:hAnsi="Arial" w:cs="Arial"/>
          <w:sz w:val="24"/>
          <w:szCs w:val="24"/>
        </w:rPr>
        <w:t>o CONCEDENTE</w:t>
      </w:r>
      <w:proofErr w:type="gramEnd"/>
      <w:r w:rsidR="009C1F1B" w:rsidRPr="00970B5E">
        <w:rPr>
          <w:rFonts w:ascii="Arial" w:hAnsi="Arial" w:cs="Arial"/>
          <w:sz w:val="24"/>
          <w:szCs w:val="24"/>
        </w:rPr>
        <w:t xml:space="preserve"> de suas obrigações, mediante ação judicial movida especialmente para esse fim. </w:t>
      </w:r>
    </w:p>
    <w:p w:rsidR="009C1F1B" w:rsidRPr="00970B5E" w:rsidRDefault="00317222">
      <w:pPr>
        <w:spacing w:before="240" w:after="240"/>
        <w:ind w:left="567"/>
        <w:jc w:val="both"/>
        <w:rPr>
          <w:rFonts w:ascii="Arial" w:hAnsi="Arial" w:cs="Arial"/>
          <w:sz w:val="24"/>
          <w:szCs w:val="24"/>
        </w:rPr>
      </w:pPr>
      <w:r w:rsidRPr="00970B5E">
        <w:rPr>
          <w:rFonts w:ascii="Arial" w:hAnsi="Arial" w:cs="Arial"/>
          <w:sz w:val="24"/>
          <w:szCs w:val="24"/>
        </w:rPr>
        <w:t>33</w:t>
      </w:r>
      <w:r w:rsidR="009C1F1B" w:rsidRPr="00970B5E">
        <w:rPr>
          <w:rFonts w:ascii="Arial" w:hAnsi="Arial" w:cs="Arial"/>
          <w:sz w:val="24"/>
          <w:szCs w:val="24"/>
        </w:rPr>
        <w:t xml:space="preserve">.1.1. Os serviços prestados pela </w:t>
      </w:r>
      <w:r w:rsidR="00452A76" w:rsidRPr="00970B5E">
        <w:rPr>
          <w:rFonts w:ascii="Arial" w:hAnsi="Arial" w:cs="Arial"/>
          <w:sz w:val="24"/>
          <w:szCs w:val="24"/>
        </w:rPr>
        <w:t>CONCESSIONÁRIA</w:t>
      </w:r>
      <w:r w:rsidR="009C1F1B" w:rsidRPr="00970B5E">
        <w:rPr>
          <w:rFonts w:ascii="Arial" w:hAnsi="Arial" w:cs="Arial"/>
          <w:sz w:val="24"/>
          <w:szCs w:val="24"/>
        </w:rPr>
        <w:t xml:space="preserve"> não poderão ser interrompidos ou paralisados até que a decisão judicial, decretando a rescisão do CONTRATO, transite em julgado.</w:t>
      </w:r>
    </w:p>
    <w:p w:rsidR="009C1F1B" w:rsidRPr="00970B5E" w:rsidRDefault="00317222">
      <w:pPr>
        <w:spacing w:before="240" w:after="240"/>
        <w:jc w:val="both"/>
        <w:rPr>
          <w:rFonts w:ascii="Arial" w:hAnsi="Arial" w:cs="Arial"/>
          <w:sz w:val="24"/>
          <w:szCs w:val="24"/>
        </w:rPr>
      </w:pPr>
      <w:r w:rsidRPr="00970B5E">
        <w:rPr>
          <w:rFonts w:ascii="Arial" w:hAnsi="Arial" w:cs="Arial"/>
          <w:sz w:val="24"/>
          <w:szCs w:val="24"/>
        </w:rPr>
        <w:t>33</w:t>
      </w:r>
      <w:r w:rsidR="009C1F1B" w:rsidRPr="00970B5E">
        <w:rPr>
          <w:rFonts w:ascii="Arial" w:hAnsi="Arial" w:cs="Arial"/>
          <w:sz w:val="24"/>
          <w:szCs w:val="24"/>
        </w:rPr>
        <w:t>.2 A rescisão poderá ser determinada</w:t>
      </w:r>
      <w:r w:rsidR="00851129" w:rsidRPr="00970B5E">
        <w:rPr>
          <w:rFonts w:ascii="Arial" w:hAnsi="Arial" w:cs="Arial"/>
          <w:sz w:val="24"/>
          <w:szCs w:val="24"/>
        </w:rPr>
        <w:t xml:space="preserve"> por ato unilateral e escrito </w:t>
      </w:r>
      <w:proofErr w:type="gramStart"/>
      <w:r w:rsidR="00851129" w:rsidRPr="00970B5E">
        <w:rPr>
          <w:rFonts w:ascii="Arial" w:hAnsi="Arial" w:cs="Arial"/>
          <w:sz w:val="24"/>
          <w:szCs w:val="24"/>
        </w:rPr>
        <w:t>do CONCEDENTE</w:t>
      </w:r>
      <w:proofErr w:type="gramEnd"/>
      <w:r w:rsidR="009C1F1B" w:rsidRPr="00970B5E">
        <w:rPr>
          <w:rFonts w:ascii="Arial" w:hAnsi="Arial" w:cs="Arial"/>
          <w:sz w:val="24"/>
          <w:szCs w:val="24"/>
        </w:rPr>
        <w:t>, nas hipóteses previstas nos incisos I a XII e XVII do artigo 78 da Lei Federal nº 8.666/93, com as consequências previstas no aludido diploma legal.</w:t>
      </w:r>
    </w:p>
    <w:p w:rsidR="004D576D" w:rsidRPr="00970B5E" w:rsidRDefault="00317222">
      <w:pPr>
        <w:spacing w:before="240" w:after="240"/>
        <w:jc w:val="both"/>
        <w:rPr>
          <w:rFonts w:ascii="Arial" w:hAnsi="Arial" w:cs="Arial"/>
          <w:sz w:val="24"/>
          <w:szCs w:val="24"/>
        </w:rPr>
      </w:pPr>
      <w:r w:rsidRPr="00970B5E">
        <w:rPr>
          <w:rFonts w:ascii="Arial" w:hAnsi="Arial" w:cs="Arial"/>
          <w:sz w:val="24"/>
          <w:szCs w:val="24"/>
        </w:rPr>
        <w:t>33</w:t>
      </w:r>
      <w:r w:rsidR="005E249F" w:rsidRPr="00970B5E">
        <w:rPr>
          <w:rFonts w:ascii="Arial" w:hAnsi="Arial" w:cs="Arial"/>
          <w:sz w:val="24"/>
          <w:szCs w:val="24"/>
        </w:rPr>
        <w:t>.3. Sem prejuízo do disposto na Cláusula</w:t>
      </w:r>
      <w:r w:rsidR="00A31260" w:rsidRPr="00970B5E">
        <w:rPr>
          <w:rFonts w:ascii="Arial" w:hAnsi="Arial" w:cs="Arial"/>
          <w:sz w:val="24"/>
          <w:szCs w:val="24"/>
        </w:rPr>
        <w:t xml:space="preserve"> </w:t>
      </w:r>
      <w:r w:rsidRPr="00970B5E">
        <w:rPr>
          <w:rFonts w:ascii="Arial" w:hAnsi="Arial" w:cs="Arial"/>
          <w:sz w:val="24"/>
          <w:szCs w:val="24"/>
        </w:rPr>
        <w:t>33</w:t>
      </w:r>
      <w:r w:rsidR="00814DDD" w:rsidRPr="00970B5E">
        <w:rPr>
          <w:rFonts w:ascii="Arial" w:hAnsi="Arial" w:cs="Arial"/>
          <w:sz w:val="24"/>
          <w:szCs w:val="24"/>
        </w:rPr>
        <w:t>.2, o CONTRATO</w:t>
      </w:r>
      <w:r w:rsidR="00635E2D" w:rsidRPr="00970B5E">
        <w:rPr>
          <w:rFonts w:ascii="Arial" w:hAnsi="Arial" w:cs="Arial"/>
          <w:sz w:val="24"/>
          <w:szCs w:val="24"/>
        </w:rPr>
        <w:t xml:space="preserve"> poderá</w:t>
      </w:r>
      <w:r w:rsidR="00814DDD" w:rsidRPr="00970B5E">
        <w:rPr>
          <w:rFonts w:ascii="Arial" w:hAnsi="Arial" w:cs="Arial"/>
          <w:sz w:val="24"/>
          <w:szCs w:val="24"/>
        </w:rPr>
        <w:t xml:space="preserve"> ser rescindido</w:t>
      </w:r>
      <w:r w:rsidR="00635E2D" w:rsidRPr="00970B5E">
        <w:rPr>
          <w:rFonts w:ascii="Arial" w:hAnsi="Arial" w:cs="Arial"/>
          <w:sz w:val="24"/>
          <w:szCs w:val="24"/>
        </w:rPr>
        <w:t xml:space="preserve">, sem qualquer indenização </w:t>
      </w:r>
      <w:r w:rsidR="002E7E5D">
        <w:rPr>
          <w:rFonts w:ascii="Arial" w:hAnsi="Arial" w:cs="Arial"/>
          <w:sz w:val="24"/>
          <w:szCs w:val="24"/>
        </w:rPr>
        <w:t>a</w:t>
      </w:r>
      <w:r w:rsidR="009E5EFD" w:rsidRPr="00970B5E">
        <w:rPr>
          <w:rFonts w:ascii="Arial" w:hAnsi="Arial" w:cs="Arial"/>
          <w:sz w:val="24"/>
          <w:szCs w:val="24"/>
        </w:rPr>
        <w:t>o CONCE</w:t>
      </w:r>
      <w:r w:rsidR="002E7E5D">
        <w:rPr>
          <w:rFonts w:ascii="Arial" w:hAnsi="Arial" w:cs="Arial"/>
          <w:sz w:val="24"/>
          <w:szCs w:val="24"/>
        </w:rPr>
        <w:t>SSIONÁRIO</w:t>
      </w:r>
      <w:r w:rsidR="00635E2D" w:rsidRPr="00970B5E">
        <w:rPr>
          <w:rFonts w:ascii="Arial" w:hAnsi="Arial" w:cs="Arial"/>
          <w:sz w:val="24"/>
          <w:szCs w:val="24"/>
        </w:rPr>
        <w:t>,</w:t>
      </w:r>
      <w:r w:rsidR="00814DDD" w:rsidRPr="00970B5E">
        <w:rPr>
          <w:rFonts w:ascii="Arial" w:hAnsi="Arial" w:cs="Arial"/>
          <w:sz w:val="24"/>
          <w:szCs w:val="24"/>
        </w:rPr>
        <w:t xml:space="preserve"> no caso de</w:t>
      </w:r>
      <w:r w:rsidR="004D576D" w:rsidRPr="00970B5E">
        <w:rPr>
          <w:rFonts w:ascii="Arial" w:hAnsi="Arial" w:cs="Arial"/>
          <w:sz w:val="24"/>
          <w:szCs w:val="24"/>
        </w:rPr>
        <w:t>:</w:t>
      </w:r>
    </w:p>
    <w:p w:rsidR="00B066EC" w:rsidRPr="00970B5E" w:rsidRDefault="00A31260">
      <w:pPr>
        <w:spacing w:before="240" w:after="240"/>
        <w:ind w:left="567"/>
        <w:jc w:val="both"/>
        <w:rPr>
          <w:rFonts w:ascii="Arial" w:hAnsi="Arial" w:cs="Arial"/>
          <w:sz w:val="24"/>
          <w:szCs w:val="24"/>
        </w:rPr>
      </w:pPr>
      <w:r w:rsidRPr="00970B5E">
        <w:rPr>
          <w:rFonts w:ascii="Arial" w:hAnsi="Arial" w:cs="Arial"/>
          <w:sz w:val="24"/>
          <w:szCs w:val="24"/>
        </w:rPr>
        <w:t>i</w:t>
      </w:r>
      <w:r w:rsidR="00B066EC" w:rsidRPr="00970B5E">
        <w:rPr>
          <w:rFonts w:ascii="Arial" w:hAnsi="Arial" w:cs="Arial"/>
          <w:sz w:val="24"/>
          <w:szCs w:val="24"/>
        </w:rPr>
        <w:t>) inadimplemento de obrigações legais ou contratuais, especialmente no que tange à legislação ambiental incidente sobre as áreas concedidas</w:t>
      </w:r>
      <w:r w:rsidR="005E774F" w:rsidRPr="00970B5E">
        <w:rPr>
          <w:rFonts w:ascii="Arial" w:hAnsi="Arial" w:cs="Arial"/>
          <w:sz w:val="24"/>
          <w:szCs w:val="24"/>
        </w:rPr>
        <w:t>, cuja gravidade justifique a medida;</w:t>
      </w:r>
    </w:p>
    <w:p w:rsidR="00B066EC" w:rsidRPr="00970B5E" w:rsidRDefault="00A31260">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00B066EC" w:rsidRPr="00970B5E">
        <w:rPr>
          <w:rFonts w:ascii="Arial" w:hAnsi="Arial" w:cs="Arial"/>
          <w:sz w:val="24"/>
          <w:szCs w:val="24"/>
        </w:rPr>
        <w:t>) transferência do uso dos</w:t>
      </w:r>
      <w:r w:rsidR="003F12EC">
        <w:rPr>
          <w:rFonts w:ascii="Arial" w:hAnsi="Arial" w:cs="Arial"/>
          <w:sz w:val="24"/>
          <w:szCs w:val="24"/>
        </w:rPr>
        <w:t xml:space="preserve"> imóveis e áreas da unidade pela</w:t>
      </w:r>
      <w:r w:rsidR="00B066EC" w:rsidRPr="00970B5E">
        <w:rPr>
          <w:rFonts w:ascii="Arial" w:hAnsi="Arial" w:cs="Arial"/>
          <w:sz w:val="24"/>
          <w:szCs w:val="24"/>
        </w:rPr>
        <w:t xml:space="preserve"> </w:t>
      </w:r>
      <w:r w:rsidR="000E2948" w:rsidRPr="00970B5E">
        <w:rPr>
          <w:rFonts w:ascii="Arial" w:hAnsi="Arial" w:cs="Arial"/>
          <w:sz w:val="24"/>
          <w:szCs w:val="24"/>
        </w:rPr>
        <w:t>CONCESSIONÁRI</w:t>
      </w:r>
      <w:r w:rsidR="000E2948">
        <w:rPr>
          <w:rFonts w:ascii="Arial" w:hAnsi="Arial" w:cs="Arial"/>
          <w:sz w:val="24"/>
          <w:szCs w:val="24"/>
        </w:rPr>
        <w:t>A</w:t>
      </w:r>
      <w:r w:rsidR="00B066EC" w:rsidRPr="00970B5E">
        <w:rPr>
          <w:rFonts w:ascii="Arial" w:hAnsi="Arial" w:cs="Arial"/>
          <w:sz w:val="24"/>
          <w:szCs w:val="24"/>
        </w:rPr>
        <w:t xml:space="preserve"> a terceiros, inclusive para instalação de antenas;</w:t>
      </w:r>
    </w:p>
    <w:p w:rsidR="00B066EC" w:rsidRPr="00970B5E" w:rsidRDefault="00A31260">
      <w:pPr>
        <w:spacing w:before="240" w:after="240"/>
        <w:ind w:left="567"/>
        <w:jc w:val="both"/>
        <w:rPr>
          <w:rFonts w:ascii="Arial" w:hAnsi="Arial" w:cs="Arial"/>
          <w:sz w:val="24"/>
          <w:szCs w:val="24"/>
        </w:rPr>
      </w:pPr>
      <w:proofErr w:type="spellStart"/>
      <w:r w:rsidRPr="00970B5E">
        <w:rPr>
          <w:rFonts w:ascii="Arial" w:hAnsi="Arial" w:cs="Arial"/>
          <w:sz w:val="24"/>
          <w:szCs w:val="24"/>
        </w:rPr>
        <w:t>iii</w:t>
      </w:r>
      <w:proofErr w:type="spellEnd"/>
      <w:r w:rsidR="00B066EC" w:rsidRPr="00970B5E">
        <w:rPr>
          <w:rFonts w:ascii="Arial" w:hAnsi="Arial" w:cs="Arial"/>
          <w:sz w:val="24"/>
          <w:szCs w:val="24"/>
        </w:rPr>
        <w:t xml:space="preserve">) alteração do uso dos imóveis, </w:t>
      </w:r>
      <w:proofErr w:type="gramStart"/>
      <w:r w:rsidR="00B066EC" w:rsidRPr="00970B5E">
        <w:rPr>
          <w:rFonts w:ascii="Arial" w:hAnsi="Arial" w:cs="Arial"/>
          <w:sz w:val="24"/>
          <w:szCs w:val="24"/>
        </w:rPr>
        <w:t xml:space="preserve">pelo </w:t>
      </w:r>
      <w:r w:rsidR="000E2948" w:rsidRPr="00970B5E">
        <w:rPr>
          <w:rFonts w:ascii="Arial" w:hAnsi="Arial" w:cs="Arial"/>
          <w:sz w:val="24"/>
          <w:szCs w:val="24"/>
        </w:rPr>
        <w:t>CONCESSIONÁRI</w:t>
      </w:r>
      <w:r w:rsidR="000E2948">
        <w:rPr>
          <w:rFonts w:ascii="Arial" w:hAnsi="Arial" w:cs="Arial"/>
          <w:sz w:val="24"/>
          <w:szCs w:val="24"/>
        </w:rPr>
        <w:t>A</w:t>
      </w:r>
      <w:proofErr w:type="gramEnd"/>
      <w:r w:rsidR="00B066EC" w:rsidRPr="00970B5E">
        <w:rPr>
          <w:rFonts w:ascii="Arial" w:hAnsi="Arial" w:cs="Arial"/>
          <w:sz w:val="24"/>
          <w:szCs w:val="24"/>
        </w:rPr>
        <w:t xml:space="preserve">, para fins diversos aos previstos no contrato e </w:t>
      </w:r>
      <w:r w:rsidR="00441B6A" w:rsidRPr="00970B5E">
        <w:rPr>
          <w:rFonts w:ascii="Arial" w:hAnsi="Arial" w:cs="Arial"/>
          <w:sz w:val="24"/>
          <w:szCs w:val="24"/>
        </w:rPr>
        <w:t>T</w:t>
      </w:r>
      <w:r w:rsidR="00B066EC" w:rsidRPr="00970B5E">
        <w:rPr>
          <w:rFonts w:ascii="Arial" w:hAnsi="Arial" w:cs="Arial"/>
          <w:sz w:val="24"/>
          <w:szCs w:val="24"/>
        </w:rPr>
        <w:t xml:space="preserve">ermo de </w:t>
      </w:r>
      <w:r w:rsidR="00441B6A" w:rsidRPr="00970B5E">
        <w:rPr>
          <w:rFonts w:ascii="Arial" w:hAnsi="Arial" w:cs="Arial"/>
          <w:sz w:val="24"/>
          <w:szCs w:val="24"/>
        </w:rPr>
        <w:t>R</w:t>
      </w:r>
      <w:r w:rsidR="00B066EC" w:rsidRPr="00970B5E">
        <w:rPr>
          <w:rFonts w:ascii="Arial" w:hAnsi="Arial" w:cs="Arial"/>
          <w:sz w:val="24"/>
          <w:szCs w:val="24"/>
        </w:rPr>
        <w:t>eferência;</w:t>
      </w:r>
    </w:p>
    <w:p w:rsidR="00F3584F" w:rsidRPr="00970B5E" w:rsidRDefault="00A31260">
      <w:pPr>
        <w:spacing w:before="240" w:after="240"/>
        <w:ind w:left="567"/>
        <w:jc w:val="both"/>
        <w:rPr>
          <w:rFonts w:ascii="Arial" w:hAnsi="Arial" w:cs="Arial"/>
          <w:sz w:val="24"/>
          <w:szCs w:val="24"/>
        </w:rPr>
      </w:pPr>
      <w:proofErr w:type="spellStart"/>
      <w:r w:rsidRPr="00970B5E">
        <w:rPr>
          <w:rFonts w:ascii="Arial" w:hAnsi="Arial" w:cs="Arial"/>
          <w:sz w:val="24"/>
          <w:szCs w:val="24"/>
        </w:rPr>
        <w:t>iv</w:t>
      </w:r>
      <w:proofErr w:type="spellEnd"/>
      <w:r w:rsidR="004D576D" w:rsidRPr="00970B5E">
        <w:rPr>
          <w:rFonts w:ascii="Arial" w:hAnsi="Arial" w:cs="Arial"/>
          <w:sz w:val="24"/>
          <w:szCs w:val="24"/>
        </w:rPr>
        <w:t>)</w:t>
      </w:r>
      <w:r w:rsidR="00814DDD" w:rsidRPr="00970B5E">
        <w:rPr>
          <w:rFonts w:ascii="Arial" w:hAnsi="Arial" w:cs="Arial"/>
          <w:sz w:val="24"/>
          <w:szCs w:val="24"/>
        </w:rPr>
        <w:t xml:space="preserve"> </w:t>
      </w:r>
      <w:r w:rsidR="00F3584F" w:rsidRPr="00970B5E">
        <w:rPr>
          <w:rFonts w:ascii="Arial" w:hAnsi="Arial" w:cs="Arial"/>
          <w:sz w:val="24"/>
          <w:szCs w:val="24"/>
        </w:rPr>
        <w:t>ocorrência de três advertências</w:t>
      </w:r>
      <w:r w:rsidR="002F6EEB" w:rsidRPr="00970B5E">
        <w:rPr>
          <w:rFonts w:ascii="Arial" w:hAnsi="Arial" w:cs="Arial"/>
          <w:sz w:val="24"/>
          <w:szCs w:val="24"/>
        </w:rPr>
        <w:t xml:space="preserve"> </w:t>
      </w:r>
      <w:r w:rsidR="005D6B3C" w:rsidRPr="00970B5E">
        <w:rPr>
          <w:rFonts w:ascii="Arial" w:hAnsi="Arial" w:cs="Arial"/>
          <w:sz w:val="24"/>
          <w:szCs w:val="24"/>
        </w:rPr>
        <w:t xml:space="preserve">e/ou multas </w:t>
      </w:r>
      <w:r w:rsidR="002F6EEB" w:rsidRPr="00970B5E">
        <w:rPr>
          <w:rFonts w:ascii="Arial" w:hAnsi="Arial" w:cs="Arial"/>
          <w:sz w:val="24"/>
          <w:szCs w:val="24"/>
        </w:rPr>
        <w:t>previstas na Cláusula</w:t>
      </w:r>
      <w:r w:rsidR="005D6B3C" w:rsidRPr="00970B5E">
        <w:rPr>
          <w:rFonts w:ascii="Arial" w:hAnsi="Arial" w:cs="Arial"/>
          <w:sz w:val="24"/>
          <w:szCs w:val="24"/>
        </w:rPr>
        <w:t xml:space="preserve"> 3</w:t>
      </w:r>
      <w:r w:rsidR="001F5A93" w:rsidRPr="00970B5E">
        <w:rPr>
          <w:rFonts w:ascii="Arial" w:hAnsi="Arial" w:cs="Arial"/>
          <w:sz w:val="24"/>
          <w:szCs w:val="24"/>
        </w:rPr>
        <w:t>0</w:t>
      </w:r>
      <w:r w:rsidR="003F12EC">
        <w:rPr>
          <w:rFonts w:ascii="Arial" w:hAnsi="Arial" w:cs="Arial"/>
          <w:sz w:val="24"/>
          <w:szCs w:val="24"/>
        </w:rPr>
        <w:t xml:space="preserve"> no prazo de doze meses;</w:t>
      </w:r>
    </w:p>
    <w:p w:rsidR="00F3584F" w:rsidRPr="00970B5E" w:rsidRDefault="00A31260">
      <w:pPr>
        <w:spacing w:before="240" w:after="240"/>
        <w:ind w:left="567"/>
        <w:jc w:val="both"/>
        <w:rPr>
          <w:rFonts w:ascii="Arial" w:hAnsi="Arial" w:cs="Arial"/>
          <w:sz w:val="24"/>
          <w:szCs w:val="24"/>
        </w:rPr>
      </w:pPr>
      <w:r w:rsidRPr="00970B5E">
        <w:rPr>
          <w:rFonts w:ascii="Arial" w:hAnsi="Arial" w:cs="Arial"/>
          <w:sz w:val="24"/>
          <w:szCs w:val="24"/>
        </w:rPr>
        <w:t>v</w:t>
      </w:r>
      <w:r w:rsidR="005C417A" w:rsidRPr="00970B5E">
        <w:rPr>
          <w:rFonts w:ascii="Arial" w:hAnsi="Arial" w:cs="Arial"/>
          <w:sz w:val="24"/>
          <w:szCs w:val="24"/>
        </w:rPr>
        <w:t>) ocorrência de vinte</w:t>
      </w:r>
      <w:r w:rsidR="00F3584F" w:rsidRPr="00970B5E">
        <w:rPr>
          <w:rFonts w:ascii="Arial" w:hAnsi="Arial" w:cs="Arial"/>
          <w:sz w:val="24"/>
          <w:szCs w:val="24"/>
        </w:rPr>
        <w:t xml:space="preserve"> advertências</w:t>
      </w:r>
      <w:r w:rsidR="005D6B3C" w:rsidRPr="00970B5E">
        <w:rPr>
          <w:rFonts w:ascii="Arial" w:hAnsi="Arial" w:cs="Arial"/>
          <w:sz w:val="24"/>
          <w:szCs w:val="24"/>
        </w:rPr>
        <w:t xml:space="preserve"> e/ou multas</w:t>
      </w:r>
      <w:r w:rsidR="00F3584F" w:rsidRPr="00970B5E">
        <w:rPr>
          <w:rFonts w:ascii="Arial" w:hAnsi="Arial" w:cs="Arial"/>
          <w:sz w:val="24"/>
          <w:szCs w:val="24"/>
        </w:rPr>
        <w:t xml:space="preserve"> </w:t>
      </w:r>
      <w:r w:rsidR="002F6EEB" w:rsidRPr="00970B5E">
        <w:rPr>
          <w:rFonts w:ascii="Arial" w:hAnsi="Arial" w:cs="Arial"/>
          <w:sz w:val="24"/>
          <w:szCs w:val="24"/>
        </w:rPr>
        <w:t xml:space="preserve">previstas na Cláusula </w:t>
      </w:r>
      <w:r w:rsidR="00ED645E" w:rsidRPr="00970B5E">
        <w:rPr>
          <w:rFonts w:ascii="Arial" w:hAnsi="Arial" w:cs="Arial"/>
          <w:sz w:val="24"/>
          <w:szCs w:val="24"/>
        </w:rPr>
        <w:t>30</w:t>
      </w:r>
      <w:r w:rsidR="002F6EEB" w:rsidRPr="00970B5E">
        <w:rPr>
          <w:rFonts w:ascii="Arial" w:hAnsi="Arial" w:cs="Arial"/>
          <w:sz w:val="24"/>
          <w:szCs w:val="24"/>
        </w:rPr>
        <w:t xml:space="preserve"> </w:t>
      </w:r>
      <w:r w:rsidR="003F12EC">
        <w:rPr>
          <w:rFonts w:ascii="Arial" w:hAnsi="Arial" w:cs="Arial"/>
          <w:sz w:val="24"/>
          <w:szCs w:val="24"/>
        </w:rPr>
        <w:t>durante a vigência do contrato;</w:t>
      </w:r>
    </w:p>
    <w:p w:rsidR="004D576D" w:rsidRPr="00970B5E" w:rsidRDefault="00A31260">
      <w:pPr>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00F3584F" w:rsidRPr="00970B5E">
        <w:rPr>
          <w:rFonts w:ascii="Arial" w:hAnsi="Arial" w:cs="Arial"/>
          <w:sz w:val="24"/>
          <w:szCs w:val="24"/>
        </w:rPr>
        <w:t xml:space="preserve">) </w:t>
      </w:r>
      <w:r w:rsidR="004D576D" w:rsidRPr="00970B5E">
        <w:rPr>
          <w:rFonts w:ascii="Arial" w:hAnsi="Arial" w:cs="Arial"/>
          <w:sz w:val="24"/>
          <w:szCs w:val="24"/>
        </w:rPr>
        <w:t xml:space="preserve">atraso no cumprimento das diretrizes, normas, especificações, regulamentos, prazos, índices e parâmetros que resulte prejuízo para </w:t>
      </w:r>
      <w:r w:rsidR="009E5EFD" w:rsidRPr="00970B5E">
        <w:rPr>
          <w:rFonts w:ascii="Arial" w:hAnsi="Arial" w:cs="Arial"/>
          <w:sz w:val="24"/>
          <w:szCs w:val="24"/>
        </w:rPr>
        <w:t>o CONCEDENTE</w:t>
      </w:r>
      <w:r w:rsidR="004D576D" w:rsidRPr="00970B5E">
        <w:rPr>
          <w:rFonts w:ascii="Arial" w:hAnsi="Arial" w:cs="Arial"/>
          <w:sz w:val="24"/>
          <w:szCs w:val="24"/>
        </w:rPr>
        <w:t xml:space="preserve"> ou para os usuários do BEM PÚBLICO CONCEDIDO, </w:t>
      </w:r>
      <w:r w:rsidR="00C33A94" w:rsidRPr="00970B5E">
        <w:rPr>
          <w:rFonts w:ascii="Arial" w:hAnsi="Arial" w:cs="Arial"/>
          <w:sz w:val="24"/>
          <w:szCs w:val="24"/>
        </w:rPr>
        <w:t>por prazo superior a 30 dias</w:t>
      </w:r>
      <w:r w:rsidR="00860FE4" w:rsidRPr="00970B5E">
        <w:rPr>
          <w:rFonts w:ascii="Arial" w:hAnsi="Arial" w:cs="Arial"/>
          <w:sz w:val="24"/>
          <w:szCs w:val="24"/>
        </w:rPr>
        <w:t xml:space="preserve"> </w:t>
      </w:r>
      <w:r w:rsidR="00A210E6" w:rsidRPr="00970B5E">
        <w:rPr>
          <w:rFonts w:ascii="Arial" w:hAnsi="Arial" w:cs="Arial"/>
          <w:sz w:val="24"/>
          <w:szCs w:val="24"/>
        </w:rPr>
        <w:t>úteis</w:t>
      </w:r>
      <w:r w:rsidR="00A26815" w:rsidRPr="00970B5E">
        <w:rPr>
          <w:rFonts w:ascii="Arial" w:hAnsi="Arial" w:cs="Arial"/>
          <w:sz w:val="24"/>
          <w:szCs w:val="24"/>
        </w:rPr>
        <w:t>, nos termos da Cláusula 30.3.2</w:t>
      </w:r>
      <w:r w:rsidR="004F2D86" w:rsidRPr="00970B5E">
        <w:rPr>
          <w:rFonts w:ascii="Arial" w:hAnsi="Arial" w:cs="Arial"/>
          <w:sz w:val="24"/>
          <w:szCs w:val="24"/>
        </w:rPr>
        <w:t xml:space="preserve"> e da Cláusula 30.4.</w:t>
      </w:r>
      <w:r w:rsidR="00A26815" w:rsidRPr="00970B5E">
        <w:rPr>
          <w:rFonts w:ascii="Arial" w:hAnsi="Arial" w:cs="Arial"/>
          <w:sz w:val="24"/>
          <w:szCs w:val="24"/>
        </w:rPr>
        <w:t>2</w:t>
      </w:r>
      <w:r w:rsidR="003F12EC">
        <w:rPr>
          <w:rFonts w:ascii="Arial" w:hAnsi="Arial" w:cs="Arial"/>
          <w:sz w:val="24"/>
          <w:szCs w:val="24"/>
        </w:rPr>
        <w:t>;</w:t>
      </w:r>
    </w:p>
    <w:p w:rsidR="00BD57B0" w:rsidRPr="00970B5E" w:rsidRDefault="00A31260">
      <w:pPr>
        <w:spacing w:before="240" w:after="240"/>
        <w:ind w:left="567"/>
        <w:jc w:val="both"/>
        <w:rPr>
          <w:rFonts w:ascii="Arial" w:hAnsi="Arial" w:cs="Arial"/>
          <w:sz w:val="24"/>
          <w:szCs w:val="24"/>
        </w:rPr>
      </w:pPr>
      <w:proofErr w:type="spellStart"/>
      <w:r w:rsidRPr="00970B5E">
        <w:rPr>
          <w:rFonts w:ascii="Arial" w:hAnsi="Arial" w:cs="Arial"/>
          <w:sz w:val="24"/>
          <w:szCs w:val="24"/>
        </w:rPr>
        <w:t>vii</w:t>
      </w:r>
      <w:proofErr w:type="spellEnd"/>
      <w:r w:rsidR="00BD57B0" w:rsidRPr="00970B5E">
        <w:rPr>
          <w:rFonts w:ascii="Arial" w:hAnsi="Arial" w:cs="Arial"/>
          <w:sz w:val="24"/>
          <w:szCs w:val="24"/>
        </w:rPr>
        <w:t>) índices de desempenho</w:t>
      </w:r>
      <w:r w:rsidR="00DB7B19" w:rsidRPr="00970B5E">
        <w:rPr>
          <w:rFonts w:ascii="Arial" w:hAnsi="Arial" w:cs="Arial"/>
          <w:sz w:val="24"/>
          <w:szCs w:val="24"/>
        </w:rPr>
        <w:t xml:space="preserve"> com ID abaixo de 2,400</w:t>
      </w:r>
      <w:r w:rsidR="00BD57B0" w:rsidRPr="00970B5E">
        <w:rPr>
          <w:rFonts w:ascii="Arial" w:hAnsi="Arial" w:cs="Arial"/>
          <w:sz w:val="24"/>
          <w:szCs w:val="24"/>
        </w:rPr>
        <w:t xml:space="preserve"> </w:t>
      </w:r>
      <w:r w:rsidR="005C417A" w:rsidRPr="00970B5E">
        <w:rPr>
          <w:rFonts w:ascii="Arial" w:hAnsi="Arial" w:cs="Arial"/>
          <w:sz w:val="24"/>
          <w:szCs w:val="24"/>
        </w:rPr>
        <w:t xml:space="preserve">por </w:t>
      </w:r>
      <w:proofErr w:type="gramStart"/>
      <w:r w:rsidR="005C417A" w:rsidRPr="00970B5E">
        <w:rPr>
          <w:rFonts w:ascii="Arial" w:hAnsi="Arial" w:cs="Arial"/>
          <w:sz w:val="24"/>
          <w:szCs w:val="24"/>
        </w:rPr>
        <w:t>5</w:t>
      </w:r>
      <w:proofErr w:type="gramEnd"/>
      <w:r w:rsidR="005C417A" w:rsidRPr="00970B5E">
        <w:rPr>
          <w:rFonts w:ascii="Arial" w:hAnsi="Arial" w:cs="Arial"/>
          <w:sz w:val="24"/>
          <w:szCs w:val="24"/>
        </w:rPr>
        <w:t xml:space="preserve"> anos consecutivos</w:t>
      </w:r>
      <w:r w:rsidR="003F12EC">
        <w:rPr>
          <w:rFonts w:ascii="Arial" w:hAnsi="Arial" w:cs="Arial"/>
          <w:sz w:val="24"/>
          <w:szCs w:val="24"/>
        </w:rPr>
        <w:t>;</w:t>
      </w:r>
    </w:p>
    <w:p w:rsidR="005C417A" w:rsidRPr="00970B5E" w:rsidRDefault="005C417A">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viii</w:t>
      </w:r>
      <w:proofErr w:type="spellEnd"/>
      <w:proofErr w:type="gramEnd"/>
      <w:r w:rsidRPr="00970B5E">
        <w:rPr>
          <w:rFonts w:ascii="Arial" w:hAnsi="Arial" w:cs="Arial"/>
          <w:sz w:val="24"/>
          <w:szCs w:val="24"/>
        </w:rPr>
        <w:t xml:space="preserve">) índices de desempenho </w:t>
      </w:r>
      <w:r w:rsidR="00DB7B19" w:rsidRPr="00970B5E">
        <w:rPr>
          <w:rFonts w:ascii="Arial" w:hAnsi="Arial" w:cs="Arial"/>
          <w:sz w:val="24"/>
          <w:szCs w:val="24"/>
        </w:rPr>
        <w:t xml:space="preserve">com ID abaixo de 1,500 </w:t>
      </w:r>
      <w:r w:rsidR="003F12EC">
        <w:rPr>
          <w:rFonts w:ascii="Arial" w:hAnsi="Arial" w:cs="Arial"/>
          <w:sz w:val="24"/>
          <w:szCs w:val="24"/>
        </w:rPr>
        <w:t>por 3 anos consecutivos;</w:t>
      </w:r>
    </w:p>
    <w:p w:rsidR="005C417A" w:rsidRPr="00970B5E" w:rsidRDefault="005C417A">
      <w:pPr>
        <w:spacing w:before="240" w:after="240"/>
        <w:ind w:left="567"/>
        <w:jc w:val="both"/>
        <w:rPr>
          <w:rFonts w:ascii="Arial" w:hAnsi="Arial" w:cs="Arial"/>
          <w:sz w:val="24"/>
          <w:szCs w:val="24"/>
        </w:rPr>
      </w:pPr>
      <w:proofErr w:type="spellStart"/>
      <w:r w:rsidRPr="00970B5E">
        <w:rPr>
          <w:rFonts w:ascii="Arial" w:hAnsi="Arial" w:cs="Arial"/>
          <w:sz w:val="24"/>
          <w:szCs w:val="24"/>
        </w:rPr>
        <w:t>ix</w:t>
      </w:r>
      <w:proofErr w:type="spellEnd"/>
      <w:r w:rsidRPr="00970B5E">
        <w:rPr>
          <w:rFonts w:ascii="Arial" w:hAnsi="Arial" w:cs="Arial"/>
          <w:sz w:val="24"/>
          <w:szCs w:val="24"/>
        </w:rPr>
        <w:t>) índices de desempenho</w:t>
      </w:r>
      <w:r w:rsidR="00DB7B19" w:rsidRPr="00970B5E">
        <w:rPr>
          <w:rFonts w:ascii="Arial" w:hAnsi="Arial" w:cs="Arial"/>
          <w:sz w:val="24"/>
          <w:szCs w:val="24"/>
        </w:rPr>
        <w:t xml:space="preserve"> com</w:t>
      </w:r>
      <w:r w:rsidRPr="00970B5E">
        <w:rPr>
          <w:rFonts w:ascii="Arial" w:hAnsi="Arial" w:cs="Arial"/>
          <w:sz w:val="24"/>
          <w:szCs w:val="24"/>
        </w:rPr>
        <w:t xml:space="preserve"> </w:t>
      </w:r>
      <w:r w:rsidR="00E664DF" w:rsidRPr="00970B5E">
        <w:rPr>
          <w:rFonts w:ascii="Arial" w:hAnsi="Arial" w:cs="Arial"/>
          <w:sz w:val="24"/>
          <w:szCs w:val="24"/>
        </w:rPr>
        <w:t xml:space="preserve">ID abaixo de 0,900 </w:t>
      </w:r>
      <w:r w:rsidRPr="00970B5E">
        <w:rPr>
          <w:rFonts w:ascii="Arial" w:hAnsi="Arial" w:cs="Arial"/>
          <w:sz w:val="24"/>
          <w:szCs w:val="24"/>
        </w:rPr>
        <w:t xml:space="preserve">por </w:t>
      </w:r>
      <w:proofErr w:type="gramStart"/>
      <w:r w:rsidR="00E664DF" w:rsidRPr="00970B5E">
        <w:rPr>
          <w:rFonts w:ascii="Arial" w:hAnsi="Arial" w:cs="Arial"/>
          <w:sz w:val="24"/>
          <w:szCs w:val="24"/>
        </w:rPr>
        <w:t>2</w:t>
      </w:r>
      <w:proofErr w:type="gramEnd"/>
      <w:r w:rsidR="00E664DF" w:rsidRPr="00970B5E">
        <w:rPr>
          <w:rFonts w:ascii="Arial" w:hAnsi="Arial" w:cs="Arial"/>
          <w:sz w:val="24"/>
          <w:szCs w:val="24"/>
        </w:rPr>
        <w:t xml:space="preserve"> anos consecutivos</w:t>
      </w:r>
      <w:r w:rsidR="003F12EC">
        <w:rPr>
          <w:rFonts w:ascii="Arial" w:hAnsi="Arial" w:cs="Arial"/>
          <w:sz w:val="24"/>
          <w:szCs w:val="24"/>
        </w:rPr>
        <w:t>;</w:t>
      </w:r>
    </w:p>
    <w:p w:rsidR="00F12FAD" w:rsidRPr="00970B5E" w:rsidRDefault="005C417A">
      <w:pPr>
        <w:spacing w:before="240" w:after="240"/>
        <w:ind w:left="567"/>
        <w:jc w:val="both"/>
        <w:rPr>
          <w:rFonts w:ascii="Arial" w:hAnsi="Arial" w:cs="Arial"/>
          <w:sz w:val="24"/>
          <w:szCs w:val="24"/>
        </w:rPr>
      </w:pPr>
      <w:r w:rsidRPr="00970B5E">
        <w:rPr>
          <w:rFonts w:ascii="Arial" w:hAnsi="Arial" w:cs="Arial"/>
          <w:sz w:val="24"/>
          <w:szCs w:val="24"/>
        </w:rPr>
        <w:t>x</w:t>
      </w:r>
      <w:r w:rsidR="00F12FAD" w:rsidRPr="00970B5E">
        <w:rPr>
          <w:rFonts w:ascii="Arial" w:hAnsi="Arial" w:cs="Arial"/>
          <w:sz w:val="24"/>
          <w:szCs w:val="24"/>
        </w:rPr>
        <w:t xml:space="preserve">) ausência de manutenção da </w:t>
      </w:r>
      <w:r w:rsidR="00ED645E" w:rsidRPr="00970B5E">
        <w:rPr>
          <w:rFonts w:ascii="Arial" w:hAnsi="Arial" w:cs="Arial"/>
          <w:sz w:val="24"/>
          <w:szCs w:val="24"/>
        </w:rPr>
        <w:t>garantia prevista na Cláusula 25</w:t>
      </w:r>
      <w:r w:rsidR="00F12FAD" w:rsidRPr="00970B5E">
        <w:rPr>
          <w:rFonts w:ascii="Arial" w:hAnsi="Arial" w:cs="Arial"/>
          <w:sz w:val="24"/>
          <w:szCs w:val="24"/>
        </w:rPr>
        <w:t>.</w:t>
      </w:r>
    </w:p>
    <w:p w:rsidR="009C1F1B" w:rsidRPr="00970B5E" w:rsidRDefault="00317222">
      <w:pPr>
        <w:spacing w:before="240" w:after="240"/>
        <w:jc w:val="both"/>
        <w:rPr>
          <w:rFonts w:ascii="Arial" w:hAnsi="Arial" w:cs="Arial"/>
          <w:sz w:val="24"/>
          <w:szCs w:val="24"/>
        </w:rPr>
      </w:pPr>
      <w:r w:rsidRPr="00970B5E">
        <w:rPr>
          <w:rFonts w:ascii="Arial" w:hAnsi="Arial" w:cs="Arial"/>
          <w:sz w:val="24"/>
          <w:szCs w:val="24"/>
        </w:rPr>
        <w:t>33</w:t>
      </w:r>
      <w:r w:rsidR="009C1F1B" w:rsidRPr="00970B5E">
        <w:rPr>
          <w:rFonts w:ascii="Arial" w:hAnsi="Arial" w:cs="Arial"/>
          <w:sz w:val="24"/>
          <w:szCs w:val="24"/>
        </w:rPr>
        <w:t>.</w:t>
      </w:r>
      <w:r w:rsidR="00814DDD" w:rsidRPr="00970B5E">
        <w:rPr>
          <w:rFonts w:ascii="Arial" w:hAnsi="Arial" w:cs="Arial"/>
          <w:sz w:val="24"/>
          <w:szCs w:val="24"/>
        </w:rPr>
        <w:t>4</w:t>
      </w:r>
      <w:r w:rsidR="002F6EEB" w:rsidRPr="00970B5E">
        <w:rPr>
          <w:rFonts w:ascii="Arial" w:hAnsi="Arial" w:cs="Arial"/>
          <w:sz w:val="24"/>
          <w:szCs w:val="24"/>
        </w:rPr>
        <w:t>.</w:t>
      </w:r>
      <w:r w:rsidR="009C1F1B" w:rsidRPr="00970B5E">
        <w:rPr>
          <w:rFonts w:ascii="Arial" w:hAnsi="Arial" w:cs="Arial"/>
          <w:sz w:val="24"/>
          <w:szCs w:val="24"/>
        </w:rPr>
        <w:t xml:space="preserve"> A rescisão poderá ser ainda amigável, por acordo entre as partes, desde que haja conveniência para </w:t>
      </w:r>
      <w:proofErr w:type="gramStart"/>
      <w:r w:rsidR="009E5EFD" w:rsidRPr="00970B5E">
        <w:rPr>
          <w:rFonts w:ascii="Arial" w:hAnsi="Arial" w:cs="Arial"/>
          <w:sz w:val="24"/>
          <w:szCs w:val="24"/>
        </w:rPr>
        <w:t>o CONCEDENTE</w:t>
      </w:r>
      <w:proofErr w:type="gramEnd"/>
      <w:r w:rsidR="009C1F1B" w:rsidRPr="00970B5E">
        <w:rPr>
          <w:rFonts w:ascii="Arial" w:hAnsi="Arial" w:cs="Arial"/>
          <w:sz w:val="24"/>
          <w:szCs w:val="24"/>
        </w:rPr>
        <w:t>.</w:t>
      </w:r>
    </w:p>
    <w:p w:rsidR="009C1F1B" w:rsidRPr="00970B5E" w:rsidRDefault="009C1F1B">
      <w:pPr>
        <w:spacing w:before="240" w:after="240"/>
        <w:jc w:val="both"/>
        <w:rPr>
          <w:rFonts w:ascii="Arial" w:hAnsi="Arial" w:cs="Arial"/>
          <w:sz w:val="24"/>
          <w:szCs w:val="24"/>
        </w:rPr>
      </w:pPr>
    </w:p>
    <w:p w:rsidR="009C1F1B" w:rsidRPr="00970B5E" w:rsidRDefault="001479B1">
      <w:pPr>
        <w:pStyle w:val="CLUSULA"/>
        <w:spacing w:before="240" w:after="240"/>
        <w:rPr>
          <w:rFonts w:cs="Arial"/>
        </w:rPr>
      </w:pPr>
      <w:bookmarkStart w:id="55" w:name="_Toc350269262"/>
      <w:bookmarkStart w:id="56" w:name="_Toc350270163"/>
      <w:r w:rsidRPr="00970B5E">
        <w:rPr>
          <w:rFonts w:cs="Arial"/>
        </w:rPr>
        <w:t xml:space="preserve">CLÁUSULA </w:t>
      </w:r>
      <w:r w:rsidR="007D5793" w:rsidRPr="00970B5E">
        <w:rPr>
          <w:rFonts w:cs="Arial"/>
        </w:rPr>
        <w:t>3</w:t>
      </w:r>
      <w:r w:rsidR="008060BD" w:rsidRPr="00970B5E">
        <w:rPr>
          <w:rFonts w:cs="Arial"/>
        </w:rPr>
        <w:t>4</w:t>
      </w:r>
      <w:r w:rsidR="009C1F1B" w:rsidRPr="00970B5E">
        <w:rPr>
          <w:rFonts w:cs="Arial"/>
        </w:rPr>
        <w:t xml:space="preserve"> – ANULAÇÃO</w:t>
      </w:r>
      <w:bookmarkEnd w:id="55"/>
      <w:bookmarkEnd w:id="56"/>
    </w:p>
    <w:p w:rsidR="009C1F1B" w:rsidRPr="00970B5E" w:rsidRDefault="008060BD">
      <w:pPr>
        <w:spacing w:before="240" w:after="240"/>
        <w:jc w:val="both"/>
        <w:rPr>
          <w:rFonts w:ascii="Arial" w:hAnsi="Arial" w:cs="Arial"/>
          <w:sz w:val="24"/>
          <w:szCs w:val="24"/>
        </w:rPr>
      </w:pPr>
      <w:r w:rsidRPr="00970B5E">
        <w:rPr>
          <w:rFonts w:ascii="Arial" w:hAnsi="Arial" w:cs="Arial"/>
          <w:sz w:val="24"/>
          <w:szCs w:val="24"/>
        </w:rPr>
        <w:t>34</w:t>
      </w:r>
      <w:r w:rsidR="009C1F1B" w:rsidRPr="00970B5E">
        <w:rPr>
          <w:rFonts w:ascii="Arial" w:hAnsi="Arial" w:cs="Arial"/>
          <w:sz w:val="24"/>
          <w:szCs w:val="24"/>
        </w:rPr>
        <w:t xml:space="preserve">.1. O CONTRATO poderá ser anulado em caso de ilegalidade no processo licitatório, em sua formalização ou em cláusula essencial que comprometa o uso e a exploração do BEM PÚBLICO CONCEDIDO, por meio do devido processo administrativo, assegurado o contraditório e a ampla defesa iniciado a partir da notificação emitida </w:t>
      </w:r>
      <w:proofErr w:type="gramStart"/>
      <w:r w:rsidR="009C1F1B" w:rsidRPr="00970B5E">
        <w:rPr>
          <w:rFonts w:ascii="Arial" w:hAnsi="Arial" w:cs="Arial"/>
          <w:sz w:val="24"/>
          <w:szCs w:val="24"/>
        </w:rPr>
        <w:t>pel</w:t>
      </w:r>
      <w:r w:rsidR="009E5EFD" w:rsidRPr="00970B5E">
        <w:rPr>
          <w:rFonts w:ascii="Arial" w:hAnsi="Arial" w:cs="Arial"/>
          <w:sz w:val="24"/>
          <w:szCs w:val="24"/>
        </w:rPr>
        <w:t>o CONCEDENTE</w:t>
      </w:r>
      <w:proofErr w:type="gramEnd"/>
      <w:r w:rsidR="009C1F1B" w:rsidRPr="00970B5E">
        <w:rPr>
          <w:rFonts w:ascii="Arial" w:hAnsi="Arial" w:cs="Arial"/>
          <w:sz w:val="24"/>
          <w:szCs w:val="24"/>
        </w:rPr>
        <w:t xml:space="preserve"> à </w:t>
      </w:r>
      <w:r w:rsidR="00452A76" w:rsidRPr="00970B5E">
        <w:rPr>
          <w:rFonts w:ascii="Arial" w:hAnsi="Arial" w:cs="Arial"/>
          <w:sz w:val="24"/>
          <w:szCs w:val="24"/>
        </w:rPr>
        <w:t>CONCESSIONÁRIA</w:t>
      </w:r>
      <w:r w:rsidR="009C1F1B" w:rsidRPr="00970B5E">
        <w:rPr>
          <w:rFonts w:ascii="Arial" w:hAnsi="Arial" w:cs="Arial"/>
          <w:sz w:val="24"/>
          <w:szCs w:val="24"/>
        </w:rPr>
        <w:t>.</w:t>
      </w:r>
    </w:p>
    <w:p w:rsidR="000131B2" w:rsidRPr="00970B5E" w:rsidRDefault="008060BD">
      <w:pPr>
        <w:spacing w:before="240" w:after="240"/>
        <w:jc w:val="both"/>
        <w:rPr>
          <w:rFonts w:ascii="Arial" w:hAnsi="Arial" w:cs="Arial"/>
          <w:sz w:val="24"/>
          <w:szCs w:val="24"/>
        </w:rPr>
      </w:pPr>
      <w:r w:rsidRPr="00970B5E">
        <w:rPr>
          <w:rFonts w:ascii="Arial" w:hAnsi="Arial" w:cs="Arial"/>
          <w:sz w:val="24"/>
          <w:szCs w:val="24"/>
        </w:rPr>
        <w:t>34</w:t>
      </w:r>
      <w:r w:rsidR="000131B2" w:rsidRPr="00970B5E">
        <w:rPr>
          <w:rFonts w:ascii="Arial" w:hAnsi="Arial" w:cs="Arial"/>
          <w:sz w:val="24"/>
          <w:szCs w:val="24"/>
        </w:rPr>
        <w:t xml:space="preserve">.2. Se a ilegalidade mencionada na Cláusula </w:t>
      </w:r>
      <w:r w:rsidR="00EA42F9" w:rsidRPr="00970B5E">
        <w:rPr>
          <w:rFonts w:ascii="Arial" w:hAnsi="Arial" w:cs="Arial"/>
          <w:sz w:val="24"/>
          <w:szCs w:val="24"/>
        </w:rPr>
        <w:t>34</w:t>
      </w:r>
      <w:r w:rsidR="000131B2" w:rsidRPr="00970B5E">
        <w:rPr>
          <w:rFonts w:ascii="Arial" w:hAnsi="Arial" w:cs="Arial"/>
          <w:sz w:val="24"/>
          <w:szCs w:val="24"/>
        </w:rPr>
        <w:t xml:space="preserve">.1 não decorrer de ato praticado pela ADJUDICATÁRIA, </w:t>
      </w:r>
      <w:proofErr w:type="gramStart"/>
      <w:r w:rsidR="000131B2" w:rsidRPr="00970B5E">
        <w:rPr>
          <w:rFonts w:ascii="Arial" w:hAnsi="Arial" w:cs="Arial"/>
          <w:sz w:val="24"/>
          <w:szCs w:val="24"/>
        </w:rPr>
        <w:t>o CONCEDENTE</w:t>
      </w:r>
      <w:proofErr w:type="gramEnd"/>
      <w:r w:rsidR="000131B2" w:rsidRPr="00970B5E">
        <w:rPr>
          <w:rFonts w:ascii="Arial" w:hAnsi="Arial" w:cs="Arial"/>
          <w:sz w:val="24"/>
          <w:szCs w:val="24"/>
        </w:rPr>
        <w:t xml:space="preserve"> poderá manter a validade do CONTRATO, caso se revele legalmente possível o aproveitamento dos atos realizados.</w:t>
      </w:r>
    </w:p>
    <w:p w:rsidR="009C1F1B" w:rsidRPr="00970B5E" w:rsidRDefault="008060BD">
      <w:pPr>
        <w:spacing w:before="240" w:after="240"/>
        <w:jc w:val="both"/>
        <w:rPr>
          <w:rFonts w:ascii="Arial" w:hAnsi="Arial" w:cs="Arial"/>
          <w:sz w:val="24"/>
          <w:szCs w:val="24"/>
        </w:rPr>
      </w:pPr>
      <w:r w:rsidRPr="00970B5E">
        <w:rPr>
          <w:rFonts w:ascii="Arial" w:hAnsi="Arial" w:cs="Arial"/>
          <w:sz w:val="24"/>
          <w:szCs w:val="24"/>
        </w:rPr>
        <w:t>34</w:t>
      </w:r>
      <w:r w:rsidR="009C1F1B" w:rsidRPr="00970B5E">
        <w:rPr>
          <w:rFonts w:ascii="Arial" w:hAnsi="Arial" w:cs="Arial"/>
          <w:sz w:val="24"/>
          <w:szCs w:val="24"/>
        </w:rPr>
        <w:t>.</w:t>
      </w:r>
      <w:r w:rsidR="00942E63" w:rsidRPr="00970B5E">
        <w:rPr>
          <w:rFonts w:ascii="Arial" w:hAnsi="Arial" w:cs="Arial"/>
          <w:sz w:val="24"/>
          <w:szCs w:val="24"/>
        </w:rPr>
        <w:t>3</w:t>
      </w:r>
      <w:r w:rsidR="009C1F1B" w:rsidRPr="00970B5E">
        <w:rPr>
          <w:rFonts w:ascii="Arial" w:hAnsi="Arial" w:cs="Arial"/>
          <w:sz w:val="24"/>
          <w:szCs w:val="24"/>
        </w:rPr>
        <w:t>. Na hipótese d</w:t>
      </w:r>
      <w:r w:rsidR="005E249F" w:rsidRPr="00970B5E">
        <w:rPr>
          <w:rFonts w:ascii="Arial" w:hAnsi="Arial" w:cs="Arial"/>
          <w:sz w:val="24"/>
          <w:szCs w:val="24"/>
        </w:rPr>
        <w:t>a Cláusula</w:t>
      </w:r>
      <w:r w:rsidR="009C1F1B" w:rsidRPr="00970B5E">
        <w:rPr>
          <w:rFonts w:ascii="Arial" w:hAnsi="Arial" w:cs="Arial"/>
          <w:sz w:val="24"/>
          <w:szCs w:val="24"/>
        </w:rPr>
        <w:t xml:space="preserve"> </w:t>
      </w:r>
      <w:r w:rsidR="009C1567" w:rsidRPr="00970B5E">
        <w:rPr>
          <w:rFonts w:ascii="Arial" w:hAnsi="Arial" w:cs="Arial"/>
          <w:sz w:val="24"/>
          <w:szCs w:val="24"/>
        </w:rPr>
        <w:t>34</w:t>
      </w:r>
      <w:r w:rsidR="009C1F1B" w:rsidRPr="00970B5E">
        <w:rPr>
          <w:rFonts w:ascii="Arial" w:hAnsi="Arial" w:cs="Arial"/>
          <w:sz w:val="24"/>
          <w:szCs w:val="24"/>
        </w:rPr>
        <w:t xml:space="preserve">.1, a </w:t>
      </w:r>
      <w:r w:rsidR="00452A76" w:rsidRPr="00970B5E">
        <w:rPr>
          <w:rFonts w:ascii="Arial" w:hAnsi="Arial" w:cs="Arial"/>
          <w:sz w:val="24"/>
          <w:szCs w:val="24"/>
        </w:rPr>
        <w:t>CONCESSIONÁRIA</w:t>
      </w:r>
      <w:r w:rsidR="009C1F1B" w:rsidRPr="00970B5E">
        <w:rPr>
          <w:rFonts w:ascii="Arial" w:hAnsi="Arial" w:cs="Arial"/>
          <w:sz w:val="24"/>
          <w:szCs w:val="24"/>
        </w:rPr>
        <w:t xml:space="preserve"> será indenizada com o ressarcimento dos investimentos realizados e não amortizados, desde que não tenha concorrido para o vício que motivou a anulação, sendo vedado o pagamento de lucros cessantes.</w:t>
      </w:r>
    </w:p>
    <w:p w:rsidR="00F91B47" w:rsidRPr="00970B5E" w:rsidRDefault="008060BD">
      <w:pPr>
        <w:spacing w:before="240" w:after="240"/>
        <w:ind w:left="567"/>
        <w:jc w:val="both"/>
        <w:rPr>
          <w:rFonts w:ascii="Arial" w:hAnsi="Arial" w:cs="Arial"/>
          <w:sz w:val="24"/>
          <w:szCs w:val="24"/>
        </w:rPr>
      </w:pPr>
      <w:r w:rsidRPr="00970B5E">
        <w:rPr>
          <w:rFonts w:ascii="Arial" w:hAnsi="Arial" w:cs="Arial"/>
          <w:sz w:val="24"/>
          <w:szCs w:val="24"/>
        </w:rPr>
        <w:t>34</w:t>
      </w:r>
      <w:r w:rsidR="00F91B47" w:rsidRPr="00970B5E">
        <w:rPr>
          <w:rFonts w:ascii="Arial" w:hAnsi="Arial" w:cs="Arial"/>
          <w:sz w:val="24"/>
          <w:szCs w:val="24"/>
        </w:rPr>
        <w:t>.3.1. Para fins de cálculo da indenização indicada nesta Cláusula, considerar-se-ão os valores recebidos pela CONCESSIONÁRIA a título de cobertura de seguros relacionados aos eventos ou circunstâncias que ensejaram a anulação do contrato.</w:t>
      </w:r>
    </w:p>
    <w:p w:rsidR="009C1F1B" w:rsidRPr="00970B5E" w:rsidRDefault="008060BD">
      <w:pPr>
        <w:spacing w:before="240" w:after="240"/>
        <w:jc w:val="both"/>
        <w:rPr>
          <w:rFonts w:ascii="Arial" w:hAnsi="Arial" w:cs="Arial"/>
          <w:sz w:val="24"/>
          <w:szCs w:val="24"/>
        </w:rPr>
      </w:pPr>
      <w:r w:rsidRPr="00970B5E">
        <w:rPr>
          <w:rFonts w:ascii="Arial" w:hAnsi="Arial" w:cs="Arial"/>
          <w:sz w:val="24"/>
          <w:szCs w:val="24"/>
        </w:rPr>
        <w:t>34</w:t>
      </w:r>
      <w:r w:rsidR="009C1F1B" w:rsidRPr="00970B5E">
        <w:rPr>
          <w:rFonts w:ascii="Arial" w:hAnsi="Arial" w:cs="Arial"/>
          <w:sz w:val="24"/>
          <w:szCs w:val="24"/>
        </w:rPr>
        <w:t>.</w:t>
      </w:r>
      <w:r w:rsidR="00942E63" w:rsidRPr="00970B5E">
        <w:rPr>
          <w:rFonts w:ascii="Arial" w:hAnsi="Arial" w:cs="Arial"/>
          <w:sz w:val="24"/>
          <w:szCs w:val="24"/>
        </w:rPr>
        <w:t>4</w:t>
      </w:r>
      <w:r w:rsidR="009C1F1B" w:rsidRPr="00970B5E">
        <w:rPr>
          <w:rFonts w:ascii="Arial" w:hAnsi="Arial" w:cs="Arial"/>
          <w:sz w:val="24"/>
          <w:szCs w:val="24"/>
        </w:rPr>
        <w:t xml:space="preserve">. </w:t>
      </w:r>
      <w:proofErr w:type="gramStart"/>
      <w:r w:rsidR="009E5EFD" w:rsidRPr="00970B5E">
        <w:rPr>
          <w:rFonts w:ascii="Arial" w:hAnsi="Arial" w:cs="Arial"/>
          <w:sz w:val="24"/>
          <w:szCs w:val="24"/>
        </w:rPr>
        <w:t>O CONCEDENTE</w:t>
      </w:r>
      <w:proofErr w:type="gramEnd"/>
      <w:r w:rsidR="009C1F1B" w:rsidRPr="00970B5E">
        <w:rPr>
          <w:rFonts w:ascii="Arial" w:hAnsi="Arial" w:cs="Arial"/>
          <w:sz w:val="24"/>
          <w:szCs w:val="24"/>
        </w:rPr>
        <w:t xml:space="preserve"> poderá promover nova licitação do uso e da exploração do BEM PÚBLICO CONCEDIDO, atribuindo ao futuro vencedor o ônus do pagamento da indenização diretamente aos financiadores da antiga </w:t>
      </w:r>
      <w:r w:rsidR="00452A76" w:rsidRPr="00970B5E">
        <w:rPr>
          <w:rFonts w:ascii="Arial" w:hAnsi="Arial" w:cs="Arial"/>
          <w:sz w:val="24"/>
          <w:szCs w:val="24"/>
        </w:rPr>
        <w:t>CONCESSIONÁRIA</w:t>
      </w:r>
      <w:r w:rsidR="009C1F1B" w:rsidRPr="00970B5E">
        <w:rPr>
          <w:rFonts w:ascii="Arial" w:hAnsi="Arial" w:cs="Arial"/>
          <w:sz w:val="24"/>
          <w:szCs w:val="24"/>
        </w:rPr>
        <w:t xml:space="preserve"> ou diretamente a esta, conforme o caso.</w:t>
      </w:r>
    </w:p>
    <w:p w:rsidR="009C1F1B" w:rsidRPr="00970B5E" w:rsidRDefault="009C1F1B">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57" w:name="_Toc350269263"/>
      <w:bookmarkStart w:id="58" w:name="_Toc350270164"/>
      <w:r w:rsidRPr="00970B5E">
        <w:rPr>
          <w:rFonts w:cs="Arial"/>
        </w:rPr>
        <w:t xml:space="preserve">CLÁUSULA </w:t>
      </w:r>
      <w:r w:rsidR="007D5793" w:rsidRPr="00970B5E">
        <w:rPr>
          <w:rFonts w:cs="Arial"/>
        </w:rPr>
        <w:t>3</w:t>
      </w:r>
      <w:r w:rsidR="009146A4" w:rsidRPr="00970B5E">
        <w:rPr>
          <w:rFonts w:cs="Arial"/>
        </w:rPr>
        <w:t>5</w:t>
      </w:r>
      <w:r w:rsidRPr="00970B5E">
        <w:rPr>
          <w:rFonts w:cs="Arial"/>
        </w:rPr>
        <w:t xml:space="preserve"> – FALÊNCIA OU EXTINÇÃO DA </w:t>
      </w:r>
      <w:r w:rsidR="00452A76" w:rsidRPr="00970B5E">
        <w:rPr>
          <w:rFonts w:cs="Arial"/>
        </w:rPr>
        <w:t>CONCESSIONÁRIA</w:t>
      </w:r>
      <w:bookmarkEnd w:id="57"/>
      <w:bookmarkEnd w:id="58"/>
    </w:p>
    <w:p w:rsidR="009C1F1B" w:rsidRPr="00970B5E" w:rsidRDefault="009C1567">
      <w:pPr>
        <w:spacing w:before="240" w:after="240"/>
        <w:jc w:val="both"/>
        <w:rPr>
          <w:rFonts w:ascii="Arial" w:hAnsi="Arial" w:cs="Arial"/>
          <w:sz w:val="24"/>
          <w:szCs w:val="24"/>
        </w:rPr>
      </w:pPr>
      <w:r w:rsidRPr="00970B5E">
        <w:rPr>
          <w:rFonts w:ascii="Arial" w:hAnsi="Arial" w:cs="Arial"/>
          <w:sz w:val="24"/>
          <w:szCs w:val="24"/>
        </w:rPr>
        <w:t>35</w:t>
      </w:r>
      <w:r w:rsidR="009C1F1B" w:rsidRPr="00970B5E">
        <w:rPr>
          <w:rFonts w:ascii="Arial" w:hAnsi="Arial" w:cs="Arial"/>
          <w:sz w:val="24"/>
          <w:szCs w:val="24"/>
        </w:rPr>
        <w:t>.1</w:t>
      </w:r>
      <w:r w:rsidR="00E8257F" w:rsidRPr="00970B5E">
        <w:rPr>
          <w:rFonts w:ascii="Arial" w:hAnsi="Arial" w:cs="Arial"/>
          <w:sz w:val="24"/>
          <w:szCs w:val="24"/>
        </w:rPr>
        <w:t>.</w:t>
      </w:r>
      <w:r w:rsidR="009C1F1B" w:rsidRPr="00970B5E">
        <w:rPr>
          <w:rFonts w:ascii="Arial" w:hAnsi="Arial" w:cs="Arial"/>
          <w:sz w:val="24"/>
          <w:szCs w:val="24"/>
        </w:rPr>
        <w:t xml:space="preserve"> A CONCESSÃO será extinta caso a </w:t>
      </w:r>
      <w:r w:rsidR="00452A76" w:rsidRPr="00970B5E">
        <w:rPr>
          <w:rFonts w:ascii="Arial" w:hAnsi="Arial" w:cs="Arial"/>
          <w:sz w:val="24"/>
          <w:szCs w:val="24"/>
        </w:rPr>
        <w:t>CONCESSIONÁRIA</w:t>
      </w:r>
      <w:r w:rsidR="009C1F1B" w:rsidRPr="00970B5E">
        <w:rPr>
          <w:rFonts w:ascii="Arial" w:hAnsi="Arial" w:cs="Arial"/>
          <w:sz w:val="24"/>
          <w:szCs w:val="24"/>
        </w:rPr>
        <w:t xml:space="preserve"> ou qualquer de seus acionistas tenha sua falência decretada, por sentença transitada em julgad</w:t>
      </w:r>
      <w:r w:rsidR="0088652F">
        <w:rPr>
          <w:rFonts w:ascii="Arial" w:hAnsi="Arial" w:cs="Arial"/>
          <w:sz w:val="24"/>
          <w:szCs w:val="24"/>
        </w:rPr>
        <w:t>o</w:t>
      </w:r>
      <w:r w:rsidR="009C1F1B" w:rsidRPr="00970B5E">
        <w:rPr>
          <w:rFonts w:ascii="Arial" w:hAnsi="Arial" w:cs="Arial"/>
          <w:sz w:val="24"/>
          <w:szCs w:val="24"/>
        </w:rPr>
        <w:t>, ou no caso de recuperação judicial que prejudique a execução deste CONTRATO.</w:t>
      </w:r>
    </w:p>
    <w:p w:rsidR="009C1F1B" w:rsidRPr="00970B5E" w:rsidRDefault="009C1567">
      <w:pPr>
        <w:spacing w:before="240" w:after="240"/>
        <w:jc w:val="both"/>
        <w:rPr>
          <w:rFonts w:ascii="Arial" w:hAnsi="Arial" w:cs="Arial"/>
          <w:sz w:val="24"/>
          <w:szCs w:val="24"/>
        </w:rPr>
      </w:pPr>
      <w:r w:rsidRPr="00970B5E">
        <w:rPr>
          <w:rFonts w:ascii="Arial" w:hAnsi="Arial" w:cs="Arial"/>
          <w:sz w:val="24"/>
          <w:szCs w:val="24"/>
        </w:rPr>
        <w:t>35</w:t>
      </w:r>
      <w:r w:rsidR="009C1F1B" w:rsidRPr="00970B5E">
        <w:rPr>
          <w:rFonts w:ascii="Arial" w:hAnsi="Arial" w:cs="Arial"/>
          <w:sz w:val="24"/>
          <w:szCs w:val="24"/>
        </w:rPr>
        <w:t xml:space="preserve">.2. Decretada a falência, </w:t>
      </w:r>
      <w:proofErr w:type="gramStart"/>
      <w:r w:rsidR="009E5EFD" w:rsidRPr="00970B5E">
        <w:rPr>
          <w:rFonts w:ascii="Arial" w:hAnsi="Arial" w:cs="Arial"/>
          <w:sz w:val="24"/>
          <w:szCs w:val="24"/>
        </w:rPr>
        <w:t>o CONCEDENTE</w:t>
      </w:r>
      <w:proofErr w:type="gramEnd"/>
      <w:r w:rsidR="009C1F1B" w:rsidRPr="00970B5E">
        <w:rPr>
          <w:rFonts w:ascii="Arial" w:hAnsi="Arial" w:cs="Arial"/>
          <w:sz w:val="24"/>
          <w:szCs w:val="24"/>
        </w:rPr>
        <w:t xml:space="preserve"> imitir-se-á na posse do BEM PÚBLICO CONCEDIDO e assumirá imediatamente o uso e a exploração deste.</w:t>
      </w:r>
    </w:p>
    <w:p w:rsidR="009C1F1B" w:rsidRPr="00970B5E" w:rsidRDefault="009C1567">
      <w:pPr>
        <w:spacing w:before="240" w:after="240"/>
        <w:jc w:val="both"/>
        <w:rPr>
          <w:rFonts w:ascii="Arial" w:hAnsi="Arial" w:cs="Arial"/>
          <w:sz w:val="24"/>
          <w:szCs w:val="24"/>
        </w:rPr>
      </w:pPr>
      <w:r w:rsidRPr="00970B5E">
        <w:rPr>
          <w:rFonts w:ascii="Arial" w:hAnsi="Arial" w:cs="Arial"/>
          <w:sz w:val="24"/>
          <w:szCs w:val="24"/>
        </w:rPr>
        <w:t>35</w:t>
      </w:r>
      <w:r w:rsidR="009C1F1B" w:rsidRPr="00970B5E">
        <w:rPr>
          <w:rFonts w:ascii="Arial" w:hAnsi="Arial" w:cs="Arial"/>
          <w:sz w:val="24"/>
          <w:szCs w:val="24"/>
        </w:rPr>
        <w:t xml:space="preserve">.3. Na hipótese de extinção da </w:t>
      </w:r>
      <w:r w:rsidR="00452A76" w:rsidRPr="00970B5E">
        <w:rPr>
          <w:rFonts w:ascii="Arial" w:hAnsi="Arial" w:cs="Arial"/>
          <w:sz w:val="24"/>
          <w:szCs w:val="24"/>
        </w:rPr>
        <w:t>CONCESSIONÁRIA</w:t>
      </w:r>
      <w:r w:rsidR="009C1F1B" w:rsidRPr="00970B5E">
        <w:rPr>
          <w:rFonts w:ascii="Arial" w:hAnsi="Arial" w:cs="Arial"/>
          <w:sz w:val="24"/>
          <w:szCs w:val="24"/>
        </w:rPr>
        <w:t xml:space="preserve"> ou de qualquer de seus acionistas por decretação de falência fraudulenta ou dissolução da </w:t>
      </w:r>
      <w:r w:rsidR="00452A76" w:rsidRPr="00970B5E">
        <w:rPr>
          <w:rFonts w:ascii="Arial" w:hAnsi="Arial" w:cs="Arial"/>
          <w:sz w:val="24"/>
          <w:szCs w:val="24"/>
        </w:rPr>
        <w:t>CONCESSIONÁRIA</w:t>
      </w:r>
      <w:r w:rsidR="009C1F1B" w:rsidRPr="00970B5E">
        <w:rPr>
          <w:rFonts w:ascii="Arial" w:hAnsi="Arial" w:cs="Arial"/>
          <w:sz w:val="24"/>
          <w:szCs w:val="24"/>
        </w:rPr>
        <w:t xml:space="preserve"> por deliberação de seus acionistas, instaurar-se-á processo administrativo para apuração do efetivo prejuízo e determinação das sanções aplicáveis.</w:t>
      </w:r>
    </w:p>
    <w:p w:rsidR="009C1F1B" w:rsidRPr="00970B5E" w:rsidRDefault="009C1567">
      <w:pPr>
        <w:spacing w:before="240" w:after="240"/>
        <w:ind w:left="567"/>
        <w:jc w:val="both"/>
        <w:rPr>
          <w:rFonts w:ascii="Arial" w:hAnsi="Arial" w:cs="Arial"/>
          <w:sz w:val="24"/>
          <w:szCs w:val="24"/>
        </w:rPr>
      </w:pPr>
      <w:r w:rsidRPr="00970B5E">
        <w:rPr>
          <w:rFonts w:ascii="Arial" w:hAnsi="Arial" w:cs="Arial"/>
          <w:sz w:val="24"/>
          <w:szCs w:val="24"/>
        </w:rPr>
        <w:t>35</w:t>
      </w:r>
      <w:r w:rsidR="009C1F1B" w:rsidRPr="00970B5E">
        <w:rPr>
          <w:rFonts w:ascii="Arial" w:hAnsi="Arial" w:cs="Arial"/>
          <w:sz w:val="24"/>
          <w:szCs w:val="24"/>
        </w:rPr>
        <w:t>.3.1. Ocor</w:t>
      </w:r>
      <w:r w:rsidR="005E249F" w:rsidRPr="00970B5E">
        <w:rPr>
          <w:rFonts w:ascii="Arial" w:hAnsi="Arial" w:cs="Arial"/>
          <w:sz w:val="24"/>
          <w:szCs w:val="24"/>
        </w:rPr>
        <w:t>rendo as hipóteses previstas na Cláusula</w:t>
      </w:r>
      <w:r w:rsidR="009C1F1B" w:rsidRPr="00970B5E">
        <w:rPr>
          <w:rFonts w:ascii="Arial" w:hAnsi="Arial" w:cs="Arial"/>
          <w:sz w:val="24"/>
          <w:szCs w:val="24"/>
        </w:rPr>
        <w:t xml:space="preserve"> </w:t>
      </w:r>
      <w:r w:rsidRPr="00970B5E">
        <w:rPr>
          <w:rFonts w:ascii="Arial" w:hAnsi="Arial" w:cs="Arial"/>
          <w:sz w:val="24"/>
          <w:szCs w:val="24"/>
        </w:rPr>
        <w:t>35</w:t>
      </w:r>
      <w:r w:rsidR="009C1F1B" w:rsidRPr="00970B5E">
        <w:rPr>
          <w:rFonts w:ascii="Arial" w:hAnsi="Arial" w:cs="Arial"/>
          <w:sz w:val="24"/>
          <w:szCs w:val="24"/>
        </w:rPr>
        <w:t xml:space="preserve">.3 a </w:t>
      </w:r>
      <w:r w:rsidR="00452A76" w:rsidRPr="00970B5E">
        <w:rPr>
          <w:rFonts w:ascii="Arial" w:hAnsi="Arial" w:cs="Arial"/>
          <w:sz w:val="24"/>
          <w:szCs w:val="24"/>
        </w:rPr>
        <w:t>CONCESSIONÁRIA</w:t>
      </w:r>
      <w:r w:rsidR="009C1F1B" w:rsidRPr="00970B5E">
        <w:rPr>
          <w:rFonts w:ascii="Arial" w:hAnsi="Arial" w:cs="Arial"/>
          <w:sz w:val="24"/>
          <w:szCs w:val="24"/>
        </w:rPr>
        <w:t xml:space="preserve"> não terá direito a qualquer indenização, ainda que pelos investimentos não amortizados. </w:t>
      </w:r>
    </w:p>
    <w:p w:rsidR="009C1F1B" w:rsidRPr="00970B5E" w:rsidRDefault="009C1567">
      <w:pPr>
        <w:spacing w:before="240" w:after="240"/>
        <w:jc w:val="both"/>
        <w:rPr>
          <w:rFonts w:ascii="Arial" w:hAnsi="Arial" w:cs="Arial"/>
          <w:sz w:val="24"/>
          <w:szCs w:val="24"/>
        </w:rPr>
      </w:pPr>
      <w:r w:rsidRPr="00970B5E">
        <w:rPr>
          <w:rFonts w:ascii="Arial" w:hAnsi="Arial" w:cs="Arial"/>
          <w:sz w:val="24"/>
          <w:szCs w:val="24"/>
        </w:rPr>
        <w:t>35</w:t>
      </w:r>
      <w:r w:rsidR="009C1F1B" w:rsidRPr="00970B5E">
        <w:rPr>
          <w:rFonts w:ascii="Arial" w:hAnsi="Arial" w:cs="Arial"/>
          <w:sz w:val="24"/>
          <w:szCs w:val="24"/>
        </w:rPr>
        <w:t xml:space="preserve">.4. Não será realizada partilha do eventual acervo líquido da </w:t>
      </w:r>
      <w:r w:rsidR="00452A76" w:rsidRPr="00970B5E">
        <w:rPr>
          <w:rFonts w:ascii="Arial" w:hAnsi="Arial" w:cs="Arial"/>
          <w:sz w:val="24"/>
          <w:szCs w:val="24"/>
        </w:rPr>
        <w:t>CONCESSIONÁRIA</w:t>
      </w:r>
      <w:r w:rsidR="009C1F1B" w:rsidRPr="00970B5E">
        <w:rPr>
          <w:rFonts w:ascii="Arial" w:hAnsi="Arial" w:cs="Arial"/>
          <w:sz w:val="24"/>
          <w:szCs w:val="24"/>
        </w:rPr>
        <w:t xml:space="preserve"> extinta entre seus acionistas, antes do</w:t>
      </w:r>
      <w:r w:rsidR="00FD015C" w:rsidRPr="00970B5E">
        <w:rPr>
          <w:rFonts w:ascii="Arial" w:hAnsi="Arial" w:cs="Arial"/>
          <w:sz w:val="24"/>
          <w:szCs w:val="24"/>
        </w:rPr>
        <w:t>s</w:t>
      </w:r>
      <w:r w:rsidR="009C1F1B" w:rsidRPr="00970B5E">
        <w:rPr>
          <w:rFonts w:ascii="Arial" w:hAnsi="Arial" w:cs="Arial"/>
          <w:sz w:val="24"/>
          <w:szCs w:val="24"/>
        </w:rPr>
        <w:t xml:space="preserve"> pagamentos de todas as obrigações com </w:t>
      </w:r>
      <w:r w:rsidR="009E5EFD" w:rsidRPr="00970B5E">
        <w:rPr>
          <w:rFonts w:ascii="Arial" w:hAnsi="Arial" w:cs="Arial"/>
          <w:sz w:val="24"/>
          <w:szCs w:val="24"/>
        </w:rPr>
        <w:t>o CONCEDENTE</w:t>
      </w:r>
      <w:r w:rsidR="009C1F1B" w:rsidRPr="00970B5E">
        <w:rPr>
          <w:rFonts w:ascii="Arial" w:hAnsi="Arial" w:cs="Arial"/>
          <w:sz w:val="24"/>
          <w:szCs w:val="24"/>
        </w:rPr>
        <w:t xml:space="preserve"> e com terceiros e sem a emissão do </w:t>
      </w:r>
      <w:r w:rsidR="004934C0" w:rsidRPr="00970B5E">
        <w:rPr>
          <w:rFonts w:ascii="Arial" w:hAnsi="Arial" w:cs="Arial"/>
          <w:sz w:val="24"/>
          <w:szCs w:val="24"/>
        </w:rPr>
        <w:t xml:space="preserve">TERMO DEFINITIVO DE DEVOLUÇÃO DO BEM PÚBLICO CONCEDIDO </w:t>
      </w:r>
      <w:proofErr w:type="gramStart"/>
      <w:r w:rsidR="009C1F1B" w:rsidRPr="00970B5E">
        <w:rPr>
          <w:rFonts w:ascii="Arial" w:hAnsi="Arial" w:cs="Arial"/>
          <w:sz w:val="24"/>
          <w:szCs w:val="24"/>
        </w:rPr>
        <w:t>pel</w:t>
      </w:r>
      <w:r w:rsidR="009E5EFD" w:rsidRPr="00970B5E">
        <w:rPr>
          <w:rFonts w:ascii="Arial" w:hAnsi="Arial" w:cs="Arial"/>
          <w:sz w:val="24"/>
          <w:szCs w:val="24"/>
        </w:rPr>
        <w:t>o CONCEDENTE</w:t>
      </w:r>
      <w:proofErr w:type="gramEnd"/>
      <w:r w:rsidR="009C1F1B" w:rsidRPr="00970B5E">
        <w:rPr>
          <w:rFonts w:ascii="Arial" w:hAnsi="Arial" w:cs="Arial"/>
          <w:sz w:val="24"/>
          <w:szCs w:val="24"/>
        </w:rPr>
        <w:t>.</w:t>
      </w:r>
    </w:p>
    <w:p w:rsidR="009C1F1B" w:rsidRPr="00970B5E" w:rsidRDefault="009C1F1B">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59" w:name="_Toc350269265"/>
      <w:bookmarkStart w:id="60" w:name="_Toc350270166"/>
      <w:r w:rsidRPr="00970B5E">
        <w:rPr>
          <w:rFonts w:cs="Arial"/>
        </w:rPr>
        <w:t>CLÁUSULA 3</w:t>
      </w:r>
      <w:r w:rsidR="009146A4" w:rsidRPr="00970B5E">
        <w:rPr>
          <w:rFonts w:cs="Arial"/>
        </w:rPr>
        <w:t>6</w:t>
      </w:r>
      <w:r w:rsidRPr="00970B5E">
        <w:rPr>
          <w:rFonts w:cs="Arial"/>
        </w:rPr>
        <w:t xml:space="preserve"> - REVERSÃO DOS BENS</w:t>
      </w:r>
      <w:bookmarkEnd w:id="59"/>
      <w:bookmarkEnd w:id="60"/>
    </w:p>
    <w:p w:rsidR="009C1F1B" w:rsidRDefault="009C1F1B">
      <w:pPr>
        <w:spacing w:before="240" w:after="240"/>
        <w:jc w:val="both"/>
        <w:rPr>
          <w:rFonts w:ascii="Arial" w:hAnsi="Arial" w:cs="Arial"/>
          <w:sz w:val="24"/>
          <w:szCs w:val="24"/>
        </w:rPr>
      </w:pPr>
      <w:r w:rsidRPr="00970B5E">
        <w:rPr>
          <w:rFonts w:ascii="Arial" w:hAnsi="Arial" w:cs="Arial"/>
          <w:sz w:val="24"/>
          <w:szCs w:val="24"/>
        </w:rPr>
        <w:t>3</w:t>
      </w:r>
      <w:r w:rsidR="009C1567" w:rsidRPr="00970B5E">
        <w:rPr>
          <w:rFonts w:ascii="Arial" w:hAnsi="Arial" w:cs="Arial"/>
          <w:sz w:val="24"/>
          <w:szCs w:val="24"/>
        </w:rPr>
        <w:t>6</w:t>
      </w:r>
      <w:r w:rsidRPr="00970B5E">
        <w:rPr>
          <w:rFonts w:ascii="Arial" w:hAnsi="Arial" w:cs="Arial"/>
          <w:sz w:val="24"/>
          <w:szCs w:val="24"/>
        </w:rPr>
        <w:t xml:space="preserve">.1. </w:t>
      </w:r>
      <w:r w:rsidR="00064683" w:rsidRPr="00970B5E">
        <w:rPr>
          <w:rFonts w:ascii="Arial" w:hAnsi="Arial" w:cs="Arial"/>
          <w:sz w:val="24"/>
          <w:szCs w:val="24"/>
        </w:rPr>
        <w:t xml:space="preserve">Extinta a CONCESSÃO, retornam </w:t>
      </w:r>
      <w:proofErr w:type="gramStart"/>
      <w:r w:rsidR="00064683" w:rsidRPr="00970B5E">
        <w:rPr>
          <w:rFonts w:ascii="Arial" w:hAnsi="Arial" w:cs="Arial"/>
          <w:sz w:val="24"/>
          <w:szCs w:val="24"/>
        </w:rPr>
        <w:t>ao CONCEDENTE</w:t>
      </w:r>
      <w:proofErr w:type="gramEnd"/>
      <w:r w:rsidR="00064683" w:rsidRPr="00970B5E">
        <w:rPr>
          <w:rFonts w:ascii="Arial" w:hAnsi="Arial" w:cs="Arial"/>
          <w:sz w:val="24"/>
          <w:szCs w:val="24"/>
        </w:rPr>
        <w:t xml:space="preserve"> os BENS </w:t>
      </w:r>
      <w:r w:rsidR="00B463A4">
        <w:rPr>
          <w:rFonts w:ascii="Arial" w:hAnsi="Arial" w:cs="Arial"/>
          <w:sz w:val="24"/>
          <w:szCs w:val="24"/>
        </w:rPr>
        <w:t>INTEGRANTES</w:t>
      </w:r>
      <w:r w:rsidR="00064683" w:rsidRPr="00970B5E">
        <w:rPr>
          <w:rFonts w:ascii="Arial" w:hAnsi="Arial" w:cs="Arial"/>
          <w:sz w:val="24"/>
          <w:szCs w:val="24"/>
        </w:rPr>
        <w:t xml:space="preserve">, bem como todos os direitos e os privilégios vinculados à CONCESSÃO, incluindo todas as benfeitorias, quer se qualifiquem como necessárias, úteis ou voluptuárias, </w:t>
      </w:r>
      <w:r w:rsidR="0088652F">
        <w:rPr>
          <w:rFonts w:ascii="Arial" w:hAnsi="Arial" w:cs="Arial"/>
          <w:sz w:val="24"/>
          <w:szCs w:val="24"/>
        </w:rPr>
        <w:t xml:space="preserve">bem como acessões físicas e intelectuais </w:t>
      </w:r>
      <w:r w:rsidR="00064683" w:rsidRPr="00970B5E">
        <w:rPr>
          <w:rFonts w:ascii="Arial" w:hAnsi="Arial" w:cs="Arial"/>
          <w:sz w:val="24"/>
          <w:szCs w:val="24"/>
        </w:rPr>
        <w:t xml:space="preserve">que tenham sido realizadas nos BENS </w:t>
      </w:r>
      <w:r w:rsidR="00480FB0">
        <w:rPr>
          <w:rFonts w:ascii="Arial" w:hAnsi="Arial" w:cs="Arial"/>
          <w:sz w:val="24"/>
          <w:szCs w:val="24"/>
        </w:rPr>
        <w:t>INTEGRANTES</w:t>
      </w:r>
      <w:r w:rsidR="00064683" w:rsidRPr="00970B5E">
        <w:rPr>
          <w:rFonts w:ascii="Arial" w:hAnsi="Arial" w:cs="Arial"/>
          <w:sz w:val="24"/>
          <w:szCs w:val="24"/>
        </w:rPr>
        <w:t>, transferidos ou disponibilizados, à CONCESSIONÁRIA, ou por esta construídos/implantados e adquiridos, no âmbito da CONCESSÃO, independentemente de quaisquer notificações ou formalidades.</w:t>
      </w:r>
    </w:p>
    <w:p w:rsidR="003D373A" w:rsidRPr="00970B5E" w:rsidRDefault="003D373A">
      <w:pPr>
        <w:spacing w:before="240" w:after="240"/>
        <w:ind w:left="567"/>
        <w:jc w:val="both"/>
        <w:rPr>
          <w:rFonts w:ascii="Arial" w:hAnsi="Arial" w:cs="Arial"/>
          <w:sz w:val="24"/>
          <w:szCs w:val="24"/>
        </w:rPr>
      </w:pPr>
      <w:r>
        <w:rPr>
          <w:rFonts w:ascii="Arial" w:hAnsi="Arial" w:cs="Arial"/>
          <w:sz w:val="24"/>
          <w:szCs w:val="24"/>
        </w:rPr>
        <w:t>36.1.1</w:t>
      </w:r>
      <w:r w:rsidR="005659E0" w:rsidRPr="003D373A">
        <w:rPr>
          <w:rFonts w:ascii="Arial" w:hAnsi="Arial" w:cs="Arial"/>
          <w:sz w:val="24"/>
          <w:szCs w:val="24"/>
        </w:rPr>
        <w:t xml:space="preserve"> </w:t>
      </w:r>
      <w:proofErr w:type="gramStart"/>
      <w:r>
        <w:rPr>
          <w:rFonts w:ascii="Arial" w:hAnsi="Arial" w:cs="Arial"/>
          <w:sz w:val="24"/>
          <w:szCs w:val="24"/>
        </w:rPr>
        <w:t xml:space="preserve">O </w:t>
      </w:r>
      <w:r w:rsidRPr="00970B5E">
        <w:rPr>
          <w:rFonts w:ascii="Arial" w:hAnsi="Arial" w:cs="Arial"/>
          <w:sz w:val="24"/>
          <w:szCs w:val="24"/>
        </w:rPr>
        <w:t>CONCEDENTE</w:t>
      </w:r>
      <w:proofErr w:type="gramEnd"/>
      <w:r>
        <w:rPr>
          <w:rFonts w:ascii="Arial" w:hAnsi="Arial" w:cs="Arial"/>
          <w:sz w:val="24"/>
          <w:szCs w:val="24"/>
        </w:rPr>
        <w:t xml:space="preserve"> poderá</w:t>
      </w:r>
      <w:r w:rsidRPr="00970B5E">
        <w:rPr>
          <w:rFonts w:ascii="Arial" w:hAnsi="Arial" w:cs="Arial"/>
          <w:sz w:val="24"/>
          <w:szCs w:val="24"/>
        </w:rPr>
        <w:t xml:space="preserve"> indicar</w:t>
      </w:r>
      <w:r>
        <w:rPr>
          <w:rFonts w:ascii="Arial" w:hAnsi="Arial" w:cs="Arial"/>
          <w:sz w:val="24"/>
          <w:szCs w:val="24"/>
        </w:rPr>
        <w:t xml:space="preserve"> </w:t>
      </w:r>
      <w:r w:rsidR="002E7E5D">
        <w:rPr>
          <w:rFonts w:ascii="Arial" w:hAnsi="Arial" w:cs="Arial"/>
          <w:sz w:val="24"/>
          <w:szCs w:val="24"/>
        </w:rPr>
        <w:t>a qual órgão ou entidade</w:t>
      </w:r>
      <w:r>
        <w:rPr>
          <w:rFonts w:ascii="Arial" w:hAnsi="Arial" w:cs="Arial"/>
          <w:sz w:val="24"/>
          <w:szCs w:val="24"/>
        </w:rPr>
        <w:t xml:space="preserve"> deverão ser transferidos</w:t>
      </w:r>
      <w:r w:rsidRPr="00970B5E">
        <w:rPr>
          <w:rFonts w:ascii="Arial" w:hAnsi="Arial" w:cs="Arial"/>
          <w:sz w:val="24"/>
          <w:szCs w:val="24"/>
        </w:rPr>
        <w:t xml:space="preserve"> os BENS </w:t>
      </w:r>
      <w:r w:rsidR="005659E0">
        <w:rPr>
          <w:rFonts w:ascii="Arial" w:hAnsi="Arial" w:cs="Arial"/>
          <w:sz w:val="24"/>
          <w:szCs w:val="24"/>
        </w:rPr>
        <w:t>INTEGRANTES</w:t>
      </w:r>
      <w:r w:rsidRPr="00970B5E">
        <w:rPr>
          <w:rFonts w:ascii="Arial" w:hAnsi="Arial" w:cs="Arial"/>
          <w:sz w:val="24"/>
          <w:szCs w:val="24"/>
        </w:rPr>
        <w:t>, em perfeito estado de uso, conservação e funcionamento.</w:t>
      </w:r>
    </w:p>
    <w:p w:rsidR="009C1F1B" w:rsidRPr="00970B5E" w:rsidRDefault="001479B1">
      <w:pPr>
        <w:spacing w:before="240" w:after="240"/>
        <w:jc w:val="both"/>
        <w:rPr>
          <w:rFonts w:ascii="Arial" w:hAnsi="Arial" w:cs="Arial"/>
          <w:sz w:val="24"/>
          <w:szCs w:val="24"/>
        </w:rPr>
      </w:pPr>
      <w:r w:rsidRPr="00970B5E">
        <w:rPr>
          <w:rFonts w:ascii="Arial" w:hAnsi="Arial" w:cs="Arial"/>
          <w:sz w:val="24"/>
          <w:szCs w:val="24"/>
        </w:rPr>
        <w:t>3</w:t>
      </w:r>
      <w:r w:rsidR="009C1567" w:rsidRPr="00970B5E">
        <w:rPr>
          <w:rFonts w:ascii="Arial" w:hAnsi="Arial" w:cs="Arial"/>
          <w:sz w:val="24"/>
          <w:szCs w:val="24"/>
        </w:rPr>
        <w:t>6</w:t>
      </w:r>
      <w:r w:rsidR="009C1F1B" w:rsidRPr="00970B5E">
        <w:rPr>
          <w:rFonts w:ascii="Arial" w:hAnsi="Arial" w:cs="Arial"/>
          <w:sz w:val="24"/>
          <w:szCs w:val="24"/>
        </w:rPr>
        <w:t>.</w:t>
      </w:r>
      <w:r w:rsidR="005659E0">
        <w:rPr>
          <w:rFonts w:ascii="Arial" w:hAnsi="Arial" w:cs="Arial"/>
          <w:sz w:val="24"/>
          <w:szCs w:val="24"/>
        </w:rPr>
        <w:t>2</w:t>
      </w:r>
      <w:r w:rsidR="00064683" w:rsidRPr="00970B5E">
        <w:rPr>
          <w:rFonts w:ascii="Arial" w:hAnsi="Arial" w:cs="Arial"/>
          <w:sz w:val="24"/>
          <w:szCs w:val="24"/>
        </w:rPr>
        <w:t>.</w:t>
      </w:r>
      <w:r w:rsidR="00064683" w:rsidRPr="00970B5E">
        <w:rPr>
          <w:rFonts w:ascii="Arial" w:hAnsi="Arial" w:cs="Arial"/>
          <w:sz w:val="24"/>
          <w:szCs w:val="24"/>
        </w:rPr>
        <w:tab/>
        <w:t>Ressalvada expressa previsão neste CONTRATO em sentido contrário, a reversão será gratuita e automática, com os bens em condições adequadas de operação, utilização e manutenção, bem como livres de quaisquer ônus, encargos, valor residual, tributo, obrigação, gravame ou cobrança de qualquer valor pela CONCESSIONÁRIA, com as características e requisitos técnicos que permitam a</w:t>
      </w:r>
      <w:r w:rsidR="005659E0">
        <w:rPr>
          <w:rFonts w:ascii="Arial" w:hAnsi="Arial" w:cs="Arial"/>
          <w:sz w:val="24"/>
          <w:szCs w:val="24"/>
        </w:rPr>
        <w:t xml:space="preserve"> sua</w:t>
      </w:r>
      <w:r w:rsidR="00064683" w:rsidRPr="00970B5E">
        <w:rPr>
          <w:rFonts w:ascii="Arial" w:hAnsi="Arial" w:cs="Arial"/>
          <w:sz w:val="24"/>
          <w:szCs w:val="24"/>
        </w:rPr>
        <w:t xml:space="preserve"> plena manutenção e exploração após a extinção da CONCESSÃO, em iguais condições em relação àquelas prestadas pela CONCESSI</w:t>
      </w:r>
      <w:r w:rsidR="000613E2" w:rsidRPr="00970B5E">
        <w:rPr>
          <w:rFonts w:ascii="Arial" w:hAnsi="Arial" w:cs="Arial"/>
          <w:sz w:val="24"/>
          <w:szCs w:val="24"/>
        </w:rPr>
        <w:t>O</w:t>
      </w:r>
      <w:r w:rsidR="009C1567" w:rsidRPr="00970B5E">
        <w:rPr>
          <w:rFonts w:ascii="Arial" w:hAnsi="Arial" w:cs="Arial"/>
          <w:sz w:val="24"/>
          <w:szCs w:val="24"/>
        </w:rPr>
        <w:t>NÁRIA, nos termos da Cláusula 36</w:t>
      </w:r>
      <w:r w:rsidR="00064683" w:rsidRPr="00970B5E">
        <w:rPr>
          <w:rFonts w:ascii="Arial" w:hAnsi="Arial" w:cs="Arial"/>
          <w:sz w:val="24"/>
          <w:szCs w:val="24"/>
        </w:rPr>
        <w:t>.</w:t>
      </w:r>
      <w:r w:rsidR="005659E0">
        <w:rPr>
          <w:rFonts w:ascii="Arial" w:hAnsi="Arial" w:cs="Arial"/>
          <w:sz w:val="24"/>
          <w:szCs w:val="24"/>
        </w:rPr>
        <w:t>3</w:t>
      </w:r>
      <w:r w:rsidR="009C1F1B" w:rsidRPr="00970B5E">
        <w:rPr>
          <w:rFonts w:ascii="Arial" w:hAnsi="Arial" w:cs="Arial"/>
          <w:sz w:val="24"/>
          <w:szCs w:val="24"/>
        </w:rPr>
        <w:t>.</w:t>
      </w:r>
    </w:p>
    <w:p w:rsidR="009C1F1B" w:rsidRPr="00970B5E" w:rsidRDefault="001479B1">
      <w:pPr>
        <w:spacing w:before="240" w:after="240"/>
        <w:jc w:val="both"/>
        <w:rPr>
          <w:rFonts w:ascii="Arial" w:hAnsi="Arial" w:cs="Arial"/>
          <w:sz w:val="24"/>
          <w:szCs w:val="24"/>
        </w:rPr>
      </w:pPr>
      <w:r w:rsidRPr="00970B5E">
        <w:rPr>
          <w:rFonts w:ascii="Arial" w:hAnsi="Arial" w:cs="Arial"/>
          <w:sz w:val="24"/>
          <w:szCs w:val="24"/>
        </w:rPr>
        <w:t>3</w:t>
      </w:r>
      <w:r w:rsidR="009C1567" w:rsidRPr="00970B5E">
        <w:rPr>
          <w:rFonts w:ascii="Arial" w:hAnsi="Arial" w:cs="Arial"/>
          <w:sz w:val="24"/>
          <w:szCs w:val="24"/>
        </w:rPr>
        <w:t>6</w:t>
      </w:r>
      <w:r w:rsidR="000613E2" w:rsidRPr="00970B5E">
        <w:rPr>
          <w:rFonts w:ascii="Arial" w:hAnsi="Arial" w:cs="Arial"/>
          <w:sz w:val="24"/>
          <w:szCs w:val="24"/>
        </w:rPr>
        <w:t>.</w:t>
      </w:r>
      <w:r w:rsidR="005659E0">
        <w:rPr>
          <w:rFonts w:ascii="Arial" w:hAnsi="Arial" w:cs="Arial"/>
          <w:sz w:val="24"/>
          <w:szCs w:val="24"/>
        </w:rPr>
        <w:t>3</w:t>
      </w:r>
      <w:r w:rsidR="009C1F1B" w:rsidRPr="00970B5E">
        <w:rPr>
          <w:rFonts w:ascii="Arial" w:hAnsi="Arial" w:cs="Arial"/>
          <w:sz w:val="24"/>
          <w:szCs w:val="24"/>
        </w:rPr>
        <w:t>.</w:t>
      </w:r>
      <w:r w:rsidR="000613E2" w:rsidRPr="00970B5E">
        <w:rPr>
          <w:rFonts w:ascii="Arial" w:hAnsi="Arial" w:cs="Arial"/>
          <w:sz w:val="24"/>
          <w:szCs w:val="24"/>
        </w:rPr>
        <w:tab/>
        <w:t xml:space="preserve">Os bens revertidos </w:t>
      </w:r>
      <w:proofErr w:type="gramStart"/>
      <w:r w:rsidR="000613E2" w:rsidRPr="00970B5E">
        <w:rPr>
          <w:rFonts w:ascii="Arial" w:hAnsi="Arial" w:cs="Arial"/>
          <w:sz w:val="24"/>
          <w:szCs w:val="24"/>
        </w:rPr>
        <w:t>ao CONCEDENTE</w:t>
      </w:r>
      <w:proofErr w:type="gramEnd"/>
      <w:r w:rsidR="000613E2" w:rsidRPr="00970B5E">
        <w:rPr>
          <w:rFonts w:ascii="Arial" w:hAnsi="Arial" w:cs="Arial"/>
          <w:sz w:val="24"/>
          <w:szCs w:val="24"/>
        </w:rPr>
        <w:t xml:space="preserve"> deverão estar em adequadas condições de conservação e funcionamento, para permitir a continuidade da exploração, pelo prazo mínimo adicional de 5 (cinco) anos, salvo quando tiverem vida útil menor.</w:t>
      </w:r>
    </w:p>
    <w:p w:rsidR="000613E2" w:rsidRPr="00970B5E" w:rsidRDefault="009C1567">
      <w:pPr>
        <w:spacing w:before="240" w:after="240"/>
        <w:jc w:val="both"/>
        <w:rPr>
          <w:rFonts w:ascii="Arial" w:hAnsi="Arial" w:cs="Arial"/>
          <w:sz w:val="24"/>
          <w:szCs w:val="24"/>
        </w:rPr>
      </w:pPr>
      <w:r w:rsidRPr="00970B5E">
        <w:rPr>
          <w:rFonts w:ascii="Arial" w:hAnsi="Arial" w:cs="Arial"/>
          <w:sz w:val="24"/>
          <w:szCs w:val="24"/>
        </w:rPr>
        <w:t>36</w:t>
      </w:r>
      <w:r w:rsidR="000613E2" w:rsidRPr="00970B5E">
        <w:rPr>
          <w:rFonts w:ascii="Arial" w:hAnsi="Arial" w:cs="Arial"/>
          <w:sz w:val="24"/>
          <w:szCs w:val="24"/>
        </w:rPr>
        <w:t>.</w:t>
      </w:r>
      <w:r w:rsidR="005659E0">
        <w:rPr>
          <w:rFonts w:ascii="Arial" w:hAnsi="Arial" w:cs="Arial"/>
          <w:sz w:val="24"/>
          <w:szCs w:val="24"/>
        </w:rPr>
        <w:t>4</w:t>
      </w:r>
      <w:r w:rsidR="000613E2" w:rsidRPr="00970B5E">
        <w:rPr>
          <w:rFonts w:ascii="Arial" w:hAnsi="Arial" w:cs="Arial"/>
          <w:sz w:val="24"/>
          <w:szCs w:val="24"/>
        </w:rPr>
        <w:t xml:space="preserve">. Todas as informações sobre os BENS </w:t>
      </w:r>
      <w:r w:rsidR="005659E0">
        <w:rPr>
          <w:rFonts w:ascii="Arial" w:hAnsi="Arial" w:cs="Arial"/>
          <w:sz w:val="24"/>
          <w:szCs w:val="24"/>
        </w:rPr>
        <w:t>INTEGRANTES</w:t>
      </w:r>
      <w:r w:rsidR="000613E2" w:rsidRPr="00970B5E">
        <w:rPr>
          <w:rFonts w:ascii="Arial" w:hAnsi="Arial" w:cs="Arial"/>
          <w:sz w:val="24"/>
          <w:szCs w:val="24"/>
        </w:rPr>
        <w:t xml:space="preserve">, incluindo descrição, estado de conservação e vida útil remanescente, deverão constar do INVENTÁRIO dos BENS INTEGRANTES da CONCESSÃO a ser mantido pela CONCESSIONÁRIA ao longo de toda a CONCESSÃO, renovando-se, no mínimo, a cada </w:t>
      </w:r>
      <w:proofErr w:type="gramStart"/>
      <w:r w:rsidR="000613E2" w:rsidRPr="00970B5E">
        <w:rPr>
          <w:rFonts w:ascii="Arial" w:hAnsi="Arial" w:cs="Arial"/>
          <w:sz w:val="24"/>
          <w:szCs w:val="24"/>
        </w:rPr>
        <w:t>2</w:t>
      </w:r>
      <w:proofErr w:type="gramEnd"/>
      <w:r w:rsidR="000613E2" w:rsidRPr="00970B5E">
        <w:rPr>
          <w:rFonts w:ascii="Arial" w:hAnsi="Arial" w:cs="Arial"/>
          <w:sz w:val="24"/>
          <w:szCs w:val="24"/>
        </w:rPr>
        <w:t xml:space="preserve"> (dois) anos, e entregue, ao final, ao CONCEDENTE.</w:t>
      </w:r>
    </w:p>
    <w:p w:rsidR="00D30A10" w:rsidRDefault="00D30A10">
      <w:pPr>
        <w:spacing w:before="240" w:after="240"/>
        <w:jc w:val="both"/>
        <w:rPr>
          <w:rFonts w:ascii="Arial" w:hAnsi="Arial" w:cs="Arial"/>
          <w:sz w:val="24"/>
          <w:szCs w:val="24"/>
        </w:rPr>
      </w:pPr>
      <w:r w:rsidRPr="00970B5E">
        <w:rPr>
          <w:rFonts w:ascii="Arial" w:hAnsi="Arial" w:cs="Arial"/>
          <w:sz w:val="24"/>
          <w:szCs w:val="24"/>
        </w:rPr>
        <w:t>3</w:t>
      </w:r>
      <w:r w:rsidR="00774569" w:rsidRPr="00970B5E">
        <w:rPr>
          <w:rFonts w:ascii="Arial" w:hAnsi="Arial" w:cs="Arial"/>
          <w:sz w:val="24"/>
          <w:szCs w:val="24"/>
        </w:rPr>
        <w:t>6</w:t>
      </w:r>
      <w:r w:rsidRPr="00970B5E">
        <w:rPr>
          <w:rFonts w:ascii="Arial" w:hAnsi="Arial" w:cs="Arial"/>
          <w:sz w:val="24"/>
          <w:szCs w:val="24"/>
        </w:rPr>
        <w:t>.</w:t>
      </w:r>
      <w:r w:rsidR="005659E0">
        <w:rPr>
          <w:rFonts w:ascii="Arial" w:hAnsi="Arial" w:cs="Arial"/>
          <w:sz w:val="24"/>
          <w:szCs w:val="24"/>
        </w:rPr>
        <w:t>5</w:t>
      </w:r>
      <w:r w:rsidRPr="00970B5E">
        <w:rPr>
          <w:rFonts w:ascii="Arial" w:hAnsi="Arial" w:cs="Arial"/>
          <w:sz w:val="24"/>
          <w:szCs w:val="24"/>
        </w:rPr>
        <w:t>.</w:t>
      </w:r>
      <w:r w:rsidR="00774569" w:rsidRPr="00970B5E">
        <w:rPr>
          <w:rFonts w:ascii="Arial" w:hAnsi="Arial" w:cs="Arial"/>
          <w:sz w:val="24"/>
          <w:szCs w:val="24"/>
        </w:rPr>
        <w:tab/>
        <w:t xml:space="preserve">Na hipótese de extinção </w:t>
      </w:r>
      <w:proofErr w:type="spellStart"/>
      <w:r w:rsidR="00480FB0" w:rsidRPr="00970B5E">
        <w:rPr>
          <w:rFonts w:ascii="Arial" w:hAnsi="Arial" w:cs="Arial"/>
          <w:sz w:val="24"/>
          <w:szCs w:val="24"/>
        </w:rPr>
        <w:t>antecipadad</w:t>
      </w:r>
      <w:r w:rsidR="00480FB0">
        <w:rPr>
          <w:rFonts w:ascii="Arial" w:hAnsi="Arial" w:cs="Arial"/>
          <w:sz w:val="24"/>
          <w:szCs w:val="24"/>
        </w:rPr>
        <w:t>a</w:t>
      </w:r>
      <w:proofErr w:type="spellEnd"/>
      <w:r w:rsidR="00480FB0">
        <w:rPr>
          <w:rFonts w:ascii="Arial" w:hAnsi="Arial" w:cs="Arial"/>
          <w:sz w:val="24"/>
          <w:szCs w:val="24"/>
        </w:rPr>
        <w:t xml:space="preserve"> do</w:t>
      </w:r>
      <w:r w:rsidR="00480FB0" w:rsidRPr="00970B5E">
        <w:rPr>
          <w:rFonts w:ascii="Arial" w:hAnsi="Arial" w:cs="Arial"/>
          <w:sz w:val="24"/>
          <w:szCs w:val="24"/>
        </w:rPr>
        <w:t xml:space="preserve"> </w:t>
      </w:r>
      <w:r w:rsidR="00774569" w:rsidRPr="00970B5E">
        <w:rPr>
          <w:rFonts w:ascii="Arial" w:hAnsi="Arial" w:cs="Arial"/>
          <w:sz w:val="24"/>
          <w:szCs w:val="24"/>
        </w:rPr>
        <w:t>CONTRATO</w:t>
      </w:r>
      <w:r w:rsidR="003D373A">
        <w:rPr>
          <w:rFonts w:ascii="Arial" w:hAnsi="Arial" w:cs="Arial"/>
          <w:sz w:val="24"/>
          <w:szCs w:val="24"/>
        </w:rPr>
        <w:t xml:space="preserve"> em que a CONCESSIONÁRIA não tenha concorrido com culpa</w:t>
      </w:r>
      <w:r w:rsidR="00774569" w:rsidRPr="00970B5E">
        <w:rPr>
          <w:rFonts w:ascii="Arial" w:hAnsi="Arial" w:cs="Arial"/>
          <w:sz w:val="24"/>
          <w:szCs w:val="24"/>
        </w:rPr>
        <w:t xml:space="preserve">, </w:t>
      </w:r>
      <w:r w:rsidR="003D373A">
        <w:rPr>
          <w:rFonts w:ascii="Arial" w:hAnsi="Arial" w:cs="Arial"/>
          <w:sz w:val="24"/>
          <w:szCs w:val="24"/>
        </w:rPr>
        <w:t>esta</w:t>
      </w:r>
      <w:r w:rsidR="00774569" w:rsidRPr="00970B5E">
        <w:rPr>
          <w:rFonts w:ascii="Arial" w:hAnsi="Arial" w:cs="Arial"/>
          <w:sz w:val="24"/>
          <w:szCs w:val="24"/>
        </w:rPr>
        <w:t xml:space="preserve"> terá direito </w:t>
      </w:r>
      <w:r w:rsidR="003D373A">
        <w:rPr>
          <w:rFonts w:ascii="Arial" w:hAnsi="Arial" w:cs="Arial"/>
          <w:sz w:val="24"/>
          <w:szCs w:val="24"/>
        </w:rPr>
        <w:t>ao ressarcimento</w:t>
      </w:r>
      <w:r w:rsidR="00774569" w:rsidRPr="00970B5E">
        <w:rPr>
          <w:rFonts w:ascii="Arial" w:hAnsi="Arial" w:cs="Arial"/>
          <w:sz w:val="24"/>
          <w:szCs w:val="24"/>
        </w:rPr>
        <w:t xml:space="preserve"> correspondente ao saldo não amortizado ou não depreciado dos BENS INTEGRANTES da CONCESSÃO</w:t>
      </w:r>
      <w:r w:rsidR="003D373A">
        <w:rPr>
          <w:rFonts w:ascii="Arial" w:hAnsi="Arial" w:cs="Arial"/>
          <w:sz w:val="24"/>
          <w:szCs w:val="24"/>
        </w:rPr>
        <w:t>, bem como pelos</w:t>
      </w:r>
      <w:r w:rsidR="00774569" w:rsidRPr="00970B5E">
        <w:rPr>
          <w:rFonts w:ascii="Arial" w:hAnsi="Arial" w:cs="Arial"/>
          <w:sz w:val="24"/>
          <w:szCs w:val="24"/>
        </w:rPr>
        <w:t xml:space="preserve"> investimentos realizados com o objetivo de garantir a manutenção e a atualidade d</w:t>
      </w:r>
      <w:r w:rsidR="003D373A">
        <w:rPr>
          <w:rFonts w:ascii="Arial" w:hAnsi="Arial" w:cs="Arial"/>
          <w:sz w:val="24"/>
          <w:szCs w:val="24"/>
        </w:rPr>
        <w:t>esses</w:t>
      </w:r>
      <w:r w:rsidR="00774569" w:rsidRPr="00970B5E">
        <w:rPr>
          <w:rFonts w:ascii="Arial" w:hAnsi="Arial" w:cs="Arial"/>
          <w:sz w:val="24"/>
          <w:szCs w:val="24"/>
        </w:rPr>
        <w:t xml:space="preserve"> </w:t>
      </w:r>
      <w:r w:rsidR="003D373A">
        <w:rPr>
          <w:rFonts w:ascii="Arial" w:hAnsi="Arial" w:cs="Arial"/>
          <w:sz w:val="24"/>
          <w:szCs w:val="24"/>
        </w:rPr>
        <w:t>bens</w:t>
      </w:r>
      <w:r w:rsidR="00774569" w:rsidRPr="00970B5E">
        <w:rPr>
          <w:rFonts w:ascii="Arial" w:hAnsi="Arial" w:cs="Arial"/>
          <w:sz w:val="24"/>
          <w:szCs w:val="24"/>
        </w:rPr>
        <w:t>, observada a disciplina estabelecida neste CONTRATO.</w:t>
      </w:r>
    </w:p>
    <w:p w:rsidR="00D30A10" w:rsidRPr="00970B5E" w:rsidRDefault="00D30A10">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6</w:t>
      </w:r>
      <w:r w:rsidRPr="00970B5E">
        <w:rPr>
          <w:rFonts w:ascii="Arial" w:hAnsi="Arial" w:cs="Arial"/>
          <w:sz w:val="24"/>
          <w:szCs w:val="24"/>
        </w:rPr>
        <w:t>.</w:t>
      </w:r>
      <w:r w:rsidR="005659E0">
        <w:rPr>
          <w:rFonts w:ascii="Arial" w:hAnsi="Arial" w:cs="Arial"/>
          <w:sz w:val="24"/>
          <w:szCs w:val="24"/>
        </w:rPr>
        <w:t>6</w:t>
      </w:r>
      <w:r w:rsidRPr="00970B5E">
        <w:rPr>
          <w:rFonts w:ascii="Arial" w:hAnsi="Arial" w:cs="Arial"/>
          <w:sz w:val="24"/>
          <w:szCs w:val="24"/>
        </w:rPr>
        <w:t>.</w:t>
      </w:r>
      <w:r w:rsidRPr="00970B5E">
        <w:rPr>
          <w:rFonts w:ascii="Arial" w:hAnsi="Arial" w:cs="Arial"/>
          <w:sz w:val="24"/>
          <w:szCs w:val="24"/>
        </w:rPr>
        <w:tab/>
        <w:t xml:space="preserve">Caso a CONCESSIONÁRIA não cumpra as condições estabelecidas nesta Cláusula, o CONCEDENTE terá direito à indenização, a ser calculada nos termos da legislação aplicável, sem prejuízo da aplicação das sanções previstas neste CONTRATO em razão do inadimplemento, e de demais medidas voltadas a assegurar o adimplemento contratual, incluindo execução de eventuais seguros e garantias ou desconto de quaisquer valores devidos </w:t>
      </w:r>
      <w:proofErr w:type="gramStart"/>
      <w:r w:rsidRPr="00970B5E">
        <w:rPr>
          <w:rFonts w:ascii="Arial" w:hAnsi="Arial" w:cs="Arial"/>
          <w:sz w:val="24"/>
          <w:szCs w:val="24"/>
        </w:rPr>
        <w:t>pelo CONCEDENTE</w:t>
      </w:r>
      <w:proofErr w:type="gramEnd"/>
      <w:r w:rsidRPr="00970B5E">
        <w:rPr>
          <w:rFonts w:ascii="Arial" w:hAnsi="Arial" w:cs="Arial"/>
          <w:sz w:val="24"/>
          <w:szCs w:val="24"/>
        </w:rPr>
        <w:t xml:space="preserve"> à CONCESSIONÁRIA.</w:t>
      </w:r>
    </w:p>
    <w:p w:rsidR="009C1F1B" w:rsidRDefault="00F87EF0">
      <w:pPr>
        <w:spacing w:before="240" w:after="240"/>
        <w:jc w:val="both"/>
        <w:rPr>
          <w:rFonts w:ascii="Arial" w:hAnsi="Arial" w:cs="Arial"/>
          <w:sz w:val="24"/>
          <w:szCs w:val="24"/>
        </w:rPr>
      </w:pPr>
      <w:r w:rsidRPr="00970B5E">
        <w:rPr>
          <w:rFonts w:ascii="Arial" w:hAnsi="Arial" w:cs="Arial"/>
          <w:sz w:val="24"/>
          <w:szCs w:val="24"/>
        </w:rPr>
        <w:t>36</w:t>
      </w:r>
      <w:r w:rsidR="003C440F" w:rsidRPr="00970B5E">
        <w:rPr>
          <w:rFonts w:ascii="Arial" w:hAnsi="Arial" w:cs="Arial"/>
          <w:sz w:val="24"/>
          <w:szCs w:val="24"/>
        </w:rPr>
        <w:t>.</w:t>
      </w:r>
      <w:r w:rsidR="005659E0">
        <w:rPr>
          <w:rFonts w:ascii="Arial" w:hAnsi="Arial" w:cs="Arial"/>
          <w:sz w:val="24"/>
          <w:szCs w:val="24"/>
        </w:rPr>
        <w:t>7</w:t>
      </w:r>
      <w:r w:rsidR="003C440F" w:rsidRPr="00970B5E">
        <w:rPr>
          <w:rFonts w:ascii="Arial" w:hAnsi="Arial" w:cs="Arial"/>
          <w:sz w:val="24"/>
          <w:szCs w:val="24"/>
        </w:rPr>
        <w:t xml:space="preserve">. Durante o procedimento de extinção da CONCESSÃO e de transição contratual, </w:t>
      </w:r>
      <w:proofErr w:type="gramStart"/>
      <w:r w:rsidR="003C440F" w:rsidRPr="00970B5E">
        <w:rPr>
          <w:rFonts w:ascii="Arial" w:hAnsi="Arial" w:cs="Arial"/>
          <w:sz w:val="24"/>
          <w:szCs w:val="24"/>
        </w:rPr>
        <w:t>o CONCEDENTE</w:t>
      </w:r>
      <w:proofErr w:type="gramEnd"/>
      <w:r w:rsidR="003C440F" w:rsidRPr="00970B5E">
        <w:rPr>
          <w:rFonts w:ascii="Arial" w:hAnsi="Arial" w:cs="Arial"/>
          <w:sz w:val="24"/>
          <w:szCs w:val="24"/>
        </w:rPr>
        <w:t xml:space="preserve"> procederá à vistoria dos BENS </w:t>
      </w:r>
      <w:r w:rsidR="005659E0">
        <w:rPr>
          <w:rFonts w:ascii="Arial" w:hAnsi="Arial" w:cs="Arial"/>
          <w:sz w:val="24"/>
          <w:szCs w:val="24"/>
        </w:rPr>
        <w:t>INTEGRANTES</w:t>
      </w:r>
      <w:r w:rsidR="003C440F" w:rsidRPr="00970B5E">
        <w:rPr>
          <w:rFonts w:ascii="Arial" w:hAnsi="Arial" w:cs="Arial"/>
          <w:sz w:val="24"/>
          <w:szCs w:val="24"/>
        </w:rPr>
        <w:t>, da qual participará um representante da CONCESSIONÁRIA, destinada a verificar o estado de con</w:t>
      </w:r>
      <w:r w:rsidR="00C44884">
        <w:rPr>
          <w:rFonts w:ascii="Arial" w:hAnsi="Arial" w:cs="Arial"/>
          <w:sz w:val="24"/>
          <w:szCs w:val="24"/>
        </w:rPr>
        <w:t>servação e manutenção dos bens.</w:t>
      </w:r>
    </w:p>
    <w:p w:rsidR="005659E0" w:rsidRDefault="005659E0">
      <w:pPr>
        <w:spacing w:before="240" w:after="240"/>
        <w:jc w:val="both"/>
        <w:rPr>
          <w:rFonts w:ascii="Arial" w:hAnsi="Arial" w:cs="Arial"/>
          <w:sz w:val="24"/>
          <w:szCs w:val="24"/>
        </w:rPr>
      </w:pPr>
    </w:p>
    <w:p w:rsidR="009C1F1B" w:rsidRPr="00970B5E" w:rsidRDefault="009C1F1B">
      <w:pPr>
        <w:pStyle w:val="CLUSULA"/>
        <w:spacing w:before="240" w:after="240"/>
        <w:rPr>
          <w:rFonts w:cs="Arial"/>
        </w:rPr>
      </w:pPr>
      <w:bookmarkStart w:id="61" w:name="_Toc350269266"/>
      <w:bookmarkStart w:id="62" w:name="_Toc350270167"/>
      <w:r w:rsidRPr="00970B5E">
        <w:rPr>
          <w:rFonts w:cs="Arial"/>
        </w:rPr>
        <w:t>CLÁUSULA 3</w:t>
      </w:r>
      <w:r w:rsidR="009146A4" w:rsidRPr="00970B5E">
        <w:rPr>
          <w:rFonts w:cs="Arial"/>
        </w:rPr>
        <w:t>7</w:t>
      </w:r>
      <w:r w:rsidRPr="00970B5E">
        <w:rPr>
          <w:rFonts w:cs="Arial"/>
        </w:rPr>
        <w:t xml:space="preserve"> – DA DEVOLUÇÃO DO BEM PÚBLICO CONCEDIDO</w:t>
      </w:r>
      <w:bookmarkEnd w:id="61"/>
      <w:bookmarkEnd w:id="62"/>
    </w:p>
    <w:p w:rsidR="009C1F1B" w:rsidRPr="00970B5E" w:rsidRDefault="001479B1">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009C1F1B" w:rsidRPr="00970B5E">
        <w:rPr>
          <w:rFonts w:ascii="Arial" w:hAnsi="Arial" w:cs="Arial"/>
          <w:sz w:val="24"/>
          <w:szCs w:val="24"/>
        </w:rPr>
        <w:t>.</w:t>
      </w:r>
      <w:r w:rsidR="00135DC3">
        <w:rPr>
          <w:rFonts w:ascii="Arial" w:hAnsi="Arial" w:cs="Arial"/>
          <w:sz w:val="24"/>
          <w:szCs w:val="24"/>
        </w:rPr>
        <w:t>1</w:t>
      </w:r>
      <w:r w:rsidR="009C1F1B" w:rsidRPr="00970B5E">
        <w:rPr>
          <w:rFonts w:ascii="Arial" w:hAnsi="Arial" w:cs="Arial"/>
          <w:sz w:val="24"/>
          <w:szCs w:val="24"/>
        </w:rPr>
        <w:t>.</w:t>
      </w:r>
      <w:r w:rsidR="009C1F1B" w:rsidRPr="00970B5E">
        <w:rPr>
          <w:rFonts w:ascii="Arial" w:hAnsi="Arial" w:cs="Arial"/>
          <w:sz w:val="24"/>
          <w:szCs w:val="24"/>
        </w:rPr>
        <w:tab/>
      </w:r>
      <w:r w:rsidR="007E704E" w:rsidRPr="00970B5E">
        <w:rPr>
          <w:rFonts w:ascii="Arial" w:hAnsi="Arial" w:cs="Arial"/>
          <w:sz w:val="24"/>
          <w:szCs w:val="24"/>
        </w:rPr>
        <w:t xml:space="preserve">Visando assegurar a continuidade na manutenção e exploração dos BENS INTEGRANTES da CONCESSÃO, as PARTES empreenderão seus melhores esforços para averiguar as possibilidades de </w:t>
      </w:r>
      <w:proofErr w:type="spellStart"/>
      <w:r w:rsidR="007E704E" w:rsidRPr="00970B5E">
        <w:rPr>
          <w:rFonts w:ascii="Arial" w:hAnsi="Arial" w:cs="Arial"/>
          <w:sz w:val="24"/>
          <w:szCs w:val="24"/>
        </w:rPr>
        <w:t>subrogação</w:t>
      </w:r>
      <w:proofErr w:type="spellEnd"/>
      <w:r w:rsidR="007E704E" w:rsidRPr="00970B5E">
        <w:rPr>
          <w:rFonts w:ascii="Arial" w:hAnsi="Arial" w:cs="Arial"/>
          <w:sz w:val="24"/>
          <w:szCs w:val="24"/>
        </w:rPr>
        <w:t xml:space="preserve">, </w:t>
      </w:r>
      <w:proofErr w:type="gramStart"/>
      <w:r w:rsidR="007E704E" w:rsidRPr="00970B5E">
        <w:rPr>
          <w:rFonts w:ascii="Arial" w:hAnsi="Arial" w:cs="Arial"/>
          <w:sz w:val="24"/>
          <w:szCs w:val="24"/>
        </w:rPr>
        <w:t>pelo CONCEDENTE</w:t>
      </w:r>
      <w:proofErr w:type="gramEnd"/>
      <w:r w:rsidR="007E704E" w:rsidRPr="00970B5E">
        <w:rPr>
          <w:rFonts w:ascii="Arial" w:hAnsi="Arial" w:cs="Arial"/>
          <w:sz w:val="24"/>
          <w:szCs w:val="24"/>
        </w:rPr>
        <w:t xml:space="preserve"> ou por futura concessionária, nos contratos vigentes de interesse da CONCESSÃO, que tenham sido celebrados pela CONCESSIONÁRIA.</w:t>
      </w:r>
    </w:p>
    <w:p w:rsidR="008D3836" w:rsidRPr="00970B5E" w:rsidRDefault="008D3836">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2</w:t>
      </w:r>
      <w:r w:rsidRPr="00970B5E">
        <w:rPr>
          <w:rFonts w:ascii="Arial" w:hAnsi="Arial" w:cs="Arial"/>
          <w:sz w:val="24"/>
          <w:szCs w:val="24"/>
        </w:rPr>
        <w:t xml:space="preserve">. No prazo de 12 (doze) meses antes do término da CONCESSÃO, ou, imediatamente, no caso de extinção antecipada do CONTRATO, para assegurar a continuidade na manutenção e exploração dos BENS INTEGRANTES da CONCESSÃO, será constituída COMISSÃO DE DESMOBILIZAÇÃO, a ser composta </w:t>
      </w:r>
      <w:proofErr w:type="gramStart"/>
      <w:r w:rsidRPr="00970B5E">
        <w:rPr>
          <w:rFonts w:ascii="Arial" w:hAnsi="Arial" w:cs="Arial"/>
          <w:sz w:val="24"/>
          <w:szCs w:val="24"/>
        </w:rPr>
        <w:t xml:space="preserve">pelo </w:t>
      </w:r>
      <w:r w:rsidR="00CD56D4" w:rsidRPr="00970B5E">
        <w:rPr>
          <w:rFonts w:ascii="Arial" w:hAnsi="Arial" w:cs="Arial"/>
          <w:sz w:val="24"/>
          <w:szCs w:val="24"/>
        </w:rPr>
        <w:t>CONCEDENTE</w:t>
      </w:r>
      <w:proofErr w:type="gramEnd"/>
      <w:r w:rsidRPr="00970B5E">
        <w:rPr>
          <w:rFonts w:ascii="Arial" w:hAnsi="Arial" w:cs="Arial"/>
          <w:sz w:val="24"/>
          <w:szCs w:val="24"/>
        </w:rPr>
        <w:t xml:space="preserve">, pela CONCESSIONÁRIA, e pelo futuro operador dos serviços objeto deste CONTRATO, caso já contratado e não venha a ser o próprio </w:t>
      </w:r>
      <w:r w:rsidR="00CD56D4" w:rsidRPr="00970B5E">
        <w:rPr>
          <w:rFonts w:ascii="Arial" w:hAnsi="Arial" w:cs="Arial"/>
          <w:sz w:val="24"/>
          <w:szCs w:val="24"/>
        </w:rPr>
        <w:t>CONCEDENTE</w:t>
      </w:r>
      <w:r w:rsidRPr="00970B5E">
        <w:rPr>
          <w:rFonts w:ascii="Arial" w:hAnsi="Arial" w:cs="Arial"/>
          <w:sz w:val="24"/>
          <w:szCs w:val="24"/>
        </w:rPr>
        <w:t xml:space="preserve">, para estabelecer um PROGRAMA DE DESMOBILIZAÇÃO OPERACIONAL, a fim de definir regras e procedimentos para a assunção da manutenção e da exploração dos BENS INTEGRANTES da CONCESSÃO pelo </w:t>
      </w:r>
      <w:r w:rsidR="00CD56D4" w:rsidRPr="00970B5E">
        <w:rPr>
          <w:rFonts w:ascii="Arial" w:hAnsi="Arial" w:cs="Arial"/>
          <w:sz w:val="24"/>
          <w:szCs w:val="24"/>
        </w:rPr>
        <w:t>CONCEDENTE</w:t>
      </w:r>
      <w:r w:rsidRPr="00970B5E">
        <w:rPr>
          <w:rFonts w:ascii="Arial" w:hAnsi="Arial" w:cs="Arial"/>
          <w:sz w:val="24"/>
          <w:szCs w:val="24"/>
        </w:rPr>
        <w:t xml:space="preserve"> ou pela futura concessionária.</w:t>
      </w:r>
    </w:p>
    <w:p w:rsidR="008D3836" w:rsidRPr="00970B5E" w:rsidRDefault="008D3836">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3</w:t>
      </w:r>
      <w:r w:rsidRPr="00970B5E">
        <w:rPr>
          <w:rFonts w:ascii="Arial" w:hAnsi="Arial" w:cs="Arial"/>
          <w:sz w:val="24"/>
          <w:szCs w:val="24"/>
        </w:rPr>
        <w:t>. O PROGRAMA DE DESMOBILIZAÇÃO OPERAC</w:t>
      </w:r>
      <w:r w:rsidR="0072276D" w:rsidRPr="00970B5E">
        <w:rPr>
          <w:rFonts w:ascii="Arial" w:hAnsi="Arial" w:cs="Arial"/>
          <w:sz w:val="24"/>
          <w:szCs w:val="24"/>
        </w:rPr>
        <w:t>IONAL de que trata a Cláusula 37</w:t>
      </w:r>
      <w:r w:rsidRPr="00970B5E">
        <w:rPr>
          <w:rFonts w:ascii="Arial" w:hAnsi="Arial" w:cs="Arial"/>
          <w:sz w:val="24"/>
          <w:szCs w:val="24"/>
        </w:rPr>
        <w:t>.</w:t>
      </w:r>
      <w:r w:rsidR="005659E0">
        <w:rPr>
          <w:rFonts w:ascii="Arial" w:hAnsi="Arial" w:cs="Arial"/>
          <w:sz w:val="24"/>
          <w:szCs w:val="24"/>
        </w:rPr>
        <w:t>2</w:t>
      </w:r>
      <w:r w:rsidR="005659E0" w:rsidRPr="00970B5E">
        <w:rPr>
          <w:rFonts w:ascii="Arial" w:hAnsi="Arial" w:cs="Arial"/>
          <w:sz w:val="24"/>
          <w:szCs w:val="24"/>
        </w:rPr>
        <w:t xml:space="preserve"> </w:t>
      </w:r>
      <w:r w:rsidRPr="00970B5E">
        <w:rPr>
          <w:rFonts w:ascii="Arial" w:hAnsi="Arial" w:cs="Arial"/>
          <w:sz w:val="24"/>
          <w:szCs w:val="24"/>
        </w:rPr>
        <w:t>deverá detalhar a forma adotada pela CONCESSIONÁRIA para a manutenção e exploração dos BENS INTEGRANTES da CONCESSÃO, com laudos e relatórios técnicos, emitidos por profissional habilitado.</w:t>
      </w:r>
    </w:p>
    <w:p w:rsidR="008D3836" w:rsidRPr="00970B5E" w:rsidRDefault="008D3836">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4</w:t>
      </w:r>
      <w:r w:rsidRPr="00970B5E">
        <w:rPr>
          <w:rFonts w:ascii="Arial" w:hAnsi="Arial" w:cs="Arial"/>
          <w:sz w:val="24"/>
          <w:szCs w:val="24"/>
        </w:rPr>
        <w:t xml:space="preserve">. A COMISSÃO DE DESMOBILIZAÇÃO poderá realizar as vistorias que julgar necessárias à plena execução de suas </w:t>
      </w:r>
      <w:r w:rsidR="00F46253" w:rsidRPr="00970B5E">
        <w:rPr>
          <w:rFonts w:ascii="Arial" w:hAnsi="Arial" w:cs="Arial"/>
          <w:sz w:val="24"/>
          <w:szCs w:val="24"/>
        </w:rPr>
        <w:t>atividades</w:t>
      </w:r>
      <w:r w:rsidRPr="00970B5E">
        <w:rPr>
          <w:rFonts w:ascii="Arial" w:hAnsi="Arial" w:cs="Arial"/>
          <w:sz w:val="24"/>
          <w:szCs w:val="24"/>
        </w:rPr>
        <w:t>, de forma a garantir a transição contratual sem qualquer prejuízo à manutenção e exploração dos BENS INTEGRANTES da CONCESSÃO, além de acompanhar a execução de laudos e relatórios técnicos.</w:t>
      </w:r>
    </w:p>
    <w:p w:rsidR="00546C80" w:rsidRPr="00970B5E" w:rsidRDefault="00546C80">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5</w:t>
      </w:r>
      <w:r w:rsidRPr="00970B5E">
        <w:rPr>
          <w:rFonts w:ascii="Arial" w:hAnsi="Arial" w:cs="Arial"/>
          <w:sz w:val="24"/>
          <w:szCs w:val="24"/>
        </w:rPr>
        <w:t xml:space="preserve">. Após as vistorias confirmatórias, incluindo os laudos e relatórios técnicos do estado de conservação e manutenção dos BENS </w:t>
      </w:r>
      <w:r w:rsidR="005659E0">
        <w:rPr>
          <w:rFonts w:ascii="Arial" w:hAnsi="Arial" w:cs="Arial"/>
          <w:sz w:val="24"/>
          <w:szCs w:val="24"/>
        </w:rPr>
        <w:t>INTEGRANTES DA CONCESSÃO</w:t>
      </w:r>
      <w:r w:rsidRPr="00970B5E">
        <w:rPr>
          <w:rFonts w:ascii="Arial" w:hAnsi="Arial" w:cs="Arial"/>
          <w:sz w:val="24"/>
          <w:szCs w:val="24"/>
        </w:rPr>
        <w:t xml:space="preserve">, caberá à COMISSÃO DE DESMOBILIZAÇÃO relatar </w:t>
      </w:r>
      <w:proofErr w:type="gramStart"/>
      <w:r w:rsidRPr="00970B5E">
        <w:rPr>
          <w:rFonts w:ascii="Arial" w:hAnsi="Arial" w:cs="Arial"/>
          <w:sz w:val="24"/>
          <w:szCs w:val="24"/>
        </w:rPr>
        <w:t xml:space="preserve">ao </w:t>
      </w:r>
      <w:r w:rsidR="00CD56D4" w:rsidRPr="00970B5E">
        <w:rPr>
          <w:rFonts w:ascii="Arial" w:hAnsi="Arial" w:cs="Arial"/>
          <w:sz w:val="24"/>
          <w:szCs w:val="24"/>
        </w:rPr>
        <w:t>CONCEDENTE</w:t>
      </w:r>
      <w:proofErr w:type="gramEnd"/>
      <w:r w:rsidRPr="00970B5E">
        <w:rPr>
          <w:rFonts w:ascii="Arial" w:hAnsi="Arial" w:cs="Arial"/>
          <w:sz w:val="24"/>
          <w:szCs w:val="24"/>
        </w:rPr>
        <w:t xml:space="preserve">, no prazo máximo de 180 (cento e oitenta) dias antes do término do prazo de vigência contratual, ou, em até 60 (sessenta) dias, no caso de extinção antecipada da CONCESSÃO, a situação dos BENS </w:t>
      </w:r>
      <w:r w:rsidR="005659E0">
        <w:rPr>
          <w:rFonts w:ascii="Arial" w:hAnsi="Arial" w:cs="Arial"/>
          <w:sz w:val="24"/>
          <w:szCs w:val="24"/>
        </w:rPr>
        <w:t>INTEGRANTES DA CONCESSÃO</w:t>
      </w:r>
      <w:r w:rsidRPr="00970B5E">
        <w:rPr>
          <w:rFonts w:ascii="Arial" w:hAnsi="Arial" w:cs="Arial"/>
          <w:sz w:val="24"/>
          <w:szCs w:val="24"/>
        </w:rPr>
        <w:t>, opinando quanto à possibilidade de lavratura do TERMO PROVISÓRIO DE DEVOLUÇÃO, bem como quanto a eventuais necessidades de correções ou de substituições.</w:t>
      </w:r>
    </w:p>
    <w:p w:rsidR="006E5BBA" w:rsidRPr="00970B5E" w:rsidRDefault="00F87EF0">
      <w:pPr>
        <w:spacing w:before="240" w:after="240"/>
        <w:ind w:left="567"/>
        <w:jc w:val="both"/>
        <w:rPr>
          <w:rFonts w:ascii="Arial" w:hAnsi="Arial" w:cs="Arial"/>
          <w:sz w:val="24"/>
          <w:szCs w:val="24"/>
        </w:rPr>
      </w:pPr>
      <w:r w:rsidRPr="00970B5E">
        <w:rPr>
          <w:rFonts w:ascii="Arial" w:hAnsi="Arial" w:cs="Arial"/>
          <w:sz w:val="24"/>
          <w:szCs w:val="24"/>
        </w:rPr>
        <w:t>37</w:t>
      </w:r>
      <w:r w:rsidR="006E5BBA" w:rsidRPr="00970B5E">
        <w:rPr>
          <w:rFonts w:ascii="Arial" w:hAnsi="Arial" w:cs="Arial"/>
          <w:sz w:val="24"/>
          <w:szCs w:val="24"/>
        </w:rPr>
        <w:t>.</w:t>
      </w:r>
      <w:r w:rsidR="00135DC3">
        <w:rPr>
          <w:rFonts w:ascii="Arial" w:hAnsi="Arial" w:cs="Arial"/>
          <w:sz w:val="24"/>
          <w:szCs w:val="24"/>
        </w:rPr>
        <w:t>5</w:t>
      </w:r>
      <w:r w:rsidR="006E5BBA" w:rsidRPr="00970B5E">
        <w:rPr>
          <w:rFonts w:ascii="Arial" w:hAnsi="Arial" w:cs="Arial"/>
          <w:sz w:val="24"/>
          <w:szCs w:val="24"/>
        </w:rPr>
        <w:t>.1.</w:t>
      </w:r>
      <w:r w:rsidR="006E5BBA" w:rsidRPr="00970B5E">
        <w:rPr>
          <w:rFonts w:ascii="Arial" w:hAnsi="Arial" w:cs="Arial"/>
          <w:sz w:val="24"/>
          <w:szCs w:val="24"/>
        </w:rPr>
        <w:tab/>
        <w:t xml:space="preserve">As conclusões alcançadas pela COMISSÃO DE DESMOBILIZAÇÃO possuem caráter meramente informativo e opinativo, não vinculando </w:t>
      </w:r>
      <w:proofErr w:type="gramStart"/>
      <w:r w:rsidR="006E5BBA" w:rsidRPr="00970B5E">
        <w:rPr>
          <w:rFonts w:ascii="Arial" w:hAnsi="Arial" w:cs="Arial"/>
          <w:sz w:val="24"/>
          <w:szCs w:val="24"/>
        </w:rPr>
        <w:t xml:space="preserve">o </w:t>
      </w:r>
      <w:r w:rsidR="00CD56D4" w:rsidRPr="00970B5E">
        <w:rPr>
          <w:rFonts w:ascii="Arial" w:hAnsi="Arial" w:cs="Arial"/>
          <w:sz w:val="24"/>
          <w:szCs w:val="24"/>
        </w:rPr>
        <w:t>CONCEDENTE</w:t>
      </w:r>
      <w:proofErr w:type="gramEnd"/>
      <w:r w:rsidR="006E5BBA" w:rsidRPr="00970B5E">
        <w:rPr>
          <w:rFonts w:ascii="Arial" w:hAnsi="Arial" w:cs="Arial"/>
          <w:sz w:val="24"/>
          <w:szCs w:val="24"/>
        </w:rPr>
        <w:t xml:space="preserve"> para a lavratura do TERMO PROVISÓRIO DE DEVOLUÇÃO.</w:t>
      </w:r>
    </w:p>
    <w:p w:rsidR="006E5BBA" w:rsidRPr="00970B5E" w:rsidRDefault="006E5BBA">
      <w:pPr>
        <w:spacing w:before="240" w:after="240"/>
        <w:ind w:left="567"/>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5</w:t>
      </w:r>
      <w:r w:rsidRPr="00970B5E">
        <w:rPr>
          <w:rFonts w:ascii="Arial" w:hAnsi="Arial" w:cs="Arial"/>
          <w:sz w:val="24"/>
          <w:szCs w:val="24"/>
        </w:rPr>
        <w:t>.2. A CONCESSIONÁRIA e o futuro responsável pela exploração dos BENS INTEGRANTES da CONCESSÃO, se privado, vinculam-se às conclusões alcançadas pela COMISSÃO DE DESMOBILIZAÇÃO, salvo no que disser respeito às ressalvas expressamente apontadas pelo respectivo representante, no relatório final da COMISSÃO DE DESMOBILIZAÇÃO.</w:t>
      </w:r>
    </w:p>
    <w:p w:rsidR="00546C80" w:rsidRPr="00970B5E" w:rsidRDefault="006E5BBA">
      <w:pPr>
        <w:spacing w:before="240" w:after="240"/>
        <w:ind w:left="567"/>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5</w:t>
      </w:r>
      <w:r w:rsidRPr="00970B5E">
        <w:rPr>
          <w:rFonts w:ascii="Arial" w:hAnsi="Arial" w:cs="Arial"/>
          <w:sz w:val="24"/>
          <w:szCs w:val="24"/>
        </w:rPr>
        <w:t>.3.</w:t>
      </w:r>
      <w:r w:rsidRPr="00970B5E">
        <w:rPr>
          <w:rFonts w:ascii="Arial" w:hAnsi="Arial" w:cs="Arial"/>
          <w:sz w:val="24"/>
          <w:szCs w:val="24"/>
        </w:rPr>
        <w:tab/>
        <w:t xml:space="preserve">O TERMO PROVISÓRIO DE DEVOLUÇÃO, a ser lavrado </w:t>
      </w:r>
      <w:proofErr w:type="gramStart"/>
      <w:r w:rsidRPr="00970B5E">
        <w:rPr>
          <w:rFonts w:ascii="Arial" w:hAnsi="Arial" w:cs="Arial"/>
          <w:sz w:val="24"/>
          <w:szCs w:val="24"/>
        </w:rPr>
        <w:t xml:space="preserve">pelo </w:t>
      </w:r>
      <w:r w:rsidR="00CD56D4" w:rsidRPr="00970B5E">
        <w:rPr>
          <w:rFonts w:ascii="Arial" w:hAnsi="Arial" w:cs="Arial"/>
          <w:sz w:val="24"/>
          <w:szCs w:val="24"/>
        </w:rPr>
        <w:t>CONCEDENTE</w:t>
      </w:r>
      <w:proofErr w:type="gramEnd"/>
      <w:r w:rsidRPr="00970B5E">
        <w:rPr>
          <w:rFonts w:ascii="Arial" w:hAnsi="Arial" w:cs="Arial"/>
          <w:sz w:val="24"/>
          <w:szCs w:val="24"/>
        </w:rPr>
        <w:t xml:space="preserve">, retratará a situação dos BENS </w:t>
      </w:r>
      <w:r w:rsidR="004D25B3">
        <w:rPr>
          <w:rFonts w:ascii="Arial" w:hAnsi="Arial" w:cs="Arial"/>
          <w:sz w:val="24"/>
          <w:szCs w:val="24"/>
        </w:rPr>
        <w:t>INTEGRANTES DA CONCESSÃO</w:t>
      </w:r>
      <w:r w:rsidRPr="00970B5E">
        <w:rPr>
          <w:rFonts w:ascii="Arial" w:hAnsi="Arial" w:cs="Arial"/>
          <w:sz w:val="24"/>
          <w:szCs w:val="24"/>
        </w:rPr>
        <w:t>, constando os termos da sua aceitação, bem como a eventual necessidade de correções ou substituições, sob responsabilidade exclusiva da CONCESSIONÁRIA.</w:t>
      </w:r>
    </w:p>
    <w:p w:rsidR="006E5BBA" w:rsidRPr="00970B5E" w:rsidRDefault="00F87EF0">
      <w:pPr>
        <w:spacing w:before="240" w:after="240"/>
        <w:ind w:left="567"/>
        <w:jc w:val="both"/>
        <w:rPr>
          <w:rFonts w:ascii="Arial" w:hAnsi="Arial" w:cs="Arial"/>
          <w:sz w:val="24"/>
          <w:szCs w:val="24"/>
        </w:rPr>
      </w:pPr>
      <w:r w:rsidRPr="00970B5E">
        <w:rPr>
          <w:rFonts w:ascii="Arial" w:hAnsi="Arial" w:cs="Arial"/>
          <w:sz w:val="24"/>
          <w:szCs w:val="24"/>
        </w:rPr>
        <w:t>37</w:t>
      </w:r>
      <w:r w:rsidR="006E5BBA" w:rsidRPr="00970B5E">
        <w:rPr>
          <w:rFonts w:ascii="Arial" w:hAnsi="Arial" w:cs="Arial"/>
          <w:sz w:val="24"/>
          <w:szCs w:val="24"/>
        </w:rPr>
        <w:t>.</w:t>
      </w:r>
      <w:r w:rsidR="00135DC3">
        <w:rPr>
          <w:rFonts w:ascii="Arial" w:hAnsi="Arial" w:cs="Arial"/>
          <w:sz w:val="24"/>
          <w:szCs w:val="24"/>
        </w:rPr>
        <w:t>5</w:t>
      </w:r>
      <w:r w:rsidR="006E5BBA" w:rsidRPr="00970B5E">
        <w:rPr>
          <w:rFonts w:ascii="Arial" w:hAnsi="Arial" w:cs="Arial"/>
          <w:sz w:val="24"/>
          <w:szCs w:val="24"/>
        </w:rPr>
        <w:t>.4. Na hipótese de eventuais correções ou de substituições a serem feitas pela CONCESSIONÁRIA, o TERMO PROVISÓRIO DE DEVOLUÇÃO deverá indicar, de forma motivada, o prazo para sua execução.</w:t>
      </w:r>
    </w:p>
    <w:p w:rsidR="006E5BBA" w:rsidRPr="00970B5E" w:rsidRDefault="00ED0E4F">
      <w:pPr>
        <w:spacing w:before="240" w:after="240"/>
        <w:ind w:left="567"/>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5</w:t>
      </w:r>
      <w:r w:rsidRPr="00970B5E">
        <w:rPr>
          <w:rFonts w:ascii="Arial" w:hAnsi="Arial" w:cs="Arial"/>
          <w:sz w:val="24"/>
          <w:szCs w:val="24"/>
        </w:rPr>
        <w:t>.5.</w:t>
      </w:r>
      <w:r w:rsidRPr="00970B5E">
        <w:rPr>
          <w:rFonts w:ascii="Arial" w:hAnsi="Arial" w:cs="Arial"/>
          <w:sz w:val="24"/>
          <w:szCs w:val="24"/>
        </w:rPr>
        <w:tab/>
        <w:t xml:space="preserve">As correções e as substituições realizadas pela CONCESSIONÁRIA com o objetivo de retornar os BENS </w:t>
      </w:r>
      <w:r w:rsidR="004D25B3">
        <w:rPr>
          <w:rFonts w:ascii="Arial" w:hAnsi="Arial" w:cs="Arial"/>
          <w:sz w:val="24"/>
          <w:szCs w:val="24"/>
        </w:rPr>
        <w:t xml:space="preserve">INTEGRANTES DA CONCESSÃO </w:t>
      </w:r>
      <w:r w:rsidRPr="00970B5E">
        <w:rPr>
          <w:rFonts w:ascii="Arial" w:hAnsi="Arial" w:cs="Arial"/>
          <w:sz w:val="24"/>
          <w:szCs w:val="24"/>
        </w:rPr>
        <w:t>às condições de usabilidade, atualização e manutenção</w:t>
      </w:r>
      <w:r w:rsidR="004D25B3">
        <w:rPr>
          <w:rFonts w:ascii="Arial" w:hAnsi="Arial" w:cs="Arial"/>
          <w:sz w:val="24"/>
          <w:szCs w:val="24"/>
        </w:rPr>
        <w:t>,</w:t>
      </w:r>
      <w:r w:rsidRPr="00970B5E">
        <w:rPr>
          <w:rFonts w:ascii="Arial" w:hAnsi="Arial" w:cs="Arial"/>
          <w:sz w:val="24"/>
          <w:szCs w:val="24"/>
        </w:rPr>
        <w:t xml:space="preserve"> não gerarão direito a </w:t>
      </w:r>
      <w:r w:rsidR="000435DC">
        <w:rPr>
          <w:rFonts w:ascii="Arial" w:hAnsi="Arial" w:cs="Arial"/>
          <w:sz w:val="24"/>
          <w:szCs w:val="24"/>
        </w:rPr>
        <w:t xml:space="preserve">ressarcimento, </w:t>
      </w:r>
      <w:r w:rsidRPr="00970B5E">
        <w:rPr>
          <w:rFonts w:ascii="Arial" w:hAnsi="Arial" w:cs="Arial"/>
          <w:sz w:val="24"/>
          <w:szCs w:val="24"/>
        </w:rPr>
        <w:t>indenização ou compensação em seu favor.</w:t>
      </w:r>
    </w:p>
    <w:p w:rsidR="00ED0E4F" w:rsidRPr="00970B5E" w:rsidRDefault="00ED0E4F">
      <w:pPr>
        <w:spacing w:before="240" w:after="240"/>
        <w:ind w:left="567"/>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5</w:t>
      </w:r>
      <w:r w:rsidRPr="00970B5E">
        <w:rPr>
          <w:rFonts w:ascii="Arial" w:hAnsi="Arial" w:cs="Arial"/>
          <w:sz w:val="24"/>
          <w:szCs w:val="24"/>
        </w:rPr>
        <w:t xml:space="preserve">.6. A não realização das correções e das substituições previstas no TERMO PROVISÓRIO DE DEVOLUÇÃO implicará na fixação de indenização a favor </w:t>
      </w:r>
      <w:proofErr w:type="gramStart"/>
      <w:r w:rsidRPr="00970B5E">
        <w:rPr>
          <w:rFonts w:ascii="Arial" w:hAnsi="Arial" w:cs="Arial"/>
          <w:sz w:val="24"/>
          <w:szCs w:val="24"/>
        </w:rPr>
        <w:t>do CONCEDENTE</w:t>
      </w:r>
      <w:proofErr w:type="gramEnd"/>
      <w:r w:rsidRPr="00970B5E">
        <w:rPr>
          <w:rFonts w:ascii="Arial" w:hAnsi="Arial" w:cs="Arial"/>
          <w:sz w:val="24"/>
          <w:szCs w:val="24"/>
        </w:rPr>
        <w:t>, em valor correspondente aos serviços não realizados, além da aplicação das sanções previstas neste CONTRATO em razão do inadimplemento contratual.</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6</w:t>
      </w:r>
      <w:r w:rsidRPr="00970B5E">
        <w:rPr>
          <w:rFonts w:ascii="Arial" w:hAnsi="Arial" w:cs="Arial"/>
          <w:sz w:val="24"/>
          <w:szCs w:val="24"/>
        </w:rPr>
        <w:t>.</w:t>
      </w:r>
      <w:r w:rsidRPr="00970B5E">
        <w:rPr>
          <w:rFonts w:ascii="Arial" w:hAnsi="Arial" w:cs="Arial"/>
          <w:sz w:val="24"/>
          <w:szCs w:val="24"/>
        </w:rPr>
        <w:tab/>
        <w:t xml:space="preserve">O CONCEDENTE poderá determinar, no TERMO PROVISÓRIO DE DEVOLUÇÃO, o dever </w:t>
      </w:r>
      <w:proofErr w:type="gramStart"/>
      <w:r w:rsidRPr="00970B5E">
        <w:rPr>
          <w:rFonts w:ascii="Arial" w:hAnsi="Arial" w:cs="Arial"/>
          <w:sz w:val="24"/>
          <w:szCs w:val="24"/>
        </w:rPr>
        <w:t>da CONCESSIONÁRIA realizar</w:t>
      </w:r>
      <w:proofErr w:type="gramEnd"/>
      <w:r w:rsidRPr="00970B5E">
        <w:rPr>
          <w:rFonts w:ascii="Arial" w:hAnsi="Arial" w:cs="Arial"/>
          <w:sz w:val="24"/>
          <w:szCs w:val="24"/>
        </w:rPr>
        <w:t xml:space="preserve"> treinamento de pessoal indicado pelo </w:t>
      </w:r>
      <w:r w:rsidR="00CD56D4" w:rsidRPr="00970B5E">
        <w:rPr>
          <w:rFonts w:ascii="Arial" w:hAnsi="Arial" w:cs="Arial"/>
          <w:sz w:val="24"/>
          <w:szCs w:val="24"/>
        </w:rPr>
        <w:t>CONCEDENTE</w:t>
      </w:r>
      <w:r w:rsidRPr="00970B5E">
        <w:rPr>
          <w:rFonts w:ascii="Arial" w:hAnsi="Arial" w:cs="Arial"/>
          <w:sz w:val="24"/>
          <w:szCs w:val="24"/>
        </w:rPr>
        <w:t xml:space="preserve">, efetuar a entrega da documentação técnica e administrativa relacionada aos BENS </w:t>
      </w:r>
      <w:r w:rsidR="004D25B3">
        <w:rPr>
          <w:rFonts w:ascii="Arial" w:hAnsi="Arial" w:cs="Arial"/>
          <w:sz w:val="24"/>
          <w:szCs w:val="24"/>
        </w:rPr>
        <w:t>INTEGRANTES DA CONCESSÃO</w:t>
      </w:r>
      <w:r w:rsidRPr="00970B5E">
        <w:rPr>
          <w:rFonts w:ascii="Arial" w:hAnsi="Arial" w:cs="Arial"/>
          <w:sz w:val="24"/>
          <w:szCs w:val="24"/>
        </w:rPr>
        <w:t>, bem como repassar orientações operacionais relativas aos bens explorados ou mantidos pela CONCESSIONÁRIA, que ainda não tiverem sido entregues ou repassados pela CONCESSION</w:t>
      </w:r>
      <w:r w:rsidR="00DF4A70">
        <w:rPr>
          <w:rFonts w:ascii="Arial" w:hAnsi="Arial" w:cs="Arial"/>
          <w:sz w:val="24"/>
          <w:szCs w:val="24"/>
        </w:rPr>
        <w:t>Á</w:t>
      </w:r>
      <w:r w:rsidRPr="00970B5E">
        <w:rPr>
          <w:rFonts w:ascii="Arial" w:hAnsi="Arial" w:cs="Arial"/>
          <w:sz w:val="24"/>
          <w:szCs w:val="24"/>
        </w:rPr>
        <w:t>RIA.</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7</w:t>
      </w:r>
      <w:r w:rsidRPr="00970B5E">
        <w:rPr>
          <w:rFonts w:ascii="Arial" w:hAnsi="Arial" w:cs="Arial"/>
          <w:sz w:val="24"/>
          <w:szCs w:val="24"/>
        </w:rPr>
        <w:t>.</w:t>
      </w:r>
      <w:r w:rsidRPr="00970B5E">
        <w:rPr>
          <w:rFonts w:ascii="Arial" w:hAnsi="Arial" w:cs="Arial"/>
          <w:sz w:val="24"/>
          <w:szCs w:val="24"/>
        </w:rPr>
        <w:tab/>
        <w:t xml:space="preserve">Caberá à CONCESSIONÁRIA retirar e dar destinação adequada, no prazo fixado no TERMO PROVISÓRIO DE DEVOLUÇÃO, </w:t>
      </w:r>
      <w:r w:rsidR="00DF4A70">
        <w:rPr>
          <w:rFonts w:ascii="Arial" w:hAnsi="Arial" w:cs="Arial"/>
          <w:sz w:val="24"/>
          <w:szCs w:val="24"/>
        </w:rPr>
        <w:t xml:space="preserve">a </w:t>
      </w:r>
      <w:r w:rsidRPr="00970B5E">
        <w:rPr>
          <w:rFonts w:ascii="Arial" w:hAnsi="Arial" w:cs="Arial"/>
          <w:sz w:val="24"/>
          <w:szCs w:val="24"/>
        </w:rPr>
        <w:t xml:space="preserve">todos os bens utilizados na CONCESSÃO que não forem qualificados como BENS </w:t>
      </w:r>
      <w:r w:rsidR="004D25B3">
        <w:rPr>
          <w:rFonts w:ascii="Arial" w:hAnsi="Arial" w:cs="Arial"/>
          <w:sz w:val="24"/>
          <w:szCs w:val="24"/>
        </w:rPr>
        <w:t>INTEGRANTES DA CONCESSÃO</w:t>
      </w:r>
      <w:r w:rsidRPr="00970B5E">
        <w:rPr>
          <w:rFonts w:ascii="Arial" w:hAnsi="Arial" w:cs="Arial"/>
          <w:sz w:val="24"/>
          <w:szCs w:val="24"/>
        </w:rPr>
        <w:t>.</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8</w:t>
      </w:r>
      <w:r w:rsidRPr="00970B5E">
        <w:rPr>
          <w:rFonts w:ascii="Arial" w:hAnsi="Arial" w:cs="Arial"/>
          <w:sz w:val="24"/>
          <w:szCs w:val="24"/>
        </w:rPr>
        <w:t>.</w:t>
      </w:r>
      <w:r w:rsidRPr="00970B5E">
        <w:rPr>
          <w:rFonts w:ascii="Arial" w:hAnsi="Arial" w:cs="Arial"/>
          <w:sz w:val="24"/>
          <w:szCs w:val="24"/>
        </w:rPr>
        <w:tab/>
        <w:t xml:space="preserve">No prazo máximo de até 60 (sessenta) dias anteriores ao marco previsto para o término do CONTRATO, verificado o integral cumprimento das determinações do TERMO PROVISÓRIO DE DEVOLUÇÃO, exceto as eventuais impossibilidades devidamente justificadas, e comprovadas as condições para o recebimento dos bens nele inventariados de forma que fique garantida a continuidade da exploração dos BENS INTEGRANTES da CONCESSÃO, deverá ser dado início às tratativas para assunção das </w:t>
      </w:r>
      <w:r w:rsidR="00F46253" w:rsidRPr="00970B5E">
        <w:rPr>
          <w:rFonts w:ascii="Arial" w:hAnsi="Arial" w:cs="Arial"/>
          <w:sz w:val="24"/>
          <w:szCs w:val="24"/>
        </w:rPr>
        <w:t xml:space="preserve">atividades </w:t>
      </w:r>
      <w:proofErr w:type="gramStart"/>
      <w:r w:rsidRPr="00970B5E">
        <w:rPr>
          <w:rFonts w:ascii="Arial" w:hAnsi="Arial" w:cs="Arial"/>
          <w:sz w:val="24"/>
          <w:szCs w:val="24"/>
        </w:rPr>
        <w:t xml:space="preserve">pelo </w:t>
      </w:r>
      <w:r w:rsidR="00CD56D4" w:rsidRPr="00970B5E">
        <w:rPr>
          <w:rFonts w:ascii="Arial" w:hAnsi="Arial" w:cs="Arial"/>
          <w:sz w:val="24"/>
          <w:szCs w:val="24"/>
        </w:rPr>
        <w:t>CONCEDENTE</w:t>
      </w:r>
      <w:proofErr w:type="gramEnd"/>
      <w:r w:rsidRPr="00970B5E">
        <w:rPr>
          <w:rFonts w:ascii="Arial" w:hAnsi="Arial" w:cs="Arial"/>
          <w:sz w:val="24"/>
          <w:szCs w:val="24"/>
        </w:rPr>
        <w:t xml:space="preserve">, ou a quem este indicar, a título de transição, devendo a CONCESSIONÁRIA se manter na manutenção e exploração dos BENS INTEGRANTES da CONCESSÃO até a lavratura do </w:t>
      </w:r>
      <w:r w:rsidR="004934C0" w:rsidRPr="00970B5E">
        <w:rPr>
          <w:rFonts w:ascii="Arial" w:hAnsi="Arial" w:cs="Arial"/>
          <w:sz w:val="24"/>
          <w:szCs w:val="24"/>
        </w:rPr>
        <w:t>TERMO DEFINITIVO DE DEVOLUÇÃO DO BEM PÚBLICO CONCEDIDO</w:t>
      </w:r>
      <w:r w:rsidRPr="00970B5E">
        <w:rPr>
          <w:rFonts w:ascii="Arial" w:hAnsi="Arial" w:cs="Arial"/>
          <w:sz w:val="24"/>
          <w:szCs w:val="24"/>
        </w:rPr>
        <w:t>, liberando, assim, a CONCESSIONÁRIA de suas obrigações.</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w:t>
      </w:r>
      <w:r w:rsidR="00135DC3">
        <w:rPr>
          <w:rFonts w:ascii="Arial" w:hAnsi="Arial" w:cs="Arial"/>
          <w:sz w:val="24"/>
          <w:szCs w:val="24"/>
        </w:rPr>
        <w:t>9</w:t>
      </w:r>
      <w:r w:rsidRPr="00970B5E">
        <w:rPr>
          <w:rFonts w:ascii="Arial" w:hAnsi="Arial" w:cs="Arial"/>
          <w:sz w:val="24"/>
          <w:szCs w:val="24"/>
        </w:rPr>
        <w:t xml:space="preserve">. Findo o prazo de vigência do CONTRATO, e desde que cumpridas todas as condições determinadas no TERMO PROVISÓRIO DE DEVOLUÇÃO ou adimplidas as eventuais indenizações, será lavrado o </w:t>
      </w:r>
      <w:r w:rsidR="004934C0" w:rsidRPr="00970B5E">
        <w:rPr>
          <w:rFonts w:ascii="Arial" w:hAnsi="Arial" w:cs="Arial"/>
          <w:sz w:val="24"/>
          <w:szCs w:val="24"/>
        </w:rPr>
        <w:t>TERMO DEFINITIVO DE DEVOLUÇÃO DO BEM PÚBLICO CONCEDIDO</w:t>
      </w:r>
      <w:r w:rsidRPr="00970B5E">
        <w:rPr>
          <w:rFonts w:ascii="Arial" w:hAnsi="Arial" w:cs="Arial"/>
          <w:sz w:val="24"/>
          <w:szCs w:val="24"/>
        </w:rPr>
        <w:t>.</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.1</w:t>
      </w:r>
      <w:r w:rsidR="00135DC3">
        <w:rPr>
          <w:rFonts w:ascii="Arial" w:hAnsi="Arial" w:cs="Arial"/>
          <w:sz w:val="24"/>
          <w:szCs w:val="24"/>
        </w:rPr>
        <w:t>0</w:t>
      </w:r>
      <w:r w:rsidRPr="00970B5E">
        <w:rPr>
          <w:rFonts w:ascii="Arial" w:hAnsi="Arial" w:cs="Arial"/>
          <w:sz w:val="24"/>
          <w:szCs w:val="24"/>
        </w:rPr>
        <w:t xml:space="preserve">. </w:t>
      </w:r>
      <w:proofErr w:type="gramStart"/>
      <w:r w:rsidRPr="00970B5E">
        <w:rPr>
          <w:rFonts w:ascii="Arial" w:hAnsi="Arial" w:cs="Arial"/>
          <w:sz w:val="24"/>
          <w:szCs w:val="24"/>
        </w:rPr>
        <w:t xml:space="preserve">O </w:t>
      </w:r>
      <w:r w:rsidR="00CD56D4" w:rsidRPr="00970B5E">
        <w:rPr>
          <w:rFonts w:ascii="Arial" w:hAnsi="Arial" w:cs="Arial"/>
          <w:sz w:val="24"/>
          <w:szCs w:val="24"/>
        </w:rPr>
        <w:t>CONCEDENTE</w:t>
      </w:r>
      <w:proofErr w:type="gramEnd"/>
      <w:r w:rsidRPr="00970B5E">
        <w:rPr>
          <w:rFonts w:ascii="Arial" w:hAnsi="Arial" w:cs="Arial"/>
          <w:sz w:val="24"/>
          <w:szCs w:val="24"/>
        </w:rPr>
        <w:t xml:space="preserve"> incluirá no TERMO PROVISÓRIO DE DEVOLUÇÃO e no </w:t>
      </w:r>
      <w:r w:rsidR="004934C0" w:rsidRPr="00970B5E">
        <w:rPr>
          <w:rFonts w:ascii="Arial" w:hAnsi="Arial" w:cs="Arial"/>
          <w:sz w:val="24"/>
          <w:szCs w:val="24"/>
        </w:rPr>
        <w:t>TERMO DEFINITIVO DE DEVOLUÇÃO DO BEM PÚBLICO CONCEDIDO</w:t>
      </w:r>
      <w:r w:rsidRPr="00970B5E">
        <w:rPr>
          <w:rFonts w:ascii="Arial" w:hAnsi="Arial" w:cs="Arial"/>
          <w:sz w:val="24"/>
          <w:szCs w:val="24"/>
        </w:rPr>
        <w:t xml:space="preserve">, as </w:t>
      </w:r>
      <w:proofErr w:type="spellStart"/>
      <w:r w:rsidRPr="00970B5E">
        <w:rPr>
          <w:rFonts w:ascii="Arial" w:hAnsi="Arial" w:cs="Arial"/>
          <w:sz w:val="24"/>
          <w:szCs w:val="24"/>
        </w:rPr>
        <w:t>subrogações</w:t>
      </w:r>
      <w:proofErr w:type="spellEnd"/>
      <w:r w:rsidRPr="00970B5E">
        <w:rPr>
          <w:rFonts w:ascii="Arial" w:hAnsi="Arial" w:cs="Arial"/>
          <w:sz w:val="24"/>
          <w:szCs w:val="24"/>
        </w:rPr>
        <w:t xml:space="preserve"> ocorridas nos termos da Cláusula 3</w:t>
      </w:r>
      <w:r w:rsidR="00E81346" w:rsidRPr="00970B5E">
        <w:rPr>
          <w:rFonts w:ascii="Arial" w:hAnsi="Arial" w:cs="Arial"/>
          <w:sz w:val="24"/>
          <w:szCs w:val="24"/>
        </w:rPr>
        <w:t>7</w:t>
      </w:r>
      <w:r w:rsidRPr="00970B5E">
        <w:rPr>
          <w:rFonts w:ascii="Arial" w:hAnsi="Arial" w:cs="Arial"/>
          <w:sz w:val="24"/>
          <w:szCs w:val="24"/>
        </w:rPr>
        <w:t>.2, nos contratos relativos a</w:t>
      </w:r>
      <w:r w:rsidR="00F46253" w:rsidRPr="00970B5E">
        <w:rPr>
          <w:rFonts w:ascii="Arial" w:hAnsi="Arial" w:cs="Arial"/>
          <w:sz w:val="24"/>
          <w:szCs w:val="24"/>
        </w:rPr>
        <w:t xml:space="preserve"> atividades</w:t>
      </w:r>
      <w:r w:rsidRPr="00970B5E">
        <w:rPr>
          <w:rFonts w:ascii="Arial" w:hAnsi="Arial" w:cs="Arial"/>
          <w:sz w:val="24"/>
          <w:szCs w:val="24"/>
        </w:rPr>
        <w:t xml:space="preserve"> inerentes, acessórias ou complementares ao objeto da CONCESSÃO, bem como nos contratos de fontes de RECEITAS ACESSÓRIAS celebrados entre a CONCESSIONÁRIA e terceiros, cabendo à CONCESSIONÁRIA, quando possível, prever tal possibilidade em tais ajustes e tomar as providências necessárias para aditar os contratos indicados, em iguais condições às praticadas pela CONCESSIONÁRIA.</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.1</w:t>
      </w:r>
      <w:r w:rsidR="00135DC3">
        <w:rPr>
          <w:rFonts w:ascii="Arial" w:hAnsi="Arial" w:cs="Arial"/>
          <w:sz w:val="24"/>
          <w:szCs w:val="24"/>
        </w:rPr>
        <w:t>1</w:t>
      </w:r>
      <w:r w:rsidRPr="00970B5E">
        <w:rPr>
          <w:rFonts w:ascii="Arial" w:hAnsi="Arial" w:cs="Arial"/>
          <w:sz w:val="24"/>
          <w:szCs w:val="24"/>
        </w:rPr>
        <w:t>.</w:t>
      </w:r>
      <w:r w:rsidRPr="00970B5E">
        <w:rPr>
          <w:rFonts w:ascii="Arial" w:hAnsi="Arial" w:cs="Arial"/>
          <w:sz w:val="24"/>
          <w:szCs w:val="24"/>
        </w:rPr>
        <w:tab/>
        <w:t xml:space="preserve">A CONCESSIONÁRIA será inteira e exclusivamente responsável pelo encerramento de quaisquer contratos de que seja parte ao final da vigência da CONCESSÃO, salvo com relação aos contratos </w:t>
      </w:r>
      <w:proofErr w:type="spellStart"/>
      <w:r w:rsidRPr="00970B5E">
        <w:rPr>
          <w:rFonts w:ascii="Arial" w:hAnsi="Arial" w:cs="Arial"/>
          <w:sz w:val="24"/>
          <w:szCs w:val="24"/>
        </w:rPr>
        <w:t>subrogados</w:t>
      </w:r>
      <w:proofErr w:type="spellEnd"/>
      <w:r w:rsidRPr="00970B5E">
        <w:rPr>
          <w:rFonts w:ascii="Arial" w:hAnsi="Arial" w:cs="Arial"/>
          <w:sz w:val="24"/>
          <w:szCs w:val="24"/>
        </w:rPr>
        <w:t xml:space="preserve"> </w:t>
      </w:r>
      <w:proofErr w:type="gramStart"/>
      <w:r w:rsidRPr="00970B5E">
        <w:rPr>
          <w:rFonts w:ascii="Arial" w:hAnsi="Arial" w:cs="Arial"/>
          <w:sz w:val="24"/>
          <w:szCs w:val="24"/>
        </w:rPr>
        <w:t xml:space="preserve">pelo </w:t>
      </w:r>
      <w:r w:rsidR="00CD56D4" w:rsidRPr="00970B5E">
        <w:rPr>
          <w:rFonts w:ascii="Arial" w:hAnsi="Arial" w:cs="Arial"/>
          <w:sz w:val="24"/>
          <w:szCs w:val="24"/>
        </w:rPr>
        <w:t>CONCEDENTE</w:t>
      </w:r>
      <w:proofErr w:type="gramEnd"/>
      <w:r w:rsidRPr="00970B5E">
        <w:rPr>
          <w:rFonts w:ascii="Arial" w:hAnsi="Arial" w:cs="Arial"/>
          <w:sz w:val="24"/>
          <w:szCs w:val="24"/>
        </w:rPr>
        <w:t>, nos termos da Cláusula 3</w:t>
      </w:r>
      <w:r w:rsidR="00E81346" w:rsidRPr="00970B5E">
        <w:rPr>
          <w:rFonts w:ascii="Arial" w:hAnsi="Arial" w:cs="Arial"/>
          <w:sz w:val="24"/>
          <w:szCs w:val="24"/>
        </w:rPr>
        <w:t>7</w:t>
      </w:r>
      <w:r w:rsidRPr="00970B5E">
        <w:rPr>
          <w:rFonts w:ascii="Arial" w:hAnsi="Arial" w:cs="Arial"/>
          <w:sz w:val="24"/>
          <w:szCs w:val="24"/>
        </w:rPr>
        <w:t xml:space="preserve">.2, não assumindo o </w:t>
      </w:r>
      <w:r w:rsidR="00CD56D4" w:rsidRPr="00970B5E">
        <w:rPr>
          <w:rFonts w:ascii="Arial" w:hAnsi="Arial" w:cs="Arial"/>
          <w:sz w:val="24"/>
          <w:szCs w:val="24"/>
        </w:rPr>
        <w:t>CONCEDENTE</w:t>
      </w:r>
      <w:r w:rsidRPr="00970B5E">
        <w:rPr>
          <w:rFonts w:ascii="Arial" w:hAnsi="Arial" w:cs="Arial"/>
          <w:sz w:val="24"/>
          <w:szCs w:val="24"/>
        </w:rPr>
        <w:t xml:space="preserve"> qualquer responsabilidade ou ônus quanto aos mesmos e não sendo devida nenhuma indenização </w:t>
      </w:r>
      <w:r w:rsidR="000435DC">
        <w:rPr>
          <w:rFonts w:ascii="Arial" w:hAnsi="Arial" w:cs="Arial"/>
          <w:sz w:val="24"/>
          <w:szCs w:val="24"/>
        </w:rPr>
        <w:t xml:space="preserve">ou ressarcimento </w:t>
      </w:r>
      <w:r w:rsidRPr="00970B5E">
        <w:rPr>
          <w:rFonts w:ascii="Arial" w:hAnsi="Arial" w:cs="Arial"/>
          <w:sz w:val="24"/>
          <w:szCs w:val="24"/>
        </w:rPr>
        <w:t>à CONCESSIONÁRIA.</w:t>
      </w:r>
    </w:p>
    <w:p w:rsidR="00ED0E4F" w:rsidRPr="00970B5E" w:rsidRDefault="00ED0E4F">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.1</w:t>
      </w:r>
      <w:r w:rsidR="00135DC3">
        <w:rPr>
          <w:rFonts w:ascii="Arial" w:hAnsi="Arial" w:cs="Arial"/>
          <w:sz w:val="24"/>
          <w:szCs w:val="24"/>
        </w:rPr>
        <w:t>2</w:t>
      </w:r>
      <w:r w:rsidRPr="00970B5E">
        <w:rPr>
          <w:rFonts w:ascii="Arial" w:hAnsi="Arial" w:cs="Arial"/>
          <w:sz w:val="24"/>
          <w:szCs w:val="24"/>
        </w:rPr>
        <w:t>.</w:t>
      </w:r>
      <w:r w:rsidR="00D040A0" w:rsidRPr="00970B5E">
        <w:rPr>
          <w:rFonts w:ascii="Arial" w:hAnsi="Arial" w:cs="Arial"/>
          <w:sz w:val="24"/>
          <w:szCs w:val="24"/>
        </w:rPr>
        <w:tab/>
        <w:t xml:space="preserve">A CONCESSIONÁRIA, desde </w:t>
      </w:r>
      <w:proofErr w:type="gramStart"/>
      <w:r w:rsidR="00D040A0" w:rsidRPr="00970B5E">
        <w:rPr>
          <w:rFonts w:ascii="Arial" w:hAnsi="Arial" w:cs="Arial"/>
          <w:sz w:val="24"/>
          <w:szCs w:val="24"/>
        </w:rPr>
        <w:t>6</w:t>
      </w:r>
      <w:proofErr w:type="gramEnd"/>
      <w:r w:rsidR="00D040A0" w:rsidRPr="00970B5E">
        <w:rPr>
          <w:rFonts w:ascii="Arial" w:hAnsi="Arial" w:cs="Arial"/>
          <w:sz w:val="24"/>
          <w:szCs w:val="24"/>
        </w:rPr>
        <w:t xml:space="preserve"> (seis) meses antes do término da vigência contratual, ou a partir da extinção da CONCESSÃO operada por outra causa, não poderá realizar dissolução, partilha do patrimônio ou distribuir valores a qualquer título entre os acionistas da SPE, antes que o </w:t>
      </w:r>
      <w:r w:rsidR="00CD56D4" w:rsidRPr="00970B5E">
        <w:rPr>
          <w:rFonts w:ascii="Arial" w:hAnsi="Arial" w:cs="Arial"/>
          <w:sz w:val="24"/>
          <w:szCs w:val="24"/>
        </w:rPr>
        <w:t>CONCEDENTE</w:t>
      </w:r>
      <w:r w:rsidR="00D040A0" w:rsidRPr="00970B5E">
        <w:rPr>
          <w:rFonts w:ascii="Arial" w:hAnsi="Arial" w:cs="Arial"/>
          <w:sz w:val="24"/>
          <w:szCs w:val="24"/>
        </w:rPr>
        <w:t xml:space="preserve">, por meio do </w:t>
      </w:r>
      <w:r w:rsidR="004934C0" w:rsidRPr="00970B5E">
        <w:rPr>
          <w:rFonts w:ascii="Arial" w:hAnsi="Arial" w:cs="Arial"/>
          <w:sz w:val="24"/>
          <w:szCs w:val="24"/>
        </w:rPr>
        <w:t>TERMO DEFINITIVO DE DEVOLUÇÃO DO BEM PÚBLICO CONCEDIDO</w:t>
      </w:r>
      <w:r w:rsidR="00D040A0" w:rsidRPr="00970B5E">
        <w:rPr>
          <w:rFonts w:ascii="Arial" w:hAnsi="Arial" w:cs="Arial"/>
          <w:sz w:val="24"/>
          <w:szCs w:val="24"/>
        </w:rPr>
        <w:t xml:space="preserve">, ateste que os bens revertidos encontram-se em perfeitas condições de operacionalidade, utilização e manutenção, livres de quaisquer ônus ou encargos e que esteja plenamente assegurado o pagamento das importâncias devidas ao </w:t>
      </w:r>
      <w:r w:rsidR="00CD56D4" w:rsidRPr="00970B5E">
        <w:rPr>
          <w:rFonts w:ascii="Arial" w:hAnsi="Arial" w:cs="Arial"/>
          <w:sz w:val="24"/>
          <w:szCs w:val="24"/>
        </w:rPr>
        <w:t>CONCEDENTE</w:t>
      </w:r>
      <w:r w:rsidR="00D040A0" w:rsidRPr="00970B5E">
        <w:rPr>
          <w:rFonts w:ascii="Arial" w:hAnsi="Arial" w:cs="Arial"/>
          <w:sz w:val="24"/>
          <w:szCs w:val="24"/>
        </w:rPr>
        <w:t>, a título de indenização ou qualquer outro título.</w:t>
      </w:r>
    </w:p>
    <w:p w:rsidR="00D040A0" w:rsidRPr="00970B5E" w:rsidRDefault="00D040A0">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.1</w:t>
      </w:r>
      <w:r w:rsidR="00135DC3">
        <w:rPr>
          <w:rFonts w:ascii="Arial" w:hAnsi="Arial" w:cs="Arial"/>
          <w:sz w:val="24"/>
          <w:szCs w:val="24"/>
        </w:rPr>
        <w:t>3</w:t>
      </w:r>
      <w:r w:rsidRPr="00970B5E">
        <w:rPr>
          <w:rFonts w:ascii="Arial" w:hAnsi="Arial" w:cs="Arial"/>
          <w:sz w:val="24"/>
          <w:szCs w:val="24"/>
        </w:rPr>
        <w:t xml:space="preserve">. Quando da emissão do </w:t>
      </w:r>
      <w:r w:rsidR="004934C0" w:rsidRPr="00970B5E">
        <w:rPr>
          <w:rFonts w:ascii="Arial" w:hAnsi="Arial" w:cs="Arial"/>
          <w:sz w:val="24"/>
          <w:szCs w:val="24"/>
        </w:rPr>
        <w:t>TERMO DEFINITIVO DE DEVOLUÇÃO DO BEM PÚBLICO CONCEDIDO</w:t>
      </w:r>
      <w:r w:rsidRPr="00970B5E">
        <w:rPr>
          <w:rFonts w:ascii="Arial" w:hAnsi="Arial" w:cs="Arial"/>
          <w:sz w:val="24"/>
          <w:szCs w:val="24"/>
        </w:rPr>
        <w:t xml:space="preserve">, será liberada a integralidade da GARANTIA DE EXECUÇÃO do CONTRATO, descontadas as eventuais multas aplicadas, bem como quaisquer outros valores devidos pela CONCESSIONÁRIA </w:t>
      </w:r>
      <w:proofErr w:type="gramStart"/>
      <w:r w:rsidRPr="00970B5E">
        <w:rPr>
          <w:rFonts w:ascii="Arial" w:hAnsi="Arial" w:cs="Arial"/>
          <w:sz w:val="24"/>
          <w:szCs w:val="24"/>
        </w:rPr>
        <w:t xml:space="preserve">ao </w:t>
      </w:r>
      <w:r w:rsidR="00CD56D4" w:rsidRPr="00970B5E">
        <w:rPr>
          <w:rFonts w:ascii="Arial" w:hAnsi="Arial" w:cs="Arial"/>
          <w:sz w:val="24"/>
          <w:szCs w:val="24"/>
        </w:rPr>
        <w:t>CONCEDENTE</w:t>
      </w:r>
      <w:proofErr w:type="gramEnd"/>
      <w:r w:rsidRPr="00970B5E">
        <w:rPr>
          <w:rFonts w:ascii="Arial" w:hAnsi="Arial" w:cs="Arial"/>
          <w:sz w:val="24"/>
          <w:szCs w:val="24"/>
        </w:rPr>
        <w:t>.</w:t>
      </w:r>
    </w:p>
    <w:p w:rsidR="00D040A0" w:rsidRPr="00970B5E" w:rsidRDefault="00D040A0">
      <w:pPr>
        <w:spacing w:before="240" w:after="240"/>
        <w:jc w:val="both"/>
        <w:rPr>
          <w:rFonts w:ascii="Arial" w:hAnsi="Arial" w:cs="Arial"/>
          <w:sz w:val="24"/>
          <w:szCs w:val="24"/>
        </w:rPr>
      </w:pPr>
      <w:r w:rsidRPr="00970B5E">
        <w:rPr>
          <w:rFonts w:ascii="Arial" w:hAnsi="Arial" w:cs="Arial"/>
          <w:sz w:val="24"/>
          <w:szCs w:val="24"/>
        </w:rPr>
        <w:t>3</w:t>
      </w:r>
      <w:r w:rsidR="00F87EF0" w:rsidRPr="00970B5E">
        <w:rPr>
          <w:rFonts w:ascii="Arial" w:hAnsi="Arial" w:cs="Arial"/>
          <w:sz w:val="24"/>
          <w:szCs w:val="24"/>
        </w:rPr>
        <w:t>7</w:t>
      </w:r>
      <w:r w:rsidRPr="00970B5E">
        <w:rPr>
          <w:rFonts w:ascii="Arial" w:hAnsi="Arial" w:cs="Arial"/>
          <w:sz w:val="24"/>
          <w:szCs w:val="24"/>
        </w:rPr>
        <w:t>.1</w:t>
      </w:r>
      <w:r w:rsidR="00135DC3">
        <w:rPr>
          <w:rFonts w:ascii="Arial" w:hAnsi="Arial" w:cs="Arial"/>
          <w:sz w:val="24"/>
          <w:szCs w:val="24"/>
        </w:rPr>
        <w:t>4</w:t>
      </w:r>
      <w:r w:rsidRPr="00970B5E">
        <w:rPr>
          <w:rFonts w:ascii="Arial" w:hAnsi="Arial" w:cs="Arial"/>
          <w:sz w:val="24"/>
          <w:szCs w:val="24"/>
        </w:rPr>
        <w:t>.</w:t>
      </w:r>
      <w:r w:rsidRPr="00970B5E">
        <w:rPr>
          <w:rFonts w:ascii="Arial" w:hAnsi="Arial" w:cs="Arial"/>
          <w:sz w:val="24"/>
          <w:szCs w:val="24"/>
        </w:rPr>
        <w:tab/>
        <w:t xml:space="preserve">Eventuais indenizações </w:t>
      </w:r>
      <w:r w:rsidR="000435DC">
        <w:rPr>
          <w:rFonts w:ascii="Arial" w:hAnsi="Arial" w:cs="Arial"/>
          <w:sz w:val="24"/>
          <w:szCs w:val="24"/>
        </w:rPr>
        <w:t xml:space="preserve">ou ressarcimentos </w:t>
      </w:r>
      <w:r w:rsidRPr="00970B5E">
        <w:rPr>
          <w:rFonts w:ascii="Arial" w:hAnsi="Arial" w:cs="Arial"/>
          <w:sz w:val="24"/>
          <w:szCs w:val="24"/>
        </w:rPr>
        <w:t>devid</w:t>
      </w:r>
      <w:r w:rsidR="000435DC">
        <w:rPr>
          <w:rFonts w:ascii="Arial" w:hAnsi="Arial" w:cs="Arial"/>
          <w:sz w:val="24"/>
          <w:szCs w:val="24"/>
        </w:rPr>
        <w:t>o</w:t>
      </w:r>
      <w:r w:rsidRPr="00970B5E">
        <w:rPr>
          <w:rFonts w:ascii="Arial" w:hAnsi="Arial" w:cs="Arial"/>
          <w:sz w:val="24"/>
          <w:szCs w:val="24"/>
        </w:rPr>
        <w:t xml:space="preserve">s </w:t>
      </w:r>
      <w:proofErr w:type="gramStart"/>
      <w:r w:rsidRPr="00970B5E">
        <w:rPr>
          <w:rFonts w:ascii="Arial" w:hAnsi="Arial" w:cs="Arial"/>
          <w:sz w:val="24"/>
          <w:szCs w:val="24"/>
        </w:rPr>
        <w:t xml:space="preserve">pelo </w:t>
      </w:r>
      <w:r w:rsidR="00CD56D4" w:rsidRPr="00970B5E">
        <w:rPr>
          <w:rFonts w:ascii="Arial" w:hAnsi="Arial" w:cs="Arial"/>
          <w:sz w:val="24"/>
          <w:szCs w:val="24"/>
        </w:rPr>
        <w:t>CONCEDENTE</w:t>
      </w:r>
      <w:proofErr w:type="gramEnd"/>
      <w:r w:rsidRPr="00970B5E">
        <w:rPr>
          <w:rFonts w:ascii="Arial" w:hAnsi="Arial" w:cs="Arial"/>
          <w:sz w:val="24"/>
          <w:szCs w:val="24"/>
        </w:rPr>
        <w:t xml:space="preserve"> quando da extinção da CONCESSÃO não impedirão a retomada da CONCESSÃO.</w:t>
      </w:r>
    </w:p>
    <w:p w:rsidR="00D040A0" w:rsidRPr="00970B5E" w:rsidRDefault="00F87EF0">
      <w:pPr>
        <w:spacing w:before="240" w:after="240"/>
        <w:jc w:val="both"/>
        <w:rPr>
          <w:rFonts w:ascii="Arial" w:hAnsi="Arial" w:cs="Arial"/>
          <w:sz w:val="24"/>
          <w:szCs w:val="24"/>
        </w:rPr>
      </w:pPr>
      <w:r w:rsidRPr="00970B5E">
        <w:rPr>
          <w:rFonts w:ascii="Arial" w:hAnsi="Arial" w:cs="Arial"/>
          <w:sz w:val="24"/>
          <w:szCs w:val="24"/>
        </w:rPr>
        <w:t>37</w:t>
      </w:r>
      <w:r w:rsidR="00D040A0" w:rsidRPr="00970B5E">
        <w:rPr>
          <w:rFonts w:ascii="Arial" w:hAnsi="Arial" w:cs="Arial"/>
          <w:sz w:val="24"/>
          <w:szCs w:val="24"/>
        </w:rPr>
        <w:t>.1</w:t>
      </w:r>
      <w:r w:rsidR="00135DC3">
        <w:rPr>
          <w:rFonts w:ascii="Arial" w:hAnsi="Arial" w:cs="Arial"/>
          <w:sz w:val="24"/>
          <w:szCs w:val="24"/>
        </w:rPr>
        <w:t>5</w:t>
      </w:r>
      <w:r w:rsidR="00D040A0" w:rsidRPr="00970B5E">
        <w:rPr>
          <w:rFonts w:ascii="Arial" w:hAnsi="Arial" w:cs="Arial"/>
          <w:sz w:val="24"/>
          <w:szCs w:val="24"/>
        </w:rPr>
        <w:t>.</w:t>
      </w:r>
      <w:r w:rsidR="00D040A0" w:rsidRPr="00970B5E">
        <w:rPr>
          <w:rFonts w:ascii="Arial" w:hAnsi="Arial" w:cs="Arial"/>
          <w:sz w:val="24"/>
          <w:szCs w:val="24"/>
        </w:rPr>
        <w:tab/>
        <w:t xml:space="preserve">A lavratura do </w:t>
      </w:r>
      <w:r w:rsidR="004934C0" w:rsidRPr="00970B5E">
        <w:rPr>
          <w:rFonts w:ascii="Arial" w:hAnsi="Arial" w:cs="Arial"/>
          <w:sz w:val="24"/>
          <w:szCs w:val="24"/>
        </w:rPr>
        <w:t xml:space="preserve">TERMO DEFINITIVO DE DEVOLUÇÃO DO BEM PÚBLICO CONCEDIDO </w:t>
      </w:r>
      <w:r w:rsidR="00D040A0" w:rsidRPr="00970B5E">
        <w:rPr>
          <w:rFonts w:ascii="Arial" w:hAnsi="Arial" w:cs="Arial"/>
          <w:sz w:val="24"/>
          <w:szCs w:val="24"/>
        </w:rPr>
        <w:t>não exclui a responsabilidade civil e a ético-profissional pela prestação dos serviços objeto deste CONTRATO, dentro dos limites estabelecidos pela lei.</w:t>
      </w:r>
    </w:p>
    <w:p w:rsidR="00313F9B" w:rsidRPr="00970B5E" w:rsidRDefault="00313F9B">
      <w:pPr>
        <w:spacing w:before="240" w:after="240"/>
        <w:jc w:val="both"/>
        <w:rPr>
          <w:rFonts w:ascii="Arial" w:hAnsi="Arial" w:cs="Arial"/>
          <w:sz w:val="24"/>
          <w:szCs w:val="24"/>
        </w:rPr>
      </w:pPr>
    </w:p>
    <w:p w:rsidR="009C1F1B" w:rsidRPr="00970B5E" w:rsidRDefault="00313F9B">
      <w:pPr>
        <w:spacing w:before="240" w:after="240"/>
        <w:jc w:val="both"/>
        <w:rPr>
          <w:rFonts w:ascii="Arial" w:hAnsi="Arial" w:cs="Arial"/>
          <w:b/>
          <w:sz w:val="24"/>
          <w:szCs w:val="24"/>
        </w:rPr>
      </w:pPr>
      <w:r w:rsidRPr="00970B5E">
        <w:rPr>
          <w:rFonts w:ascii="Arial" w:hAnsi="Arial" w:cs="Arial"/>
          <w:b/>
          <w:sz w:val="24"/>
          <w:szCs w:val="24"/>
        </w:rPr>
        <w:t>CLÁUSULA 3</w:t>
      </w:r>
      <w:r w:rsidR="00815C9E" w:rsidRPr="00970B5E">
        <w:rPr>
          <w:rFonts w:ascii="Arial" w:hAnsi="Arial" w:cs="Arial"/>
          <w:b/>
          <w:sz w:val="24"/>
          <w:szCs w:val="24"/>
        </w:rPr>
        <w:t>8</w:t>
      </w:r>
      <w:r w:rsidRPr="00970B5E">
        <w:rPr>
          <w:rFonts w:ascii="Arial" w:hAnsi="Arial" w:cs="Arial"/>
          <w:b/>
          <w:sz w:val="24"/>
          <w:szCs w:val="24"/>
        </w:rPr>
        <w:t xml:space="preserve"> – TRANSIÇÃO</w:t>
      </w:r>
    </w:p>
    <w:p w:rsidR="00313F9B" w:rsidRPr="00970B5E" w:rsidRDefault="00313F9B">
      <w:pPr>
        <w:spacing w:before="240" w:after="240"/>
        <w:jc w:val="both"/>
        <w:rPr>
          <w:rFonts w:ascii="Arial" w:hAnsi="Arial" w:cs="Arial"/>
          <w:sz w:val="24"/>
          <w:szCs w:val="24"/>
        </w:rPr>
      </w:pPr>
      <w:r w:rsidRPr="00970B5E">
        <w:rPr>
          <w:rFonts w:ascii="Arial" w:hAnsi="Arial" w:cs="Arial"/>
          <w:sz w:val="24"/>
          <w:szCs w:val="24"/>
        </w:rPr>
        <w:t>3</w:t>
      </w:r>
      <w:r w:rsidR="0072276D" w:rsidRPr="00970B5E">
        <w:rPr>
          <w:rFonts w:ascii="Arial" w:hAnsi="Arial" w:cs="Arial"/>
          <w:sz w:val="24"/>
          <w:szCs w:val="24"/>
        </w:rPr>
        <w:t>8</w:t>
      </w:r>
      <w:r w:rsidRPr="00970B5E">
        <w:rPr>
          <w:rFonts w:ascii="Arial" w:hAnsi="Arial" w:cs="Arial"/>
          <w:sz w:val="24"/>
          <w:szCs w:val="24"/>
        </w:rPr>
        <w:t xml:space="preserve">.1. Sem prejuízo de outras disposições previstas no CONTRATO, são obrigações da CONCESSIONÁRIA, para a boa operacionalização da transição dos BENS INTEGRANTES da CONCESSÃO </w:t>
      </w:r>
      <w:proofErr w:type="gramStart"/>
      <w:r w:rsidRPr="00970B5E">
        <w:rPr>
          <w:rFonts w:ascii="Arial" w:hAnsi="Arial" w:cs="Arial"/>
          <w:sz w:val="24"/>
          <w:szCs w:val="24"/>
        </w:rPr>
        <w:t xml:space="preserve">ao </w:t>
      </w:r>
      <w:r w:rsidR="00CD56D4" w:rsidRPr="00970B5E">
        <w:rPr>
          <w:rFonts w:ascii="Arial" w:hAnsi="Arial" w:cs="Arial"/>
          <w:sz w:val="24"/>
          <w:szCs w:val="24"/>
        </w:rPr>
        <w:t>CONCEDENTE</w:t>
      </w:r>
      <w:proofErr w:type="gramEnd"/>
      <w:r w:rsidRPr="00970B5E">
        <w:rPr>
          <w:rFonts w:ascii="Arial" w:hAnsi="Arial" w:cs="Arial"/>
          <w:sz w:val="24"/>
          <w:szCs w:val="24"/>
        </w:rPr>
        <w:t>, ao órgão ou ente do ESTADO ou a eventual futuro concessionário:</w:t>
      </w:r>
    </w:p>
    <w:p w:rsidR="00313F9B" w:rsidRPr="00970B5E" w:rsidRDefault="00313F9B">
      <w:pPr>
        <w:pStyle w:val="CLUSULA"/>
        <w:tabs>
          <w:tab w:val="left" w:pos="993"/>
        </w:tabs>
        <w:spacing w:before="240" w:after="240"/>
        <w:ind w:left="567"/>
        <w:rPr>
          <w:rFonts w:cs="Arial"/>
          <w:b w:val="0"/>
        </w:rPr>
      </w:pPr>
      <w:bookmarkStart w:id="63" w:name="_Toc350269268"/>
      <w:bookmarkStart w:id="64" w:name="_Toc350270169"/>
      <w:r w:rsidRPr="00970B5E">
        <w:rPr>
          <w:rFonts w:cs="Arial"/>
          <w:b w:val="0"/>
        </w:rPr>
        <w:t xml:space="preserve">i) </w:t>
      </w:r>
      <w:r w:rsidRPr="00970B5E">
        <w:rPr>
          <w:rFonts w:cs="Arial"/>
          <w:b w:val="0"/>
        </w:rPr>
        <w:tab/>
        <w:t>disponibilizar documentos e contratos relativos ao objeto da CONCESSÃO;</w:t>
      </w:r>
    </w:p>
    <w:p w:rsidR="00313F9B" w:rsidRPr="00970B5E" w:rsidRDefault="00313F9B">
      <w:pPr>
        <w:pStyle w:val="CLUSULA"/>
        <w:tabs>
          <w:tab w:val="left" w:pos="993"/>
        </w:tabs>
        <w:spacing w:before="240" w:after="240"/>
        <w:ind w:left="567"/>
        <w:rPr>
          <w:rFonts w:cs="Arial"/>
          <w:b w:val="0"/>
        </w:rPr>
      </w:pPr>
      <w:proofErr w:type="spellStart"/>
      <w:proofErr w:type="gramStart"/>
      <w:r w:rsidRPr="00970B5E">
        <w:rPr>
          <w:rFonts w:cs="Arial"/>
          <w:b w:val="0"/>
        </w:rPr>
        <w:t>ii</w:t>
      </w:r>
      <w:proofErr w:type="spellEnd"/>
      <w:r w:rsidRPr="00970B5E">
        <w:rPr>
          <w:rFonts w:cs="Arial"/>
          <w:b w:val="0"/>
        </w:rPr>
        <w:t>)</w:t>
      </w:r>
      <w:proofErr w:type="gramEnd"/>
      <w:r w:rsidRPr="00970B5E">
        <w:rPr>
          <w:rFonts w:cs="Arial"/>
          <w:b w:val="0"/>
        </w:rPr>
        <w:tab/>
        <w:t>disponibilizar demais informações sobre a manutenção e exploração comercial dos BENS INTEGRANTES da CONCESSÃO;</w:t>
      </w:r>
    </w:p>
    <w:p w:rsidR="00313F9B" w:rsidRPr="00970B5E" w:rsidRDefault="00313F9B">
      <w:pPr>
        <w:pStyle w:val="CLUSULA"/>
        <w:tabs>
          <w:tab w:val="left" w:pos="993"/>
        </w:tabs>
        <w:spacing w:before="240" w:after="240"/>
        <w:ind w:left="567"/>
        <w:rPr>
          <w:rFonts w:cs="Arial"/>
          <w:b w:val="0"/>
        </w:rPr>
      </w:pPr>
      <w:proofErr w:type="spellStart"/>
      <w:proofErr w:type="gramStart"/>
      <w:r w:rsidRPr="00970B5E">
        <w:rPr>
          <w:rFonts w:cs="Arial"/>
          <w:b w:val="0"/>
        </w:rPr>
        <w:t>iii</w:t>
      </w:r>
      <w:proofErr w:type="spellEnd"/>
      <w:r w:rsidRPr="00970B5E">
        <w:rPr>
          <w:rFonts w:cs="Arial"/>
          <w:b w:val="0"/>
        </w:rPr>
        <w:t>)</w:t>
      </w:r>
      <w:proofErr w:type="gramEnd"/>
      <w:r w:rsidRPr="00970B5E">
        <w:rPr>
          <w:rFonts w:cs="Arial"/>
          <w:b w:val="0"/>
        </w:rPr>
        <w:tab/>
        <w:t xml:space="preserve">cooperar com o </w:t>
      </w:r>
      <w:r w:rsidR="00CD56D4" w:rsidRPr="00970B5E">
        <w:rPr>
          <w:rFonts w:cs="Arial"/>
          <w:b w:val="0"/>
        </w:rPr>
        <w:t>CONCEDENTE</w:t>
      </w:r>
      <w:r w:rsidRPr="00970B5E">
        <w:rPr>
          <w:rFonts w:cs="Arial"/>
          <w:b w:val="0"/>
        </w:rPr>
        <w:t xml:space="preserve"> ou com eventual futuro concessionário para a transmissão adequada dos conhecimentos e informações;</w:t>
      </w:r>
    </w:p>
    <w:p w:rsidR="00313F9B" w:rsidRPr="00970B5E" w:rsidRDefault="00313F9B">
      <w:pPr>
        <w:pStyle w:val="CLUSULA"/>
        <w:tabs>
          <w:tab w:val="left" w:pos="993"/>
        </w:tabs>
        <w:spacing w:before="240" w:after="240"/>
        <w:ind w:left="567"/>
        <w:rPr>
          <w:rFonts w:cs="Arial"/>
          <w:b w:val="0"/>
        </w:rPr>
      </w:pPr>
      <w:proofErr w:type="spellStart"/>
      <w:proofErr w:type="gramStart"/>
      <w:r w:rsidRPr="00970B5E">
        <w:rPr>
          <w:rFonts w:cs="Arial"/>
          <w:b w:val="0"/>
        </w:rPr>
        <w:t>iv</w:t>
      </w:r>
      <w:proofErr w:type="spellEnd"/>
      <w:r w:rsidRPr="00970B5E">
        <w:rPr>
          <w:rFonts w:cs="Arial"/>
          <w:b w:val="0"/>
        </w:rPr>
        <w:t>)</w:t>
      </w:r>
      <w:proofErr w:type="gramEnd"/>
      <w:r w:rsidRPr="00970B5E">
        <w:rPr>
          <w:rFonts w:cs="Arial"/>
          <w:b w:val="0"/>
        </w:rPr>
        <w:tab/>
        <w:t xml:space="preserve">permitir o acompanhamento das </w:t>
      </w:r>
      <w:r w:rsidR="00F46253" w:rsidRPr="00970B5E">
        <w:rPr>
          <w:rFonts w:cs="Arial"/>
          <w:b w:val="0"/>
        </w:rPr>
        <w:t>atividades</w:t>
      </w:r>
      <w:r w:rsidRPr="00970B5E">
        <w:rPr>
          <w:rFonts w:cs="Arial"/>
          <w:b w:val="0"/>
        </w:rPr>
        <w:t xml:space="preserve"> regulares da CONCESSIONÁRIA pelo </w:t>
      </w:r>
      <w:r w:rsidR="00CD56D4" w:rsidRPr="00970B5E">
        <w:rPr>
          <w:rFonts w:cs="Arial"/>
          <w:b w:val="0"/>
        </w:rPr>
        <w:t>CONCEDENTE</w:t>
      </w:r>
      <w:r w:rsidRPr="00970B5E">
        <w:rPr>
          <w:rFonts w:cs="Arial"/>
          <w:b w:val="0"/>
        </w:rPr>
        <w:t xml:space="preserve"> e por eventual futuro concessionário;</w:t>
      </w:r>
    </w:p>
    <w:p w:rsidR="00313F9B" w:rsidRPr="00970B5E" w:rsidRDefault="00313F9B">
      <w:pPr>
        <w:pStyle w:val="CLUSULA"/>
        <w:tabs>
          <w:tab w:val="left" w:pos="993"/>
        </w:tabs>
        <w:spacing w:before="240" w:after="240"/>
        <w:ind w:left="567"/>
        <w:rPr>
          <w:rFonts w:cs="Arial"/>
          <w:b w:val="0"/>
        </w:rPr>
      </w:pPr>
      <w:proofErr w:type="gramStart"/>
      <w:r w:rsidRPr="00970B5E">
        <w:rPr>
          <w:rFonts w:cs="Arial"/>
          <w:b w:val="0"/>
        </w:rPr>
        <w:t>v)</w:t>
      </w:r>
      <w:proofErr w:type="gramEnd"/>
      <w:r w:rsidRPr="00970B5E">
        <w:rPr>
          <w:rFonts w:cs="Arial"/>
          <w:b w:val="0"/>
        </w:rPr>
        <w:tab/>
        <w:t xml:space="preserve">promover o treinamento do pessoal do </w:t>
      </w:r>
      <w:r w:rsidR="00CD56D4" w:rsidRPr="00970B5E">
        <w:rPr>
          <w:rFonts w:cs="Arial"/>
          <w:b w:val="0"/>
        </w:rPr>
        <w:t>CONCEDENTE</w:t>
      </w:r>
      <w:r w:rsidRPr="00970B5E">
        <w:rPr>
          <w:rFonts w:cs="Arial"/>
          <w:b w:val="0"/>
        </w:rPr>
        <w:t>, do órgão ou ente do ESTADO ou de eventual futuro concessionário relativamente à manutenção e exploração dos BENS INTEGRANTES da CONCESSÃO;</w:t>
      </w:r>
    </w:p>
    <w:p w:rsidR="00313F9B" w:rsidRPr="00970B5E" w:rsidRDefault="00313F9B">
      <w:pPr>
        <w:pStyle w:val="CLUSULA"/>
        <w:tabs>
          <w:tab w:val="left" w:pos="993"/>
        </w:tabs>
        <w:spacing w:before="240" w:after="240"/>
        <w:ind w:left="567"/>
        <w:rPr>
          <w:rFonts w:cs="Arial"/>
          <w:b w:val="0"/>
        </w:rPr>
      </w:pPr>
      <w:proofErr w:type="gramStart"/>
      <w:r w:rsidRPr="00970B5E">
        <w:rPr>
          <w:rFonts w:cs="Arial"/>
          <w:b w:val="0"/>
        </w:rPr>
        <w:t>vi)</w:t>
      </w:r>
      <w:proofErr w:type="gramEnd"/>
      <w:r w:rsidRPr="00970B5E">
        <w:rPr>
          <w:rFonts w:cs="Arial"/>
          <w:b w:val="0"/>
        </w:rPr>
        <w:tab/>
        <w:t xml:space="preserve">colaborar com o </w:t>
      </w:r>
      <w:r w:rsidR="00CD56D4" w:rsidRPr="00970B5E">
        <w:rPr>
          <w:rFonts w:cs="Arial"/>
          <w:b w:val="0"/>
        </w:rPr>
        <w:t>CONCEDENTE</w:t>
      </w:r>
      <w:r w:rsidRPr="00970B5E">
        <w:rPr>
          <w:rFonts w:cs="Arial"/>
          <w:b w:val="0"/>
        </w:rPr>
        <w:t>, com o órgão ou ente do ESTADO ou com o eventual futuro concessionário na elaboração de eventuais relatórios requeridos para o processo de transição;</w:t>
      </w:r>
    </w:p>
    <w:p w:rsidR="00313F9B" w:rsidRPr="00970B5E" w:rsidRDefault="00313F9B">
      <w:pPr>
        <w:pStyle w:val="CLUSULA"/>
        <w:tabs>
          <w:tab w:val="left" w:pos="993"/>
        </w:tabs>
        <w:spacing w:before="240" w:after="240"/>
        <w:ind w:left="567"/>
        <w:rPr>
          <w:rFonts w:cs="Arial"/>
          <w:b w:val="0"/>
        </w:rPr>
      </w:pPr>
      <w:proofErr w:type="spellStart"/>
      <w:proofErr w:type="gramStart"/>
      <w:r w:rsidRPr="00970B5E">
        <w:rPr>
          <w:rFonts w:cs="Arial"/>
          <w:b w:val="0"/>
        </w:rPr>
        <w:t>vii</w:t>
      </w:r>
      <w:proofErr w:type="spellEnd"/>
      <w:r w:rsidRPr="00970B5E">
        <w:rPr>
          <w:rFonts w:cs="Arial"/>
          <w:b w:val="0"/>
        </w:rPr>
        <w:t>)</w:t>
      </w:r>
      <w:proofErr w:type="gramEnd"/>
      <w:r w:rsidRPr="00970B5E">
        <w:rPr>
          <w:rFonts w:cs="Arial"/>
          <w:b w:val="0"/>
        </w:rPr>
        <w:tab/>
        <w:t xml:space="preserve">indicar profissionais das áreas de conhecimento relevantes para transição operacional durante assunção dos BENS INTEGRANTES da CONCESSÃO pelo </w:t>
      </w:r>
      <w:r w:rsidR="00CD56D4" w:rsidRPr="00970B5E">
        <w:rPr>
          <w:rFonts w:cs="Arial"/>
          <w:b w:val="0"/>
        </w:rPr>
        <w:t>CONCEDENTE</w:t>
      </w:r>
      <w:r w:rsidRPr="00970B5E">
        <w:rPr>
          <w:rFonts w:cs="Arial"/>
          <w:b w:val="0"/>
        </w:rPr>
        <w:t>, pelo órgão ou ente do ESTADO ou por eventual futuro concessionário;</w:t>
      </w:r>
    </w:p>
    <w:p w:rsidR="00313F9B" w:rsidRPr="00970B5E" w:rsidRDefault="00313F9B">
      <w:pPr>
        <w:pStyle w:val="CLUSULA"/>
        <w:tabs>
          <w:tab w:val="left" w:pos="993"/>
        </w:tabs>
        <w:spacing w:before="240" w:after="240"/>
        <w:ind w:left="567"/>
        <w:rPr>
          <w:rFonts w:cs="Arial"/>
          <w:b w:val="0"/>
        </w:rPr>
      </w:pPr>
      <w:proofErr w:type="spellStart"/>
      <w:proofErr w:type="gramStart"/>
      <w:r w:rsidRPr="00970B5E">
        <w:rPr>
          <w:rFonts w:cs="Arial"/>
          <w:b w:val="0"/>
        </w:rPr>
        <w:t>viii</w:t>
      </w:r>
      <w:proofErr w:type="spellEnd"/>
      <w:proofErr w:type="gramEnd"/>
      <w:r w:rsidRPr="00970B5E">
        <w:rPr>
          <w:rFonts w:cs="Arial"/>
          <w:b w:val="0"/>
        </w:rPr>
        <w:t>)</w:t>
      </w:r>
      <w:r w:rsidRPr="00970B5E">
        <w:rPr>
          <w:rFonts w:cs="Arial"/>
          <w:b w:val="0"/>
        </w:rPr>
        <w:tab/>
        <w:t>disponibilizar espaço físico para acomodação dos grupos de trabalho do futuro concessionário, nesse período;</w:t>
      </w:r>
    </w:p>
    <w:p w:rsidR="00313F9B" w:rsidRPr="00970B5E" w:rsidRDefault="00313F9B">
      <w:pPr>
        <w:pStyle w:val="CLUSULA"/>
        <w:tabs>
          <w:tab w:val="left" w:pos="993"/>
        </w:tabs>
        <w:spacing w:before="240" w:after="240"/>
        <w:ind w:left="567"/>
        <w:rPr>
          <w:rFonts w:cs="Arial"/>
          <w:b w:val="0"/>
        </w:rPr>
      </w:pPr>
      <w:proofErr w:type="spellStart"/>
      <w:proofErr w:type="gramStart"/>
      <w:r w:rsidRPr="00970B5E">
        <w:rPr>
          <w:rFonts w:cs="Arial"/>
          <w:b w:val="0"/>
        </w:rPr>
        <w:t>ix</w:t>
      </w:r>
      <w:proofErr w:type="spellEnd"/>
      <w:r w:rsidRPr="00970B5E">
        <w:rPr>
          <w:rFonts w:cs="Arial"/>
          <w:b w:val="0"/>
        </w:rPr>
        <w:t>)</w:t>
      </w:r>
      <w:proofErr w:type="gramEnd"/>
      <w:r w:rsidRPr="00970B5E">
        <w:rPr>
          <w:rFonts w:cs="Arial"/>
          <w:b w:val="0"/>
        </w:rPr>
        <w:tab/>
        <w:t>auxiliar no planejamento do quadro de funcionários do futuro concessionário; e</w:t>
      </w:r>
    </w:p>
    <w:p w:rsidR="00313F9B" w:rsidRPr="00970B5E" w:rsidRDefault="00313F9B">
      <w:pPr>
        <w:pStyle w:val="CLUSULA"/>
        <w:tabs>
          <w:tab w:val="left" w:pos="993"/>
        </w:tabs>
        <w:spacing w:before="240" w:after="240"/>
        <w:ind w:left="567"/>
        <w:rPr>
          <w:rFonts w:cs="Arial"/>
          <w:b w:val="0"/>
        </w:rPr>
      </w:pPr>
      <w:proofErr w:type="gramStart"/>
      <w:r w:rsidRPr="00970B5E">
        <w:rPr>
          <w:rFonts w:cs="Arial"/>
          <w:b w:val="0"/>
        </w:rPr>
        <w:t>x)</w:t>
      </w:r>
      <w:proofErr w:type="gramEnd"/>
      <w:r w:rsidRPr="00970B5E">
        <w:rPr>
          <w:rFonts w:cs="Arial"/>
          <w:b w:val="0"/>
        </w:rPr>
        <w:tab/>
        <w:t xml:space="preserve">interagir com o </w:t>
      </w:r>
      <w:r w:rsidR="00CD56D4" w:rsidRPr="00970B5E">
        <w:rPr>
          <w:rFonts w:cs="Arial"/>
          <w:b w:val="0"/>
        </w:rPr>
        <w:t>CONCEDENTE</w:t>
      </w:r>
      <w:r w:rsidRPr="00970B5E">
        <w:rPr>
          <w:rFonts w:cs="Arial"/>
          <w:b w:val="0"/>
        </w:rPr>
        <w:t xml:space="preserve">, com o órgão ou ente do ESTADO ou com o futuro concessionário e demais atores e agentes indicados pelo </w:t>
      </w:r>
      <w:r w:rsidR="00CD56D4" w:rsidRPr="00970B5E">
        <w:rPr>
          <w:rFonts w:cs="Arial"/>
          <w:b w:val="0"/>
        </w:rPr>
        <w:t>CONCEDENTE</w:t>
      </w:r>
      <w:r w:rsidRPr="00970B5E">
        <w:rPr>
          <w:rFonts w:cs="Arial"/>
          <w:b w:val="0"/>
        </w:rPr>
        <w:t>.</w:t>
      </w:r>
    </w:p>
    <w:p w:rsidR="004D25B3" w:rsidRPr="00970B5E" w:rsidRDefault="004D25B3">
      <w:pPr>
        <w:pStyle w:val="CLUSULA"/>
        <w:spacing w:before="240" w:after="240"/>
        <w:rPr>
          <w:rFonts w:cs="Arial"/>
        </w:rPr>
      </w:pPr>
    </w:p>
    <w:p w:rsidR="006D72AA" w:rsidRPr="00970B5E" w:rsidRDefault="00A30C5A">
      <w:pPr>
        <w:pStyle w:val="Ttulo2"/>
        <w:tabs>
          <w:tab w:val="left" w:pos="0"/>
        </w:tabs>
        <w:spacing w:before="240" w:after="240"/>
      </w:pPr>
      <w:bookmarkStart w:id="65" w:name="_Toc350269281"/>
      <w:bookmarkStart w:id="66" w:name="_Toc350270182"/>
      <w:bookmarkEnd w:id="63"/>
      <w:bookmarkEnd w:id="64"/>
      <w:r w:rsidRPr="00970B5E">
        <w:t xml:space="preserve">CLÁUSULA </w:t>
      </w:r>
      <w:r w:rsidR="007D5793" w:rsidRPr="00970B5E">
        <w:t>3</w:t>
      </w:r>
      <w:r w:rsidR="00815C9E" w:rsidRPr="00970B5E">
        <w:t>9</w:t>
      </w:r>
      <w:r w:rsidRPr="00970B5E">
        <w:t xml:space="preserve"> </w:t>
      </w:r>
      <w:r w:rsidR="004A5DF4" w:rsidRPr="00970B5E">
        <w:t>–</w:t>
      </w:r>
      <w:r w:rsidRPr="00970B5E">
        <w:t xml:space="preserve"> </w:t>
      </w:r>
      <w:r w:rsidR="006D72AA" w:rsidRPr="00970B5E">
        <w:t>DA</w:t>
      </w:r>
      <w:r w:rsidR="00067EF6" w:rsidRPr="00970B5E">
        <w:t>S</w:t>
      </w:r>
      <w:r w:rsidR="006D72AA" w:rsidRPr="00970B5E">
        <w:t xml:space="preserve"> ALTERAÇ</w:t>
      </w:r>
      <w:r w:rsidR="00067EF6" w:rsidRPr="00970B5E">
        <w:t>ÕES</w:t>
      </w:r>
      <w:r w:rsidR="006D72AA" w:rsidRPr="00970B5E">
        <w:t xml:space="preserve"> E </w:t>
      </w:r>
      <w:r w:rsidR="00535687" w:rsidRPr="00970B5E">
        <w:t>DA</w:t>
      </w:r>
      <w:r w:rsidR="004A5DF4" w:rsidRPr="00970B5E">
        <w:t>S OBRI</w:t>
      </w:r>
      <w:r w:rsidR="00D32781" w:rsidRPr="00970B5E">
        <w:t xml:space="preserve">GAÇÕES </w:t>
      </w:r>
      <w:proofErr w:type="gramStart"/>
      <w:r w:rsidR="00D32781" w:rsidRPr="00970B5E">
        <w:t>SOCIETÁRIAS DA</w:t>
      </w:r>
      <w:r w:rsidR="00535687" w:rsidRPr="00970B5E">
        <w:t xml:space="preserve"> </w:t>
      </w:r>
      <w:r w:rsidR="00127D23" w:rsidRPr="00970B5E">
        <w:t>SOCIEDADE</w:t>
      </w:r>
      <w:r w:rsidR="006266FB" w:rsidRPr="00970B5E">
        <w:t xml:space="preserve"> DE PROPÓSITO ESPECÍFICO</w:t>
      </w:r>
      <w:proofErr w:type="gramEnd"/>
      <w:r w:rsidR="006266FB" w:rsidRPr="00970B5E">
        <w:t xml:space="preserve"> – </w:t>
      </w:r>
      <w:r w:rsidR="00127D23" w:rsidRPr="00970B5E">
        <w:t>SPE</w:t>
      </w:r>
    </w:p>
    <w:p w:rsidR="006D72AA" w:rsidRPr="00970B5E" w:rsidRDefault="006D72AA">
      <w:pPr>
        <w:spacing w:before="240" w:after="240"/>
        <w:jc w:val="both"/>
        <w:rPr>
          <w:rFonts w:ascii="Arial" w:hAnsi="Arial" w:cs="Arial"/>
          <w:sz w:val="24"/>
          <w:szCs w:val="24"/>
        </w:rPr>
      </w:pPr>
      <w:r w:rsidRPr="00970B5E">
        <w:rPr>
          <w:rFonts w:ascii="Arial" w:hAnsi="Arial" w:cs="Arial"/>
          <w:sz w:val="24"/>
          <w:szCs w:val="24"/>
        </w:rPr>
        <w:t xml:space="preserve">39.1. A CONCESSIONÁRIA deverá obter prévia anuência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 xml:space="preserve"> para qualquer modificação de sua composição societária que implique TRANSFERÊNCIA DO CONTROLE ACIONÁRIO direto.</w:t>
      </w:r>
    </w:p>
    <w:p w:rsidR="006D72AA" w:rsidRPr="00970B5E" w:rsidRDefault="006D72AA">
      <w:pPr>
        <w:spacing w:before="240" w:after="240"/>
        <w:ind w:left="567"/>
        <w:jc w:val="both"/>
        <w:rPr>
          <w:rFonts w:ascii="Arial" w:hAnsi="Arial" w:cs="Arial"/>
          <w:sz w:val="24"/>
          <w:szCs w:val="24"/>
        </w:rPr>
      </w:pPr>
      <w:r w:rsidRPr="00970B5E">
        <w:rPr>
          <w:rFonts w:ascii="Arial" w:hAnsi="Arial" w:cs="Arial"/>
          <w:sz w:val="24"/>
          <w:szCs w:val="24"/>
        </w:rPr>
        <w:t>39.1.1.</w:t>
      </w:r>
      <w:r w:rsidRPr="00970B5E">
        <w:rPr>
          <w:rFonts w:ascii="Arial" w:hAnsi="Arial" w:cs="Arial"/>
          <w:sz w:val="24"/>
          <w:szCs w:val="24"/>
        </w:rPr>
        <w:tab/>
        <w:t>A anuência prévia exigida na Cláusula 39.1 abrange os atos que impliquem em TRANSFERÊNCIA DO CONTROLE ACIONÁRIO direto da CONCESSIONÁRIA, mesmo quando o controle indireto permaneça com o mesmo GRUPO ECONÔMICO.</w:t>
      </w:r>
    </w:p>
    <w:p w:rsidR="006D72AA" w:rsidRPr="00970B5E" w:rsidRDefault="006D72AA">
      <w:pPr>
        <w:spacing w:before="240" w:after="240"/>
        <w:ind w:left="567"/>
        <w:jc w:val="both"/>
        <w:rPr>
          <w:rFonts w:ascii="Arial" w:hAnsi="Arial" w:cs="Arial"/>
          <w:sz w:val="24"/>
          <w:szCs w:val="24"/>
        </w:rPr>
      </w:pPr>
      <w:r w:rsidRPr="00970B5E">
        <w:rPr>
          <w:rFonts w:ascii="Arial" w:hAnsi="Arial" w:cs="Arial"/>
          <w:sz w:val="24"/>
          <w:szCs w:val="24"/>
        </w:rPr>
        <w:t>39.1.2.</w:t>
      </w:r>
      <w:r w:rsidR="0063721A" w:rsidRPr="00970B5E">
        <w:rPr>
          <w:rFonts w:ascii="Arial" w:hAnsi="Arial" w:cs="Arial"/>
          <w:sz w:val="24"/>
          <w:szCs w:val="24"/>
        </w:rPr>
        <w:t xml:space="preserve"> Entende-se, para fins deste CONTRATO, por detentor direto do poder de controle da CONCESSIONÁRIA, a pessoa, natural ou jurídica, ou o grupo de pessoas vinculadas por acordo de voto, ou </w:t>
      </w:r>
      <w:proofErr w:type="gramStart"/>
      <w:r w:rsidR="0063721A" w:rsidRPr="00970B5E">
        <w:rPr>
          <w:rFonts w:ascii="Arial" w:hAnsi="Arial" w:cs="Arial"/>
          <w:sz w:val="24"/>
          <w:szCs w:val="24"/>
        </w:rPr>
        <w:t>sob controle</w:t>
      </w:r>
      <w:proofErr w:type="gramEnd"/>
      <w:r w:rsidR="0063721A" w:rsidRPr="00970B5E">
        <w:rPr>
          <w:rFonts w:ascii="Arial" w:hAnsi="Arial" w:cs="Arial"/>
          <w:sz w:val="24"/>
          <w:szCs w:val="24"/>
        </w:rPr>
        <w:t xml:space="preserve"> comum, integrante da estrutura acionária direta da CONCESSIONÁRIA, que atenda às condições indicadas nas alíneas do artigo 116 da Lei Federal n.º 6.404/1976.</w:t>
      </w:r>
    </w:p>
    <w:p w:rsidR="0063721A" w:rsidRPr="00970B5E" w:rsidRDefault="0063721A">
      <w:pPr>
        <w:spacing w:before="240" w:after="240"/>
        <w:ind w:left="567"/>
        <w:jc w:val="both"/>
        <w:rPr>
          <w:rFonts w:ascii="Arial" w:hAnsi="Arial" w:cs="Arial"/>
          <w:sz w:val="24"/>
          <w:szCs w:val="24"/>
        </w:rPr>
      </w:pPr>
      <w:r w:rsidRPr="00970B5E">
        <w:rPr>
          <w:rFonts w:ascii="Arial" w:hAnsi="Arial" w:cs="Arial"/>
          <w:sz w:val="24"/>
          <w:szCs w:val="24"/>
        </w:rPr>
        <w:t xml:space="preserve">39.1.3. A anuência prévia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 para a hipótese de transferência indireta do controle acionário da CONCESSIONÁRIA, assim entendida a TRANSFERÊNCIA DO CONTROLE ACIONÁRIO dos acionistas controladores diretos da SPE, somente será exigida quando utilizada na LICITAÇÃO, pela CONCES</w:t>
      </w:r>
      <w:r w:rsidR="00CF5D02" w:rsidRPr="00970B5E">
        <w:rPr>
          <w:rFonts w:ascii="Arial" w:hAnsi="Arial" w:cs="Arial"/>
          <w:sz w:val="24"/>
          <w:szCs w:val="24"/>
        </w:rPr>
        <w:t xml:space="preserve">SIONÁRIA a faculdade prevista Na alínea “b.9” do </w:t>
      </w:r>
      <w:r w:rsidRPr="00970B5E">
        <w:rPr>
          <w:rFonts w:ascii="Arial" w:hAnsi="Arial" w:cs="Arial"/>
          <w:sz w:val="24"/>
          <w:szCs w:val="24"/>
        </w:rPr>
        <w:t xml:space="preserve"> item </w:t>
      </w:r>
      <w:r w:rsidR="00CF5D02" w:rsidRPr="00970B5E">
        <w:rPr>
          <w:rFonts w:ascii="Arial" w:hAnsi="Arial" w:cs="Arial"/>
          <w:sz w:val="24"/>
          <w:szCs w:val="24"/>
        </w:rPr>
        <w:t>12.5</w:t>
      </w:r>
      <w:r w:rsidRPr="00970B5E">
        <w:rPr>
          <w:rFonts w:ascii="Arial" w:hAnsi="Arial" w:cs="Arial"/>
          <w:sz w:val="24"/>
          <w:szCs w:val="24"/>
        </w:rPr>
        <w:t xml:space="preserve"> do EDITAL, hipótese na qual será aferida, tão-somente, a persistência das condições de qualificação técnica necessárias à exploração da CONCESSÃO.</w:t>
      </w:r>
    </w:p>
    <w:p w:rsidR="006D72AA" w:rsidRPr="00970B5E" w:rsidRDefault="00EE491A">
      <w:pPr>
        <w:spacing w:before="240" w:after="240"/>
        <w:jc w:val="both"/>
        <w:rPr>
          <w:rFonts w:ascii="Arial" w:hAnsi="Arial" w:cs="Arial"/>
          <w:sz w:val="24"/>
          <w:szCs w:val="24"/>
        </w:rPr>
      </w:pPr>
      <w:r w:rsidRPr="00970B5E">
        <w:rPr>
          <w:rFonts w:ascii="Arial" w:hAnsi="Arial" w:cs="Arial"/>
          <w:sz w:val="24"/>
          <w:szCs w:val="24"/>
        </w:rPr>
        <w:t xml:space="preserve">39.2. Desde que possam, em bloco ou isoladamente, caracterizar modificação direta ou indireta do controle acionário, estão compreendidos, </w:t>
      </w:r>
      <w:proofErr w:type="spellStart"/>
      <w:r w:rsidRPr="00970B5E">
        <w:rPr>
          <w:rFonts w:ascii="Arial" w:hAnsi="Arial" w:cs="Arial"/>
          <w:sz w:val="24"/>
          <w:szCs w:val="24"/>
        </w:rPr>
        <w:t>exemplificadamente</w:t>
      </w:r>
      <w:proofErr w:type="spellEnd"/>
      <w:r w:rsidRPr="00970B5E">
        <w:rPr>
          <w:rFonts w:ascii="Arial" w:hAnsi="Arial" w:cs="Arial"/>
          <w:sz w:val="24"/>
          <w:szCs w:val="24"/>
        </w:rPr>
        <w:t xml:space="preserve">, como ato(s) sujeito(s) à prévia anuência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w:t>
      </w:r>
    </w:p>
    <w:p w:rsidR="00EE491A" w:rsidRPr="00970B5E" w:rsidRDefault="00EE491A">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284"/>
        </w:tabs>
        <w:autoSpaceDE w:val="0"/>
        <w:autoSpaceDN w:val="0"/>
        <w:adjustRightInd w:val="0"/>
        <w:spacing w:before="240" w:after="240" w:line="276" w:lineRule="auto"/>
        <w:ind w:left="426" w:firstLine="0"/>
        <w:rPr>
          <w:rFonts w:cs="Arial"/>
          <w:color w:val="000000" w:themeColor="text1"/>
          <w:lang w:val="pt-BR"/>
        </w:rPr>
      </w:pPr>
      <w:r w:rsidRPr="00970B5E">
        <w:rPr>
          <w:rFonts w:cs="Arial"/>
          <w:color w:val="000000" w:themeColor="text1"/>
          <w:lang w:val="pt-BR"/>
        </w:rPr>
        <w:t>i) Celebração ou alteração de acordo de acionistas;</w:t>
      </w:r>
    </w:p>
    <w:p w:rsidR="00EE491A" w:rsidRPr="00970B5E" w:rsidRDefault="00EE491A">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284"/>
        </w:tabs>
        <w:autoSpaceDE w:val="0"/>
        <w:autoSpaceDN w:val="0"/>
        <w:adjustRightInd w:val="0"/>
        <w:spacing w:before="240" w:after="240" w:line="276" w:lineRule="auto"/>
        <w:ind w:left="426" w:firstLine="0"/>
        <w:rPr>
          <w:rFonts w:cs="Arial"/>
          <w:color w:val="000000" w:themeColor="text1"/>
          <w:lang w:val="pt-BR"/>
        </w:rPr>
      </w:pPr>
      <w:proofErr w:type="spellStart"/>
      <w:proofErr w:type="gramStart"/>
      <w:r w:rsidRPr="00970B5E">
        <w:rPr>
          <w:rFonts w:cs="Arial"/>
          <w:color w:val="000000" w:themeColor="text1"/>
          <w:lang w:val="pt-BR"/>
        </w:rPr>
        <w:t>ii</w:t>
      </w:r>
      <w:proofErr w:type="spellEnd"/>
      <w:proofErr w:type="gramEnd"/>
      <w:r w:rsidRPr="00970B5E">
        <w:rPr>
          <w:rFonts w:cs="Arial"/>
          <w:color w:val="000000" w:themeColor="text1"/>
          <w:lang w:val="pt-BR"/>
        </w:rPr>
        <w:t>) Emissão de valores mobiliários conversíveis em ações; e</w:t>
      </w:r>
    </w:p>
    <w:p w:rsidR="00EE491A" w:rsidRPr="00311C1D" w:rsidRDefault="00EE491A">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284"/>
        </w:tabs>
        <w:autoSpaceDE w:val="0"/>
        <w:autoSpaceDN w:val="0"/>
        <w:adjustRightInd w:val="0"/>
        <w:spacing w:before="240" w:after="240" w:line="276" w:lineRule="auto"/>
        <w:ind w:left="426" w:firstLine="0"/>
        <w:rPr>
          <w:rFonts w:cs="Arial"/>
          <w:color w:val="000000" w:themeColor="text1"/>
          <w:lang w:val="pt-BR"/>
        </w:rPr>
      </w:pPr>
      <w:proofErr w:type="spellStart"/>
      <w:r w:rsidRPr="00970B5E">
        <w:rPr>
          <w:rFonts w:cs="Arial"/>
          <w:color w:val="000000" w:themeColor="text1"/>
          <w:lang w:val="pt-BR"/>
        </w:rPr>
        <w:t>iii</w:t>
      </w:r>
      <w:proofErr w:type="spellEnd"/>
      <w:r w:rsidRPr="00970B5E">
        <w:rPr>
          <w:rFonts w:cs="Arial"/>
          <w:color w:val="000000" w:themeColor="text1"/>
          <w:lang w:val="pt-BR"/>
        </w:rPr>
        <w:t>) Instituição de garantia e di</w:t>
      </w:r>
      <w:r w:rsidR="00311C1D">
        <w:rPr>
          <w:rFonts w:cs="Arial"/>
          <w:color w:val="000000" w:themeColor="text1"/>
          <w:lang w:val="pt-BR"/>
        </w:rPr>
        <w:t>reitos a terceiros sobre ações.</w:t>
      </w:r>
    </w:p>
    <w:p w:rsidR="00EE491A" w:rsidRPr="00970B5E" w:rsidRDefault="00EE491A">
      <w:pPr>
        <w:spacing w:before="240" w:after="240"/>
        <w:jc w:val="both"/>
        <w:rPr>
          <w:rFonts w:ascii="Arial" w:hAnsi="Arial" w:cs="Arial"/>
          <w:sz w:val="24"/>
          <w:szCs w:val="24"/>
          <w:lang w:eastAsia="pt-BR"/>
        </w:rPr>
      </w:pPr>
      <w:r w:rsidRPr="00970B5E">
        <w:rPr>
          <w:rFonts w:ascii="Arial" w:hAnsi="Arial" w:cs="Arial"/>
          <w:sz w:val="24"/>
          <w:szCs w:val="24"/>
          <w:lang w:eastAsia="pt-BR"/>
        </w:rPr>
        <w:t xml:space="preserve">39.3. Não estão sujeitos à anuência prévia </w:t>
      </w:r>
      <w:proofErr w:type="gramStart"/>
      <w:r w:rsidRPr="00970B5E">
        <w:rPr>
          <w:rFonts w:ascii="Arial" w:hAnsi="Arial" w:cs="Arial"/>
          <w:sz w:val="24"/>
          <w:szCs w:val="24"/>
          <w:lang w:eastAsia="pt-BR"/>
        </w:rPr>
        <w:t xml:space="preserve">do </w:t>
      </w:r>
      <w:r w:rsidR="00DA5D45" w:rsidRPr="00970B5E">
        <w:rPr>
          <w:rFonts w:ascii="Arial" w:hAnsi="Arial" w:cs="Arial"/>
          <w:sz w:val="24"/>
          <w:szCs w:val="24"/>
          <w:lang w:eastAsia="pt-BR"/>
        </w:rPr>
        <w:t>CONCEDENTE</w:t>
      </w:r>
      <w:proofErr w:type="gramEnd"/>
      <w:r w:rsidRPr="00970B5E">
        <w:rPr>
          <w:rFonts w:ascii="Arial" w:hAnsi="Arial" w:cs="Arial"/>
          <w:sz w:val="24"/>
          <w:szCs w:val="24"/>
          <w:lang w:eastAsia="pt-BR"/>
        </w:rPr>
        <w:t xml:space="preserve"> os atos de modificação da estrutura acionária da CONCESSIONÁRIA nas hipóteses em que as empresas originalmente detentoras do controle direto da CONCESSIONÁRIA permaneçam com posição acionária suficiente para prosseguir no exercício do poder de controle da companhia, sem a participação de terceiros que não compunham, previamente ao ato, o bloco de controle da CONCESSIONÁRIA.</w:t>
      </w:r>
    </w:p>
    <w:p w:rsidR="006220F6" w:rsidRPr="00970B5E" w:rsidRDefault="006220F6">
      <w:pPr>
        <w:spacing w:before="240" w:after="240"/>
        <w:jc w:val="both"/>
        <w:rPr>
          <w:rFonts w:ascii="Arial" w:hAnsi="Arial" w:cs="Arial"/>
          <w:sz w:val="24"/>
          <w:szCs w:val="24"/>
          <w:lang w:eastAsia="pt-BR"/>
        </w:rPr>
      </w:pPr>
      <w:r w:rsidRPr="00970B5E">
        <w:rPr>
          <w:rFonts w:ascii="Arial" w:hAnsi="Arial" w:cs="Arial"/>
          <w:sz w:val="24"/>
          <w:szCs w:val="24"/>
          <w:lang w:eastAsia="pt-BR"/>
        </w:rPr>
        <w:t>39.4.</w:t>
      </w:r>
      <w:r w:rsidRPr="00970B5E">
        <w:rPr>
          <w:rFonts w:ascii="Arial" w:hAnsi="Arial" w:cs="Arial"/>
          <w:sz w:val="24"/>
          <w:szCs w:val="24"/>
          <w:lang w:eastAsia="pt-BR"/>
        </w:rPr>
        <w:tab/>
        <w:t xml:space="preserve">São igualmente sujeitos à anuência prévia </w:t>
      </w:r>
      <w:proofErr w:type="gramStart"/>
      <w:r w:rsidRPr="00970B5E">
        <w:rPr>
          <w:rFonts w:ascii="Arial" w:hAnsi="Arial" w:cs="Arial"/>
          <w:sz w:val="24"/>
          <w:szCs w:val="24"/>
          <w:lang w:eastAsia="pt-BR"/>
        </w:rPr>
        <w:t xml:space="preserve">do </w:t>
      </w:r>
      <w:r w:rsidR="00DA5D45" w:rsidRPr="00970B5E">
        <w:rPr>
          <w:rFonts w:ascii="Arial" w:hAnsi="Arial" w:cs="Arial"/>
          <w:sz w:val="24"/>
          <w:szCs w:val="24"/>
          <w:lang w:eastAsia="pt-BR"/>
        </w:rPr>
        <w:t>CONCEDENTE</w:t>
      </w:r>
      <w:proofErr w:type="gramEnd"/>
      <w:r w:rsidRPr="00970B5E">
        <w:rPr>
          <w:rFonts w:ascii="Arial" w:hAnsi="Arial" w:cs="Arial"/>
          <w:sz w:val="24"/>
          <w:szCs w:val="24"/>
          <w:lang w:eastAsia="pt-BR"/>
        </w:rPr>
        <w:t xml:space="preserve"> os atos que impliquem em alteração do controle acionário da CONCESSIONÁRIA, ainda que o controle indireto permaneça com o mesmo GRUPO ECONÔMICO.</w:t>
      </w:r>
    </w:p>
    <w:p w:rsidR="00EE491A" w:rsidRPr="00970B5E" w:rsidRDefault="006220F6">
      <w:pPr>
        <w:spacing w:before="240" w:after="240"/>
        <w:jc w:val="both"/>
        <w:rPr>
          <w:rFonts w:ascii="Arial" w:hAnsi="Arial" w:cs="Arial"/>
          <w:sz w:val="24"/>
          <w:szCs w:val="24"/>
        </w:rPr>
      </w:pPr>
      <w:r w:rsidRPr="00970B5E">
        <w:rPr>
          <w:rFonts w:ascii="Arial" w:hAnsi="Arial" w:cs="Arial"/>
          <w:sz w:val="24"/>
          <w:szCs w:val="24"/>
        </w:rPr>
        <w:t>39.5.</w:t>
      </w:r>
      <w:r w:rsidRPr="00970B5E">
        <w:rPr>
          <w:rFonts w:ascii="Arial" w:hAnsi="Arial" w:cs="Arial"/>
          <w:sz w:val="24"/>
          <w:szCs w:val="24"/>
        </w:rPr>
        <w:tab/>
        <w:t xml:space="preserve">Para obter a anuência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 para os fins previstos nas Cláusulas 39.1 e 39.2, o pretendente deverá:</w:t>
      </w:r>
    </w:p>
    <w:p w:rsidR="006220F6" w:rsidRPr="00970B5E" w:rsidRDefault="006220F6">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284"/>
        </w:tabs>
        <w:autoSpaceDE w:val="0"/>
        <w:autoSpaceDN w:val="0"/>
        <w:adjustRightInd w:val="0"/>
        <w:spacing w:before="240" w:after="240" w:line="276" w:lineRule="auto"/>
        <w:ind w:left="567" w:firstLine="0"/>
        <w:rPr>
          <w:rFonts w:cs="Arial"/>
          <w:color w:val="000000" w:themeColor="text1"/>
          <w:lang w:val="pt-BR"/>
        </w:rPr>
      </w:pPr>
      <w:r w:rsidRPr="00970B5E">
        <w:rPr>
          <w:rFonts w:cs="Arial"/>
          <w:color w:val="000000" w:themeColor="text1"/>
          <w:lang w:val="pt-BR"/>
        </w:rPr>
        <w:t xml:space="preserve">i) Atender às exigências de capacidade técnica, idoneidade financeira e regularidade jurídica e fiscal que foram exigidas na LICITAÇÃO, e que sejam necessárias à continuidade na execução das ATIVIDADES objeto da CONCESSÃO; </w:t>
      </w:r>
      <w:proofErr w:type="gramStart"/>
      <w:r w:rsidRPr="00970B5E">
        <w:rPr>
          <w:rFonts w:cs="Arial"/>
          <w:color w:val="000000" w:themeColor="text1"/>
          <w:lang w:val="pt-BR"/>
        </w:rPr>
        <w:t>e</w:t>
      </w:r>
      <w:proofErr w:type="gramEnd"/>
    </w:p>
    <w:p w:rsidR="006220F6" w:rsidRPr="00970B5E" w:rsidRDefault="006220F6">
      <w:pPr>
        <w:pStyle w:val="Subttulo"/>
        <w:tabs>
          <w:tab w:val="clear" w:pos="1134"/>
        </w:tabs>
        <w:spacing w:before="240" w:after="240" w:line="276" w:lineRule="auto"/>
        <w:ind w:left="567" w:firstLine="0"/>
        <w:rPr>
          <w:rFonts w:cs="Arial"/>
          <w:color w:val="000000" w:themeColor="text1"/>
          <w:lang w:val="pt-BR"/>
        </w:rPr>
      </w:pPr>
      <w:r w:rsidRPr="00970B5E">
        <w:rPr>
          <w:rFonts w:cs="Arial"/>
          <w:color w:val="000000" w:themeColor="text1"/>
          <w:lang w:val="pt-BR"/>
        </w:rPr>
        <w:t xml:space="preserve"> </w:t>
      </w:r>
      <w:proofErr w:type="spellStart"/>
      <w:proofErr w:type="gramStart"/>
      <w:r w:rsidRPr="00970B5E">
        <w:rPr>
          <w:rFonts w:cs="Arial"/>
          <w:color w:val="000000" w:themeColor="text1"/>
          <w:lang w:val="pt-BR"/>
        </w:rPr>
        <w:t>ii</w:t>
      </w:r>
      <w:proofErr w:type="spellEnd"/>
      <w:proofErr w:type="gramEnd"/>
      <w:r w:rsidRPr="00970B5E">
        <w:rPr>
          <w:rFonts w:cs="Arial"/>
          <w:color w:val="000000" w:themeColor="text1"/>
          <w:lang w:val="pt-BR"/>
        </w:rPr>
        <w:t>) Comprometer-se a cumprir todas as cláusulas contratuais, bem como as estipuladas pelo EDITAL e seus A</w:t>
      </w:r>
      <w:r w:rsidR="004332C8" w:rsidRPr="00970B5E">
        <w:rPr>
          <w:rFonts w:cs="Arial"/>
          <w:color w:val="000000" w:themeColor="text1"/>
          <w:lang w:val="pt-BR"/>
        </w:rPr>
        <w:t>NEXOS</w:t>
      </w:r>
      <w:r w:rsidRPr="00970B5E">
        <w:rPr>
          <w:rFonts w:cs="Arial"/>
          <w:color w:val="000000" w:themeColor="text1"/>
          <w:lang w:val="pt-BR"/>
        </w:rPr>
        <w:t>.</w:t>
      </w:r>
    </w:p>
    <w:p w:rsidR="006220F6" w:rsidRPr="00970B5E" w:rsidRDefault="006220F6">
      <w:pPr>
        <w:spacing w:before="240" w:after="240"/>
        <w:jc w:val="both"/>
        <w:rPr>
          <w:rFonts w:ascii="Arial" w:hAnsi="Arial" w:cs="Arial"/>
          <w:sz w:val="24"/>
          <w:szCs w:val="24"/>
        </w:rPr>
      </w:pPr>
      <w:r w:rsidRPr="00970B5E">
        <w:rPr>
          <w:rFonts w:ascii="Arial" w:hAnsi="Arial" w:cs="Arial"/>
          <w:sz w:val="24"/>
          <w:szCs w:val="24"/>
        </w:rPr>
        <w:t>39.6. O atendimento às condições de qualificação econômico-financeira previstas no EDITAL, nas alterações do controle acionário da CONCESSIONÁRIA, será exigido apenas até o cumprimento integral do cronograma de integralização do capital social da SPE.</w:t>
      </w:r>
    </w:p>
    <w:p w:rsidR="005E38A8" w:rsidRPr="00970B5E" w:rsidRDefault="005E38A8">
      <w:pPr>
        <w:spacing w:before="240" w:after="240"/>
        <w:jc w:val="both"/>
        <w:rPr>
          <w:rFonts w:ascii="Arial" w:hAnsi="Arial" w:cs="Arial"/>
          <w:sz w:val="24"/>
          <w:szCs w:val="24"/>
        </w:rPr>
      </w:pPr>
      <w:r w:rsidRPr="00970B5E">
        <w:rPr>
          <w:rFonts w:ascii="Arial" w:hAnsi="Arial" w:cs="Arial"/>
          <w:sz w:val="24"/>
          <w:szCs w:val="24"/>
        </w:rPr>
        <w:t xml:space="preserve">39.7. Para os casos de TRANSFERÊNCIA DO CONTROLE ACIONÁRIO sujeitos a anuência prévia, a CONCESSIONÁRIA deverá apresentar </w:t>
      </w:r>
      <w:proofErr w:type="gramStart"/>
      <w:r w:rsidRPr="00970B5E">
        <w:rPr>
          <w:rFonts w:ascii="Arial" w:hAnsi="Arial" w:cs="Arial"/>
          <w:sz w:val="24"/>
          <w:szCs w:val="24"/>
        </w:rPr>
        <w:t xml:space="preserve">ao </w:t>
      </w:r>
      <w:r w:rsidR="00DA5D45" w:rsidRPr="00970B5E">
        <w:rPr>
          <w:rFonts w:ascii="Arial" w:hAnsi="Arial" w:cs="Arial"/>
          <w:sz w:val="24"/>
          <w:szCs w:val="24"/>
        </w:rPr>
        <w:t>CONCEDENTE</w:t>
      </w:r>
      <w:proofErr w:type="gramEnd"/>
      <w:r w:rsidRPr="00970B5E">
        <w:rPr>
          <w:rFonts w:ascii="Arial" w:hAnsi="Arial" w:cs="Arial"/>
          <w:sz w:val="24"/>
          <w:szCs w:val="24"/>
        </w:rPr>
        <w:t xml:space="preserve"> notificação de alteração, solicitando a transferência almejada e apresentando, no mínimo, as seguintes informações:</w:t>
      </w:r>
    </w:p>
    <w:p w:rsidR="005E38A8" w:rsidRPr="00970B5E" w:rsidRDefault="005E38A8">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ab/>
        <w:t>Explicação da operação societária almejada e da estrutura societária proposta para o momento posterior à transferência de controle;</w:t>
      </w:r>
    </w:p>
    <w:p w:rsidR="005E38A8" w:rsidRPr="00970B5E" w:rsidRDefault="005E38A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r w:rsidRPr="00970B5E">
        <w:rPr>
          <w:rFonts w:ascii="Arial" w:hAnsi="Arial" w:cs="Arial"/>
          <w:sz w:val="24"/>
          <w:szCs w:val="24"/>
        </w:rPr>
        <w:t>)</w:t>
      </w:r>
      <w:proofErr w:type="gramEnd"/>
      <w:r w:rsidRPr="00970B5E">
        <w:rPr>
          <w:rFonts w:ascii="Arial" w:hAnsi="Arial" w:cs="Arial"/>
          <w:sz w:val="24"/>
          <w:szCs w:val="24"/>
        </w:rPr>
        <w:tab/>
        <w:t xml:space="preserve">Justificativa para a realização da alteração pretendida; </w:t>
      </w:r>
    </w:p>
    <w:p w:rsidR="005E38A8" w:rsidRPr="00970B5E" w:rsidRDefault="005E38A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iii</w:t>
      </w:r>
      <w:proofErr w:type="spellEnd"/>
      <w:r w:rsidRPr="00970B5E">
        <w:rPr>
          <w:rFonts w:ascii="Arial" w:hAnsi="Arial" w:cs="Arial"/>
          <w:sz w:val="24"/>
          <w:szCs w:val="24"/>
        </w:rPr>
        <w:t>)</w:t>
      </w:r>
      <w:proofErr w:type="gramEnd"/>
      <w:r w:rsidRPr="00970B5E">
        <w:rPr>
          <w:rFonts w:ascii="Arial" w:hAnsi="Arial" w:cs="Arial"/>
          <w:sz w:val="24"/>
          <w:szCs w:val="24"/>
        </w:rPr>
        <w:tab/>
        <w:t>Indicação e qualificação das sociedades que passarão a figurar como controladoras ou integrar o bloco de controle da SPE, apresentando, ainda, a relação dos integrantes da administração da SPE e seus controladores, bem como eventual acordo de acionistas;</w:t>
      </w:r>
    </w:p>
    <w:p w:rsidR="005E38A8" w:rsidRPr="00970B5E" w:rsidRDefault="005E38A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iv</w:t>
      </w:r>
      <w:proofErr w:type="spellEnd"/>
      <w:r w:rsidRPr="00970B5E">
        <w:rPr>
          <w:rFonts w:ascii="Arial" w:hAnsi="Arial" w:cs="Arial"/>
          <w:sz w:val="24"/>
          <w:szCs w:val="24"/>
        </w:rPr>
        <w:t>)</w:t>
      </w:r>
      <w:proofErr w:type="gramEnd"/>
      <w:r w:rsidRPr="00970B5E">
        <w:rPr>
          <w:rFonts w:ascii="Arial" w:hAnsi="Arial" w:cs="Arial"/>
          <w:sz w:val="24"/>
          <w:szCs w:val="24"/>
        </w:rPr>
        <w:tab/>
        <w:t>Demonstração da composição da CONCESSIONÁRIA após a operação almejada;</w:t>
      </w:r>
    </w:p>
    <w:p w:rsidR="005E38A8" w:rsidRPr="00970B5E" w:rsidRDefault="005E38A8">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v)</w:t>
      </w:r>
      <w:proofErr w:type="gramEnd"/>
      <w:r w:rsidRPr="00970B5E">
        <w:rPr>
          <w:rFonts w:ascii="Arial" w:hAnsi="Arial" w:cs="Arial"/>
          <w:sz w:val="24"/>
          <w:szCs w:val="24"/>
        </w:rPr>
        <w:tab/>
        <w:t>Demonstração do atendimento aos req</w:t>
      </w:r>
      <w:r w:rsidR="005234D0" w:rsidRPr="00970B5E">
        <w:rPr>
          <w:rFonts w:ascii="Arial" w:hAnsi="Arial" w:cs="Arial"/>
          <w:sz w:val="24"/>
          <w:szCs w:val="24"/>
        </w:rPr>
        <w:t>uisitos previstos na Cláusula 39</w:t>
      </w:r>
      <w:r w:rsidRPr="00970B5E">
        <w:rPr>
          <w:rFonts w:ascii="Arial" w:hAnsi="Arial" w:cs="Arial"/>
          <w:sz w:val="24"/>
          <w:szCs w:val="24"/>
        </w:rPr>
        <w:t>.5;</w:t>
      </w:r>
    </w:p>
    <w:p w:rsidR="005E38A8" w:rsidRPr="00970B5E" w:rsidRDefault="005E38A8">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Pr="00970B5E">
        <w:rPr>
          <w:rFonts w:ascii="Arial" w:hAnsi="Arial" w:cs="Arial"/>
          <w:sz w:val="24"/>
          <w:szCs w:val="24"/>
        </w:rPr>
        <w:tab/>
        <w:t>Documentos relacionados à operação almejada, tais como cópia de atas de reunião de membros ou acionistas da CONCESSIONÁRIA, correspondências, relatórios de auditoria e demonstrações financeiras;</w:t>
      </w:r>
    </w:p>
    <w:p w:rsidR="005E38A8" w:rsidRPr="00970B5E" w:rsidRDefault="005E38A8">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w:t>
      </w:r>
      <w:proofErr w:type="spellEnd"/>
      <w:r w:rsidRPr="00970B5E">
        <w:rPr>
          <w:rFonts w:ascii="Arial" w:hAnsi="Arial" w:cs="Arial"/>
          <w:sz w:val="24"/>
          <w:szCs w:val="24"/>
        </w:rPr>
        <w:t>)</w:t>
      </w:r>
      <w:proofErr w:type="gramEnd"/>
      <w:r w:rsidRPr="00970B5E">
        <w:rPr>
          <w:rFonts w:ascii="Arial" w:hAnsi="Arial" w:cs="Arial"/>
          <w:sz w:val="24"/>
          <w:szCs w:val="24"/>
        </w:rPr>
        <w:tab/>
        <w:t>Compromisso de todos os envolvidos de que a operação ficará suspensa até que obtida a aprovação nos órgãos competentes.</w:t>
      </w:r>
    </w:p>
    <w:p w:rsidR="005234D0" w:rsidRPr="00970B5E" w:rsidRDefault="005234D0">
      <w:pPr>
        <w:spacing w:before="240" w:after="240"/>
        <w:jc w:val="both"/>
        <w:rPr>
          <w:rFonts w:ascii="Arial" w:hAnsi="Arial" w:cs="Arial"/>
          <w:sz w:val="24"/>
          <w:szCs w:val="24"/>
        </w:rPr>
      </w:pPr>
      <w:r w:rsidRPr="00970B5E">
        <w:rPr>
          <w:rFonts w:ascii="Arial" w:hAnsi="Arial" w:cs="Arial"/>
          <w:sz w:val="24"/>
          <w:szCs w:val="24"/>
        </w:rPr>
        <w:t>39.8.</w:t>
      </w:r>
      <w:r w:rsidRPr="00970B5E">
        <w:rPr>
          <w:rFonts w:ascii="Arial" w:hAnsi="Arial" w:cs="Arial"/>
          <w:sz w:val="24"/>
          <w:szCs w:val="24"/>
        </w:rPr>
        <w:tab/>
        <w:t xml:space="preserve">A TRANSFERÊNCIA DO CONTROLE ACIONÁRIO da CONCESSIONÁRIA somente será autorizada </w:t>
      </w:r>
      <w:proofErr w:type="gramStart"/>
      <w:r w:rsidRPr="00970B5E">
        <w:rPr>
          <w:rFonts w:ascii="Arial" w:hAnsi="Arial" w:cs="Arial"/>
          <w:sz w:val="24"/>
          <w:szCs w:val="24"/>
        </w:rPr>
        <w:t xml:space="preserve">pelo </w:t>
      </w:r>
      <w:r w:rsidR="00DA5D45" w:rsidRPr="00970B5E">
        <w:rPr>
          <w:rFonts w:ascii="Arial" w:hAnsi="Arial" w:cs="Arial"/>
          <w:sz w:val="24"/>
          <w:szCs w:val="24"/>
        </w:rPr>
        <w:t>CONCEDENTE</w:t>
      </w:r>
      <w:proofErr w:type="gramEnd"/>
      <w:r w:rsidRPr="00970B5E">
        <w:rPr>
          <w:rFonts w:ascii="Arial" w:hAnsi="Arial" w:cs="Arial"/>
          <w:sz w:val="24"/>
          <w:szCs w:val="24"/>
        </w:rPr>
        <w:t xml:space="preserve"> quando a transferência não prejudicar, nem tampouco colocar em risco, a execução do CONTRATO.</w:t>
      </w:r>
    </w:p>
    <w:p w:rsidR="00795614" w:rsidRPr="00970B5E" w:rsidRDefault="005234D0">
      <w:pPr>
        <w:spacing w:before="240" w:after="240"/>
        <w:jc w:val="both"/>
        <w:rPr>
          <w:rFonts w:ascii="Arial" w:hAnsi="Arial" w:cs="Arial"/>
          <w:sz w:val="24"/>
          <w:szCs w:val="24"/>
        </w:rPr>
      </w:pPr>
      <w:r w:rsidRPr="00970B5E">
        <w:rPr>
          <w:rFonts w:ascii="Arial" w:hAnsi="Arial" w:cs="Arial"/>
          <w:sz w:val="24"/>
          <w:szCs w:val="24"/>
        </w:rPr>
        <w:t>39.9.</w:t>
      </w:r>
      <w:r w:rsidRPr="00970B5E">
        <w:rPr>
          <w:rFonts w:ascii="Arial" w:hAnsi="Arial" w:cs="Arial"/>
          <w:sz w:val="24"/>
          <w:szCs w:val="24"/>
        </w:rPr>
        <w:tab/>
      </w:r>
      <w:proofErr w:type="gramStart"/>
      <w:r w:rsidRPr="00970B5E">
        <w:rPr>
          <w:rFonts w:ascii="Arial" w:hAnsi="Arial" w:cs="Arial"/>
          <w:sz w:val="24"/>
          <w:szCs w:val="24"/>
        </w:rPr>
        <w:t xml:space="preserve">O </w:t>
      </w:r>
      <w:r w:rsidR="00DA5D45" w:rsidRPr="00970B5E">
        <w:rPr>
          <w:rFonts w:ascii="Arial" w:hAnsi="Arial" w:cs="Arial"/>
          <w:sz w:val="24"/>
          <w:szCs w:val="24"/>
        </w:rPr>
        <w:t>CONCEDENTE</w:t>
      </w:r>
      <w:proofErr w:type="gramEnd"/>
      <w:r w:rsidRPr="00970B5E">
        <w:rPr>
          <w:rFonts w:ascii="Arial" w:hAnsi="Arial" w:cs="Arial"/>
          <w:sz w:val="24"/>
          <w:szCs w:val="24"/>
        </w:rPr>
        <w:t xml:space="preserve"> examinará o pedido de anuência prévia, nos casos exigidos nesta Cláusula, no prazo de até 90 (noventa) dias, prorrogáveis por igual período, caso necessário, podendo, a seu critério, solicitar esclarecimentos e documentos adicionais à CONCESSIONÁRIA e/ou aos FINANCIADORES, convocar os membros ou acionistas controladores da CONCESSIONÁRIA, e promover quaisquer diligências que considerar adequadas.</w:t>
      </w:r>
    </w:p>
    <w:p w:rsidR="00795614" w:rsidRPr="00970B5E" w:rsidRDefault="00795614">
      <w:pPr>
        <w:spacing w:before="240" w:after="240"/>
        <w:jc w:val="both"/>
        <w:rPr>
          <w:rFonts w:ascii="Arial" w:hAnsi="Arial" w:cs="Arial"/>
          <w:sz w:val="24"/>
          <w:szCs w:val="24"/>
        </w:rPr>
      </w:pPr>
      <w:r w:rsidRPr="00970B5E">
        <w:rPr>
          <w:rFonts w:ascii="Arial" w:hAnsi="Arial" w:cs="Arial"/>
          <w:sz w:val="24"/>
          <w:szCs w:val="24"/>
        </w:rPr>
        <w:t>39.10.</w:t>
      </w:r>
      <w:r w:rsidRPr="00970B5E">
        <w:rPr>
          <w:rFonts w:ascii="Arial" w:hAnsi="Arial" w:cs="Arial"/>
          <w:sz w:val="24"/>
          <w:szCs w:val="24"/>
        </w:rPr>
        <w:tab/>
        <w:t xml:space="preserve">A anuência prévia para a TRANSFERÊNCIA DO CONTROLE ACIONÁRIO da CONCESSIONÁRIA, caso seja concedida </w:t>
      </w:r>
      <w:proofErr w:type="gramStart"/>
      <w:r w:rsidRPr="00970B5E">
        <w:rPr>
          <w:rFonts w:ascii="Arial" w:hAnsi="Arial" w:cs="Arial"/>
          <w:sz w:val="24"/>
          <w:szCs w:val="24"/>
        </w:rPr>
        <w:t xml:space="preserve">pelo </w:t>
      </w:r>
      <w:r w:rsidR="00DA5D45" w:rsidRPr="00970B5E">
        <w:rPr>
          <w:rFonts w:ascii="Arial" w:hAnsi="Arial" w:cs="Arial"/>
          <w:sz w:val="24"/>
          <w:szCs w:val="24"/>
        </w:rPr>
        <w:t>CONCEDENTE</w:t>
      </w:r>
      <w:proofErr w:type="gramEnd"/>
      <w:r w:rsidRPr="00970B5E">
        <w:rPr>
          <w:rFonts w:ascii="Arial" w:hAnsi="Arial" w:cs="Arial"/>
          <w:sz w:val="24"/>
          <w:szCs w:val="24"/>
        </w:rPr>
        <w:t>, será formalizada, por escrito, indicando as condições e requisitos para sua realização.</w:t>
      </w:r>
    </w:p>
    <w:p w:rsidR="00795614" w:rsidRPr="00970B5E" w:rsidRDefault="00795614">
      <w:pPr>
        <w:spacing w:before="240" w:after="240"/>
        <w:jc w:val="both"/>
        <w:rPr>
          <w:rFonts w:ascii="Arial" w:hAnsi="Arial" w:cs="Arial"/>
          <w:sz w:val="24"/>
          <w:szCs w:val="24"/>
        </w:rPr>
      </w:pPr>
      <w:r w:rsidRPr="00970B5E">
        <w:rPr>
          <w:rFonts w:ascii="Arial" w:hAnsi="Arial" w:cs="Arial"/>
          <w:sz w:val="24"/>
          <w:szCs w:val="24"/>
        </w:rPr>
        <w:t xml:space="preserve">39.11. A realização das operações alcançadas por esta Cláusula 39 sem a obtenção da anuência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 xml:space="preserve">, previamente à formalização da operação, importará na aplicação das sanções previstas neste CONTRATO, podendo o </w:t>
      </w:r>
      <w:r w:rsidR="00DA5D45" w:rsidRPr="00970B5E">
        <w:rPr>
          <w:rFonts w:ascii="Arial" w:hAnsi="Arial" w:cs="Arial"/>
          <w:sz w:val="24"/>
          <w:szCs w:val="24"/>
        </w:rPr>
        <w:t>CONCEDENTE</w:t>
      </w:r>
      <w:r w:rsidRPr="00970B5E">
        <w:rPr>
          <w:rFonts w:ascii="Arial" w:hAnsi="Arial" w:cs="Arial"/>
          <w:sz w:val="24"/>
          <w:szCs w:val="24"/>
        </w:rPr>
        <w:t>, adicionalmente à aplicação das penalidades:</w:t>
      </w:r>
    </w:p>
    <w:p w:rsidR="00FB5013" w:rsidRPr="00970B5E" w:rsidRDefault="00FB5013">
      <w:pPr>
        <w:tabs>
          <w:tab w:val="left" w:pos="851"/>
        </w:tabs>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ab/>
        <w:t>Determinar, quando possível a anuência, que a proponente apresente a documentação pertinente e solucione eventuais pendências, ainda que extemporaneamente;</w:t>
      </w:r>
    </w:p>
    <w:p w:rsidR="00FB5013" w:rsidRPr="00970B5E" w:rsidRDefault="00FB5013">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r w:rsidRPr="00970B5E">
        <w:rPr>
          <w:rFonts w:ascii="Arial" w:hAnsi="Arial" w:cs="Arial"/>
          <w:sz w:val="24"/>
          <w:szCs w:val="24"/>
        </w:rPr>
        <w:t>)</w:t>
      </w:r>
      <w:proofErr w:type="gramEnd"/>
      <w:r w:rsidRPr="00970B5E">
        <w:rPr>
          <w:rFonts w:ascii="Arial" w:hAnsi="Arial" w:cs="Arial"/>
          <w:sz w:val="24"/>
          <w:szCs w:val="24"/>
        </w:rPr>
        <w:tab/>
        <w:t xml:space="preserve">Determinar que a CONCESSIONÁRIA retorne ao </w:t>
      </w:r>
      <w:r w:rsidRPr="00004410">
        <w:rPr>
          <w:rFonts w:ascii="Arial" w:hAnsi="Arial" w:cs="Arial"/>
          <w:i/>
          <w:sz w:val="24"/>
          <w:szCs w:val="24"/>
        </w:rPr>
        <w:t>status quo ante</w:t>
      </w:r>
      <w:r w:rsidRPr="00970B5E">
        <w:rPr>
          <w:rFonts w:ascii="Arial" w:hAnsi="Arial" w:cs="Arial"/>
          <w:sz w:val="24"/>
          <w:szCs w:val="24"/>
        </w:rPr>
        <w:t xml:space="preserve">, quer mediante atuação da própria CONCESSIONÁRIA, desfazendo a alteração societária ou praticando atos societários que impliquem em retorno do capital acionário à empresa originalmente detentora das ações, quer, de outro lado, por ato do próprio </w:t>
      </w:r>
      <w:r w:rsidR="00DA5D45" w:rsidRPr="00970B5E">
        <w:rPr>
          <w:rFonts w:ascii="Arial" w:hAnsi="Arial" w:cs="Arial"/>
          <w:sz w:val="24"/>
          <w:szCs w:val="24"/>
        </w:rPr>
        <w:t>CONCEDENTE</w:t>
      </w:r>
      <w:r w:rsidRPr="00970B5E">
        <w:rPr>
          <w:rFonts w:ascii="Arial" w:hAnsi="Arial" w:cs="Arial"/>
          <w:sz w:val="24"/>
          <w:szCs w:val="24"/>
        </w:rPr>
        <w:t>, buscando a anulação da alteração societária realizada ao arrepio da lei e do estatuto social da própria CONCESSIONÁRIA, observando-se o disposto no artigo 35, inciso I, da Lei Federal nº 8.934/1994; e</w:t>
      </w:r>
    </w:p>
    <w:p w:rsidR="00FB5013" w:rsidRPr="00970B5E" w:rsidRDefault="00FB5013">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iii</w:t>
      </w:r>
      <w:proofErr w:type="spellEnd"/>
      <w:r w:rsidRPr="00970B5E">
        <w:rPr>
          <w:rFonts w:ascii="Arial" w:hAnsi="Arial" w:cs="Arial"/>
          <w:sz w:val="24"/>
          <w:szCs w:val="24"/>
        </w:rPr>
        <w:t>)</w:t>
      </w:r>
      <w:proofErr w:type="gramEnd"/>
      <w:r w:rsidRPr="00970B5E">
        <w:rPr>
          <w:rFonts w:ascii="Arial" w:hAnsi="Arial" w:cs="Arial"/>
          <w:sz w:val="24"/>
          <w:szCs w:val="24"/>
        </w:rPr>
        <w:tab/>
        <w:t xml:space="preserve">Em não sendo possível a superação do vício na alteração da composição acionária da CONCESSIONÁRIA ou de seus controladores, a </w:t>
      </w:r>
      <w:r w:rsidR="00A30A3A" w:rsidRPr="00970B5E">
        <w:rPr>
          <w:rFonts w:ascii="Arial" w:hAnsi="Arial" w:cs="Arial"/>
          <w:sz w:val="24"/>
          <w:szCs w:val="24"/>
        </w:rPr>
        <w:t>rescisão do CONTRATO.</w:t>
      </w:r>
    </w:p>
    <w:p w:rsidR="00795614" w:rsidRPr="00970B5E" w:rsidRDefault="00067EF6">
      <w:pPr>
        <w:spacing w:before="240" w:after="240"/>
        <w:jc w:val="both"/>
        <w:rPr>
          <w:rFonts w:ascii="Arial" w:hAnsi="Arial" w:cs="Arial"/>
          <w:sz w:val="24"/>
          <w:szCs w:val="24"/>
        </w:rPr>
      </w:pPr>
      <w:r w:rsidRPr="00970B5E">
        <w:rPr>
          <w:rFonts w:ascii="Arial" w:hAnsi="Arial" w:cs="Arial"/>
          <w:sz w:val="24"/>
          <w:szCs w:val="24"/>
        </w:rPr>
        <w:t xml:space="preserve">39.12. </w:t>
      </w:r>
      <w:r w:rsidR="009304C7" w:rsidRPr="00970B5E">
        <w:rPr>
          <w:rFonts w:ascii="Arial" w:hAnsi="Arial" w:cs="Arial"/>
          <w:sz w:val="24"/>
          <w:szCs w:val="24"/>
        </w:rPr>
        <w:t xml:space="preserve">Dependem de prévia anuência </w:t>
      </w:r>
      <w:proofErr w:type="gramStart"/>
      <w:r w:rsidR="009304C7"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009304C7" w:rsidRPr="00970B5E">
        <w:rPr>
          <w:rFonts w:ascii="Arial" w:hAnsi="Arial" w:cs="Arial"/>
          <w:sz w:val="24"/>
          <w:szCs w:val="24"/>
        </w:rPr>
        <w:t>, sem prejuízo das demais hipóteses previstas neste CONTRATO e na legislação e regulação aplicável, os seguintes atos eventualmente praticados pela CONCESSIONÁRIA, sob pena de aplicação das sanções previstas neste CONTRATO, inclusive podendo ensejar a sua rescisão:</w:t>
      </w:r>
    </w:p>
    <w:p w:rsidR="004559A9" w:rsidRPr="00970B5E" w:rsidRDefault="004559A9">
      <w:pPr>
        <w:tabs>
          <w:tab w:val="left" w:pos="851"/>
        </w:tabs>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ab/>
        <w:t>fusão, incorporação, cisão, transformação ou qualquer forma de reestruturação societária que implique TRANSFERÊNCIA DO CONTROLE ACIONÁRIO da SPE, nos termos da Cláusula 28;</w:t>
      </w:r>
    </w:p>
    <w:p w:rsidR="004559A9" w:rsidRPr="00970B5E" w:rsidRDefault="004559A9">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r w:rsidRPr="00970B5E">
        <w:rPr>
          <w:rFonts w:ascii="Arial" w:hAnsi="Arial" w:cs="Arial"/>
          <w:sz w:val="24"/>
          <w:szCs w:val="24"/>
        </w:rPr>
        <w:t>)</w:t>
      </w:r>
      <w:proofErr w:type="gramEnd"/>
      <w:r w:rsidRPr="00970B5E">
        <w:rPr>
          <w:rFonts w:ascii="Arial" w:hAnsi="Arial" w:cs="Arial"/>
          <w:sz w:val="24"/>
          <w:szCs w:val="24"/>
        </w:rPr>
        <w:tab/>
        <w:t>alienação do controle ou transferência da SPE, operacionalizada pelos FINANCIADORES e/ou garantidores, para fins de reestruturação financeira da CONCESSIONÁRIA;</w:t>
      </w:r>
    </w:p>
    <w:p w:rsidR="004559A9" w:rsidRPr="00970B5E" w:rsidRDefault="004559A9">
      <w:pPr>
        <w:tabs>
          <w:tab w:val="left" w:pos="851"/>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w:t>
      </w:r>
      <w:r w:rsidR="000D3AE8">
        <w:rPr>
          <w:rFonts w:ascii="Arial" w:hAnsi="Arial" w:cs="Arial"/>
          <w:sz w:val="24"/>
          <w:szCs w:val="24"/>
        </w:rPr>
        <w:t>ii</w:t>
      </w:r>
      <w:proofErr w:type="spellEnd"/>
      <w:r w:rsidRPr="00970B5E">
        <w:rPr>
          <w:rFonts w:ascii="Arial" w:hAnsi="Arial" w:cs="Arial"/>
          <w:sz w:val="24"/>
          <w:szCs w:val="24"/>
        </w:rPr>
        <w:t>)</w:t>
      </w:r>
      <w:proofErr w:type="gramEnd"/>
      <w:r w:rsidRPr="00970B5E">
        <w:rPr>
          <w:rFonts w:ascii="Arial" w:hAnsi="Arial" w:cs="Arial"/>
          <w:sz w:val="24"/>
          <w:szCs w:val="24"/>
        </w:rPr>
        <w:tab/>
        <w:t>criação de subsidiárias, inclusive para exploração de RECEITAS ACESSÓRIAS;</w:t>
      </w:r>
    </w:p>
    <w:p w:rsidR="004559A9" w:rsidRPr="00970B5E" w:rsidRDefault="000D3AE8">
      <w:pPr>
        <w:tabs>
          <w:tab w:val="left" w:pos="851"/>
        </w:tabs>
        <w:spacing w:before="240" w:after="240"/>
        <w:ind w:left="567"/>
        <w:jc w:val="both"/>
        <w:rPr>
          <w:rFonts w:ascii="Arial" w:hAnsi="Arial" w:cs="Arial"/>
          <w:sz w:val="24"/>
          <w:szCs w:val="24"/>
        </w:rPr>
      </w:pPr>
      <w:proofErr w:type="spellStart"/>
      <w:proofErr w:type="gramStart"/>
      <w:r>
        <w:rPr>
          <w:rFonts w:ascii="Arial" w:hAnsi="Arial" w:cs="Arial"/>
          <w:sz w:val="24"/>
          <w:szCs w:val="24"/>
        </w:rPr>
        <w:t>i</w:t>
      </w:r>
      <w:r w:rsidR="004559A9" w:rsidRPr="00970B5E">
        <w:rPr>
          <w:rFonts w:ascii="Arial" w:hAnsi="Arial" w:cs="Arial"/>
          <w:sz w:val="24"/>
          <w:szCs w:val="24"/>
        </w:rPr>
        <w:t>v</w:t>
      </w:r>
      <w:proofErr w:type="spellEnd"/>
      <w:r w:rsidR="004559A9" w:rsidRPr="00970B5E">
        <w:rPr>
          <w:rFonts w:ascii="Arial" w:hAnsi="Arial" w:cs="Arial"/>
          <w:sz w:val="24"/>
          <w:szCs w:val="24"/>
        </w:rPr>
        <w:t>)</w:t>
      </w:r>
      <w:proofErr w:type="gramEnd"/>
      <w:r w:rsidR="004559A9" w:rsidRPr="00970B5E">
        <w:rPr>
          <w:rFonts w:ascii="Arial" w:hAnsi="Arial" w:cs="Arial"/>
          <w:sz w:val="24"/>
          <w:szCs w:val="24"/>
        </w:rPr>
        <w:tab/>
        <w:t>redução do capital social da SPE;</w:t>
      </w:r>
    </w:p>
    <w:p w:rsidR="004559A9" w:rsidRPr="00970B5E" w:rsidRDefault="004559A9">
      <w:pPr>
        <w:tabs>
          <w:tab w:val="left" w:pos="851"/>
        </w:tabs>
        <w:spacing w:before="240" w:after="240"/>
        <w:ind w:left="567"/>
        <w:jc w:val="both"/>
        <w:rPr>
          <w:rFonts w:ascii="Arial" w:hAnsi="Arial" w:cs="Arial"/>
          <w:sz w:val="24"/>
          <w:szCs w:val="24"/>
        </w:rPr>
      </w:pPr>
      <w:proofErr w:type="gramStart"/>
      <w:r w:rsidRPr="00970B5E">
        <w:rPr>
          <w:rFonts w:ascii="Arial" w:hAnsi="Arial" w:cs="Arial"/>
          <w:sz w:val="24"/>
          <w:szCs w:val="24"/>
        </w:rPr>
        <w:t>v)</w:t>
      </w:r>
      <w:proofErr w:type="gramEnd"/>
      <w:r w:rsidRPr="00970B5E">
        <w:rPr>
          <w:rFonts w:ascii="Arial" w:hAnsi="Arial" w:cs="Arial"/>
          <w:sz w:val="24"/>
          <w:szCs w:val="24"/>
        </w:rPr>
        <w:tab/>
        <w:t>alienação, constituição de ônus ou transferência, de qualquer natureza, dos BENS INTEGRANTES da CONCESSÃO, pela CONCESSIONÁRIA a terceiros, inclusive seus</w:t>
      </w:r>
      <w:r w:rsidR="00532F71" w:rsidRPr="00970B5E">
        <w:rPr>
          <w:rFonts w:ascii="Arial" w:hAnsi="Arial" w:cs="Arial"/>
          <w:sz w:val="24"/>
          <w:szCs w:val="24"/>
        </w:rPr>
        <w:t xml:space="preserve"> financiadores</w:t>
      </w:r>
      <w:r w:rsidRPr="00970B5E">
        <w:rPr>
          <w:rFonts w:ascii="Arial" w:hAnsi="Arial" w:cs="Arial"/>
          <w:sz w:val="24"/>
          <w:szCs w:val="24"/>
        </w:rPr>
        <w:t xml:space="preserve"> ou garantidores;</w:t>
      </w:r>
    </w:p>
    <w:p w:rsidR="004559A9" w:rsidRPr="00970B5E" w:rsidRDefault="00C30D64">
      <w:pPr>
        <w:spacing w:before="240" w:after="240"/>
        <w:ind w:left="567"/>
        <w:jc w:val="both"/>
        <w:rPr>
          <w:rFonts w:ascii="Arial" w:hAnsi="Arial" w:cs="Arial"/>
          <w:sz w:val="24"/>
          <w:szCs w:val="24"/>
        </w:rPr>
      </w:pPr>
      <w:r w:rsidRPr="00970B5E">
        <w:rPr>
          <w:rFonts w:ascii="Arial" w:hAnsi="Arial" w:cs="Arial"/>
          <w:sz w:val="24"/>
          <w:szCs w:val="24"/>
        </w:rPr>
        <w:t>39.12.1.</w:t>
      </w:r>
      <w:r w:rsidRPr="00970B5E">
        <w:rPr>
          <w:rFonts w:ascii="Arial" w:hAnsi="Arial" w:cs="Arial"/>
          <w:sz w:val="24"/>
          <w:szCs w:val="24"/>
        </w:rPr>
        <w:tab/>
        <w:t>Os procedimentos de anuência prévia relacionados às hipóteses previstas na Cláusula 29.1.1 observarão as seguintes regras, salvo quando houver procedimento específico já disciplinado neste CONTRATO para algumas dessas hipóteses:</w:t>
      </w:r>
    </w:p>
    <w:p w:rsidR="000B4173" w:rsidRPr="00970B5E" w:rsidRDefault="000B4173">
      <w:pPr>
        <w:spacing w:before="240" w:after="240"/>
        <w:ind w:left="1134"/>
        <w:jc w:val="both"/>
        <w:rPr>
          <w:rFonts w:ascii="Arial" w:hAnsi="Arial" w:cs="Arial"/>
          <w:sz w:val="24"/>
          <w:szCs w:val="24"/>
        </w:rPr>
      </w:pPr>
      <w:r w:rsidRPr="00970B5E">
        <w:rPr>
          <w:rFonts w:ascii="Arial" w:hAnsi="Arial" w:cs="Arial"/>
          <w:sz w:val="24"/>
          <w:szCs w:val="24"/>
        </w:rPr>
        <w:t xml:space="preserve">39.12.1.1. O pleito de anuência prévia deverá ser apresentado pela CONCESSIONÁRIA com antecedência suficiente para permitir a devida análise e manifestação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 xml:space="preserve"> em tempo hábil e razoável, considerando o cuidado com o não comprometimento da(s) operação(</w:t>
      </w:r>
      <w:proofErr w:type="spellStart"/>
      <w:r w:rsidRPr="00970B5E">
        <w:rPr>
          <w:rFonts w:ascii="Arial" w:hAnsi="Arial" w:cs="Arial"/>
          <w:sz w:val="24"/>
          <w:szCs w:val="24"/>
        </w:rPr>
        <w:t>ões</w:t>
      </w:r>
      <w:proofErr w:type="spellEnd"/>
      <w:r w:rsidRPr="00970B5E">
        <w:rPr>
          <w:rFonts w:ascii="Arial" w:hAnsi="Arial" w:cs="Arial"/>
          <w:sz w:val="24"/>
          <w:szCs w:val="24"/>
        </w:rPr>
        <w:t xml:space="preserve">) intentada(s) pela CONCESSIONÁRIA que dependa(m) de autorização do </w:t>
      </w:r>
      <w:r w:rsidR="00DA5D45" w:rsidRPr="00970B5E">
        <w:rPr>
          <w:rFonts w:ascii="Arial" w:hAnsi="Arial" w:cs="Arial"/>
          <w:sz w:val="24"/>
          <w:szCs w:val="24"/>
        </w:rPr>
        <w:t>CONCEDENTE</w:t>
      </w:r>
      <w:r w:rsidRPr="00970B5E">
        <w:rPr>
          <w:rFonts w:ascii="Arial" w:hAnsi="Arial" w:cs="Arial"/>
          <w:sz w:val="24"/>
          <w:szCs w:val="24"/>
        </w:rPr>
        <w:t>.</w:t>
      </w:r>
    </w:p>
    <w:p w:rsidR="004559A9" w:rsidRPr="00970B5E" w:rsidRDefault="000B4173">
      <w:pPr>
        <w:spacing w:before="240" w:after="240"/>
        <w:ind w:left="1134"/>
        <w:jc w:val="both"/>
        <w:rPr>
          <w:rFonts w:ascii="Arial" w:hAnsi="Arial" w:cs="Arial"/>
          <w:sz w:val="24"/>
          <w:szCs w:val="24"/>
        </w:rPr>
      </w:pPr>
      <w:r w:rsidRPr="00970B5E">
        <w:rPr>
          <w:rFonts w:ascii="Arial" w:hAnsi="Arial" w:cs="Arial"/>
          <w:sz w:val="24"/>
          <w:szCs w:val="24"/>
        </w:rPr>
        <w:t xml:space="preserve">39.12.1.2. O pleito de anuência prévia a ser apresentado pela CONCESSIONÁRIA deverá ser acompanhado da documentação pertinente para caracterização e explicação da operação pretendida, e de outros documentos que venham a ser eventualmente exigidos </w:t>
      </w:r>
      <w:proofErr w:type="gramStart"/>
      <w:r w:rsidRPr="00970B5E">
        <w:rPr>
          <w:rFonts w:ascii="Arial" w:hAnsi="Arial" w:cs="Arial"/>
          <w:sz w:val="24"/>
          <w:szCs w:val="24"/>
        </w:rPr>
        <w:t>pelo CONCEDENTE</w:t>
      </w:r>
      <w:proofErr w:type="gramEnd"/>
      <w:r w:rsidRPr="00970B5E">
        <w:rPr>
          <w:rFonts w:ascii="Arial" w:hAnsi="Arial" w:cs="Arial"/>
          <w:sz w:val="24"/>
          <w:szCs w:val="24"/>
        </w:rPr>
        <w:t xml:space="preserve">, especialmente aqueles que sejam necessários à demonstração dos seguintes aspectos: (i) prova de não comprometimento da continuidade na execução das </w:t>
      </w:r>
      <w:r w:rsidR="005F2FDA" w:rsidRPr="00970B5E">
        <w:rPr>
          <w:rFonts w:ascii="Arial" w:hAnsi="Arial" w:cs="Arial"/>
          <w:sz w:val="24"/>
          <w:szCs w:val="24"/>
        </w:rPr>
        <w:t>atividades</w:t>
      </w:r>
      <w:r w:rsidRPr="00970B5E">
        <w:rPr>
          <w:rFonts w:ascii="Arial" w:hAnsi="Arial" w:cs="Arial"/>
          <w:sz w:val="24"/>
          <w:szCs w:val="24"/>
        </w:rPr>
        <w:t xml:space="preserve"> objeto deste CONTRATO; e (</w:t>
      </w:r>
      <w:proofErr w:type="spellStart"/>
      <w:r w:rsidRPr="00970B5E">
        <w:rPr>
          <w:rFonts w:ascii="Arial" w:hAnsi="Arial" w:cs="Arial"/>
          <w:sz w:val="24"/>
          <w:szCs w:val="24"/>
        </w:rPr>
        <w:t>ii</w:t>
      </w:r>
      <w:proofErr w:type="spellEnd"/>
      <w:r w:rsidRPr="00970B5E">
        <w:rPr>
          <w:rFonts w:ascii="Arial" w:hAnsi="Arial" w:cs="Arial"/>
          <w:sz w:val="24"/>
          <w:szCs w:val="24"/>
        </w:rPr>
        <w:t xml:space="preserve">) prova de não comprometimento da qualidade na execução das </w:t>
      </w:r>
      <w:r w:rsidR="005F2FDA" w:rsidRPr="00970B5E">
        <w:rPr>
          <w:rFonts w:ascii="Arial" w:hAnsi="Arial" w:cs="Arial"/>
          <w:sz w:val="24"/>
          <w:szCs w:val="24"/>
        </w:rPr>
        <w:t>atividades</w:t>
      </w:r>
      <w:r w:rsidRPr="00970B5E">
        <w:rPr>
          <w:rFonts w:ascii="Arial" w:hAnsi="Arial" w:cs="Arial"/>
          <w:sz w:val="24"/>
          <w:szCs w:val="24"/>
        </w:rPr>
        <w:t xml:space="preserve"> objeto deste CONTRATO.</w:t>
      </w:r>
    </w:p>
    <w:p w:rsidR="005F2FDA" w:rsidRPr="00970B5E" w:rsidRDefault="005F2FDA">
      <w:pPr>
        <w:spacing w:before="240" w:after="240"/>
        <w:ind w:left="1134"/>
        <w:jc w:val="both"/>
        <w:rPr>
          <w:rFonts w:ascii="Arial" w:hAnsi="Arial" w:cs="Arial"/>
          <w:sz w:val="24"/>
          <w:szCs w:val="24"/>
        </w:rPr>
      </w:pPr>
      <w:r w:rsidRPr="00970B5E">
        <w:rPr>
          <w:rFonts w:ascii="Arial" w:hAnsi="Arial" w:cs="Arial"/>
          <w:sz w:val="24"/>
          <w:szCs w:val="24"/>
        </w:rPr>
        <w:t xml:space="preserve">39.12.1.3. </w:t>
      </w:r>
      <w:proofErr w:type="gramStart"/>
      <w:r w:rsidRPr="00970B5E">
        <w:rPr>
          <w:rFonts w:ascii="Arial" w:hAnsi="Arial" w:cs="Arial"/>
          <w:sz w:val="24"/>
          <w:szCs w:val="24"/>
        </w:rPr>
        <w:t xml:space="preserve">O </w:t>
      </w:r>
      <w:r w:rsidR="00DA5D45" w:rsidRPr="00970B5E">
        <w:rPr>
          <w:rFonts w:ascii="Arial" w:hAnsi="Arial" w:cs="Arial"/>
          <w:sz w:val="24"/>
          <w:szCs w:val="24"/>
        </w:rPr>
        <w:t>CONCEDENTE</w:t>
      </w:r>
      <w:proofErr w:type="gramEnd"/>
      <w:r w:rsidRPr="00970B5E">
        <w:rPr>
          <w:rFonts w:ascii="Arial" w:hAnsi="Arial" w:cs="Arial"/>
          <w:sz w:val="24"/>
          <w:szCs w:val="24"/>
        </w:rPr>
        <w:t xml:space="preserve"> terá 60 (sessenta) dias, contados do recebimento do pleito de anuência prévia apresentado pela CONCESSIONÁRIA para apresentar resposta escrita ao pedido, podendo conceder a anuência, rejeitar o pedido ou formular exigências para concedê-la.</w:t>
      </w:r>
    </w:p>
    <w:p w:rsidR="005F2FDA" w:rsidRPr="00970B5E" w:rsidRDefault="005F2FDA">
      <w:pPr>
        <w:spacing w:before="240" w:after="240"/>
        <w:ind w:left="1134"/>
        <w:jc w:val="both"/>
        <w:rPr>
          <w:rFonts w:ascii="Arial" w:hAnsi="Arial" w:cs="Arial"/>
          <w:sz w:val="24"/>
          <w:szCs w:val="24"/>
        </w:rPr>
      </w:pPr>
      <w:r w:rsidRPr="00970B5E">
        <w:rPr>
          <w:rFonts w:ascii="Arial" w:hAnsi="Arial" w:cs="Arial"/>
          <w:sz w:val="24"/>
          <w:szCs w:val="24"/>
        </w:rPr>
        <w:t xml:space="preserve">39.12.1.4. Caso </w:t>
      </w:r>
      <w:proofErr w:type="gramStart"/>
      <w:r w:rsidRPr="00970B5E">
        <w:rPr>
          <w:rFonts w:ascii="Arial" w:hAnsi="Arial" w:cs="Arial"/>
          <w:sz w:val="24"/>
          <w:szCs w:val="24"/>
        </w:rPr>
        <w:t xml:space="preserve">o </w:t>
      </w:r>
      <w:r w:rsidR="00DA5D45" w:rsidRPr="00970B5E">
        <w:rPr>
          <w:rFonts w:ascii="Arial" w:hAnsi="Arial" w:cs="Arial"/>
          <w:sz w:val="24"/>
          <w:szCs w:val="24"/>
        </w:rPr>
        <w:t>CONCEDENTE</w:t>
      </w:r>
      <w:proofErr w:type="gramEnd"/>
      <w:r w:rsidRPr="00970B5E">
        <w:rPr>
          <w:rFonts w:ascii="Arial" w:hAnsi="Arial" w:cs="Arial"/>
          <w:sz w:val="24"/>
          <w:szCs w:val="24"/>
        </w:rPr>
        <w:t xml:space="preserve"> rejeite o pedido ou exija complementações, deverá fazê-lo de maneira fundamentada, podendo apresentar proposta alternativa para que a operação pretendida seja acatada.</w:t>
      </w:r>
    </w:p>
    <w:p w:rsidR="00BF35D0" w:rsidRPr="00970B5E" w:rsidRDefault="00BF35D0">
      <w:pPr>
        <w:spacing w:before="240" w:after="240"/>
        <w:jc w:val="both"/>
        <w:rPr>
          <w:rFonts w:ascii="Arial" w:hAnsi="Arial" w:cs="Arial"/>
          <w:sz w:val="24"/>
          <w:szCs w:val="24"/>
        </w:rPr>
      </w:pPr>
      <w:r w:rsidRPr="00970B5E">
        <w:rPr>
          <w:rFonts w:ascii="Arial" w:hAnsi="Arial" w:cs="Arial"/>
          <w:sz w:val="24"/>
          <w:szCs w:val="24"/>
        </w:rPr>
        <w:t xml:space="preserve">39.13. Deverão ser comunicados </w:t>
      </w:r>
      <w:proofErr w:type="gramStart"/>
      <w:r w:rsidRPr="00970B5E">
        <w:rPr>
          <w:rFonts w:ascii="Arial" w:hAnsi="Arial" w:cs="Arial"/>
          <w:sz w:val="24"/>
          <w:szCs w:val="24"/>
        </w:rPr>
        <w:t xml:space="preserve">ao </w:t>
      </w:r>
      <w:r w:rsidR="00DA5D45" w:rsidRPr="00970B5E">
        <w:rPr>
          <w:rFonts w:ascii="Arial" w:hAnsi="Arial" w:cs="Arial"/>
          <w:sz w:val="24"/>
          <w:szCs w:val="24"/>
        </w:rPr>
        <w:t>CONCEDENTE</w:t>
      </w:r>
      <w:proofErr w:type="gramEnd"/>
      <w:r w:rsidRPr="00970B5E">
        <w:rPr>
          <w:rFonts w:ascii="Arial" w:hAnsi="Arial" w:cs="Arial"/>
          <w:sz w:val="24"/>
          <w:szCs w:val="24"/>
        </w:rPr>
        <w:t>, em até 05 (cinco) dias depois de consumados, sem prejuízo das demais hipóteses previstas neste CONTRATO e na legislação e regulação aplicável, os seguintes atos e operações eventualmente praticados pela CONCESSIONÁRIA, sob pena de aplicação das sanções previstas neste CONTRATO:</w:t>
      </w:r>
    </w:p>
    <w:p w:rsidR="00BF35D0" w:rsidRPr="00970B5E" w:rsidRDefault="00BF35D0">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ab/>
        <w:t>alterações na composição acionária da SPE que não impliquem TRANSFERÊNCIA DO CONTROLE ACIONÁRIO, mas que impliquem transferência de, no mínimo, 20% (vinte por cento) das ações com direito a voto na SPE;</w:t>
      </w:r>
    </w:p>
    <w:p w:rsidR="00BF35D0" w:rsidRPr="00970B5E" w:rsidRDefault="00BF35D0">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r w:rsidRPr="00970B5E">
        <w:rPr>
          <w:rFonts w:ascii="Arial" w:hAnsi="Arial" w:cs="Arial"/>
          <w:sz w:val="24"/>
          <w:szCs w:val="24"/>
        </w:rPr>
        <w:t>)</w:t>
      </w:r>
      <w:proofErr w:type="gramEnd"/>
      <w:r w:rsidRPr="00970B5E">
        <w:rPr>
          <w:rFonts w:ascii="Arial" w:hAnsi="Arial" w:cs="Arial"/>
          <w:sz w:val="24"/>
          <w:szCs w:val="24"/>
        </w:rPr>
        <w:tab/>
        <w:t>alterações na composição acionária da SPE que não impliquem TRANSFERÊNCIA DO CONTROLE ACIONÁRIO, mas que impliquem transferência de, no mínimo, 10% (dez por cento) das ações com direito a voto da SPE detidas por um único acionista;</w:t>
      </w:r>
    </w:p>
    <w:p w:rsidR="00BF35D0" w:rsidRPr="00970B5E" w:rsidRDefault="00BF35D0">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iii</w:t>
      </w:r>
      <w:proofErr w:type="spellEnd"/>
      <w:r w:rsidRPr="00970B5E">
        <w:rPr>
          <w:rFonts w:ascii="Arial" w:hAnsi="Arial" w:cs="Arial"/>
          <w:sz w:val="24"/>
          <w:szCs w:val="24"/>
        </w:rPr>
        <w:t>)</w:t>
      </w:r>
      <w:proofErr w:type="gramEnd"/>
      <w:r w:rsidRPr="00970B5E">
        <w:rPr>
          <w:rFonts w:ascii="Arial" w:hAnsi="Arial" w:cs="Arial"/>
          <w:sz w:val="24"/>
          <w:szCs w:val="24"/>
        </w:rPr>
        <w:tab/>
        <w:t>alterações nos acordos de voto aplicáveis a eventual bloco de controle da SPE, desde que não impliquem TRANSFERÊNCIA DO CONTROLE ACIONÁRIO;</w:t>
      </w:r>
    </w:p>
    <w:p w:rsidR="00BF35D0" w:rsidRPr="00970B5E" w:rsidRDefault="00BF35D0">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iv</w:t>
      </w:r>
      <w:proofErr w:type="spellEnd"/>
      <w:r w:rsidRPr="00970B5E">
        <w:rPr>
          <w:rFonts w:ascii="Arial" w:hAnsi="Arial" w:cs="Arial"/>
          <w:sz w:val="24"/>
          <w:szCs w:val="24"/>
        </w:rPr>
        <w:t>)</w:t>
      </w:r>
      <w:proofErr w:type="gramEnd"/>
      <w:r w:rsidRPr="00970B5E">
        <w:rPr>
          <w:rFonts w:ascii="Arial" w:hAnsi="Arial" w:cs="Arial"/>
          <w:sz w:val="24"/>
          <w:szCs w:val="24"/>
        </w:rPr>
        <w:tab/>
        <w:t xml:space="preserve">perda de qualquer condição essencial à execução das </w:t>
      </w:r>
      <w:r w:rsidR="00DF4A70">
        <w:rPr>
          <w:rFonts w:ascii="Arial" w:hAnsi="Arial" w:cs="Arial"/>
          <w:sz w:val="24"/>
          <w:szCs w:val="24"/>
        </w:rPr>
        <w:t>atividades</w:t>
      </w:r>
      <w:r w:rsidR="00DF4A70" w:rsidRPr="00970B5E">
        <w:rPr>
          <w:rFonts w:ascii="Arial" w:hAnsi="Arial" w:cs="Arial"/>
          <w:sz w:val="24"/>
          <w:szCs w:val="24"/>
        </w:rPr>
        <w:t xml:space="preserve"> </w:t>
      </w:r>
      <w:r w:rsidRPr="00970B5E">
        <w:rPr>
          <w:rFonts w:ascii="Arial" w:hAnsi="Arial" w:cs="Arial"/>
          <w:sz w:val="24"/>
          <w:szCs w:val="24"/>
        </w:rPr>
        <w:t>objeto do CONTRATO pela CONCESSIONÁRIA;</w:t>
      </w:r>
    </w:p>
    <w:p w:rsidR="00BF35D0" w:rsidRPr="00970B5E" w:rsidRDefault="00BF35D0">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v)</w:t>
      </w:r>
      <w:proofErr w:type="gramEnd"/>
      <w:r w:rsidRPr="00970B5E">
        <w:rPr>
          <w:rFonts w:ascii="Arial" w:hAnsi="Arial" w:cs="Arial"/>
          <w:sz w:val="24"/>
          <w:szCs w:val="24"/>
        </w:rPr>
        <w:tab/>
        <w:t>aplicação de penalidades à CONCESSIONÁRIA, por qualquer órgão ou entidade que tenha competência para tanto, especialmente quanto à inadimplência em relação às obrigações tributárias, previdenciárias, ambientais, de segurança e medicina do trabalho, ou aplicadas por qualquer órgão com competência para regular e fiscalizar as atividades da CONCESSIONÁRIA, ou ainda de caráter ambiental;</w:t>
      </w:r>
    </w:p>
    <w:p w:rsidR="007345FD" w:rsidRDefault="007345FD">
      <w:pPr>
        <w:tabs>
          <w:tab w:val="left" w:pos="993"/>
        </w:tabs>
        <w:spacing w:before="240" w:after="240"/>
        <w:ind w:left="567"/>
        <w:jc w:val="both"/>
        <w:rPr>
          <w:rFonts w:ascii="Arial" w:hAnsi="Arial" w:cs="Arial"/>
          <w:sz w:val="24"/>
          <w:szCs w:val="24"/>
        </w:rPr>
      </w:pPr>
      <w:proofErr w:type="gramStart"/>
      <w:r w:rsidRPr="00970B5E">
        <w:rPr>
          <w:rFonts w:ascii="Arial" w:hAnsi="Arial" w:cs="Arial"/>
          <w:sz w:val="24"/>
          <w:szCs w:val="24"/>
        </w:rPr>
        <w:t>vi</w:t>
      </w:r>
      <w:proofErr w:type="gramEnd"/>
      <w:r w:rsidRPr="00970B5E">
        <w:rPr>
          <w:rFonts w:ascii="Arial" w:hAnsi="Arial" w:cs="Arial"/>
          <w:sz w:val="24"/>
          <w:szCs w:val="24"/>
        </w:rPr>
        <w:t>) requerimento de Recuperação Judicial da CONCESSIONÁRIA ou de qualquer de seus membros ou acionistas;</w:t>
      </w:r>
    </w:p>
    <w:p w:rsidR="00101EC7" w:rsidRPr="00970B5E" w:rsidRDefault="00101EC7">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w:t>
      </w:r>
      <w:r>
        <w:rPr>
          <w:rFonts w:ascii="Arial" w:hAnsi="Arial" w:cs="Arial"/>
          <w:sz w:val="24"/>
          <w:szCs w:val="24"/>
        </w:rPr>
        <w:t>i</w:t>
      </w:r>
      <w:proofErr w:type="spellEnd"/>
      <w:r w:rsidRPr="00970B5E">
        <w:rPr>
          <w:rFonts w:ascii="Arial" w:hAnsi="Arial" w:cs="Arial"/>
          <w:sz w:val="24"/>
          <w:szCs w:val="24"/>
        </w:rPr>
        <w:t>)</w:t>
      </w:r>
      <w:proofErr w:type="gramEnd"/>
      <w:r w:rsidRPr="00970B5E">
        <w:rPr>
          <w:rFonts w:ascii="Arial" w:hAnsi="Arial" w:cs="Arial"/>
          <w:sz w:val="24"/>
          <w:szCs w:val="24"/>
        </w:rPr>
        <w:tab/>
        <w:t>contratação ou alteração na cobertura de seguros, na seguradora contratada e/ou nas garantias contratadas pela CONCESSIONÁRIA e relacionados ao presente CONTRATO, mesmo aquelas cuja contratação seja decorrente do quanto estabelecido em sede do procedimento das REVISÕES ORDINÁRIAS;</w:t>
      </w:r>
    </w:p>
    <w:p w:rsidR="00101EC7" w:rsidRPr="00970B5E" w:rsidRDefault="00101EC7">
      <w:pPr>
        <w:tabs>
          <w:tab w:val="left" w:pos="993"/>
        </w:tabs>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vii</w:t>
      </w:r>
      <w:r>
        <w:rPr>
          <w:rFonts w:ascii="Arial" w:hAnsi="Arial" w:cs="Arial"/>
          <w:sz w:val="24"/>
          <w:szCs w:val="24"/>
        </w:rPr>
        <w:t>i</w:t>
      </w:r>
      <w:proofErr w:type="spellEnd"/>
      <w:proofErr w:type="gramEnd"/>
      <w:r w:rsidRPr="00970B5E">
        <w:rPr>
          <w:rFonts w:ascii="Arial" w:hAnsi="Arial" w:cs="Arial"/>
          <w:sz w:val="24"/>
          <w:szCs w:val="24"/>
        </w:rPr>
        <w:t>)</w:t>
      </w:r>
      <w:r w:rsidRPr="00970B5E">
        <w:rPr>
          <w:rFonts w:ascii="Arial" w:hAnsi="Arial" w:cs="Arial"/>
          <w:sz w:val="24"/>
          <w:szCs w:val="24"/>
        </w:rPr>
        <w:tab/>
        <w:t>contratação de qualquer financiamento, emissão de títulos e valores mobiliários, toda e qualquer operação de dívida contratada pela SPE, contratação de seguros e garantias;</w:t>
      </w:r>
    </w:p>
    <w:p w:rsidR="00AC35A1" w:rsidRPr="00970B5E" w:rsidRDefault="00070C32">
      <w:pPr>
        <w:spacing w:before="240" w:after="240"/>
        <w:jc w:val="both"/>
        <w:rPr>
          <w:rFonts w:ascii="Arial" w:hAnsi="Arial" w:cs="Arial"/>
          <w:sz w:val="24"/>
          <w:szCs w:val="24"/>
        </w:rPr>
      </w:pPr>
      <w:r w:rsidRPr="00970B5E">
        <w:rPr>
          <w:rFonts w:ascii="Arial" w:hAnsi="Arial" w:cs="Arial"/>
          <w:sz w:val="24"/>
          <w:szCs w:val="24"/>
        </w:rPr>
        <w:t>39.14.</w:t>
      </w:r>
      <w:r w:rsidR="0090255A">
        <w:rPr>
          <w:rFonts w:ascii="Arial" w:hAnsi="Arial" w:cs="Arial"/>
          <w:sz w:val="24"/>
          <w:szCs w:val="24"/>
        </w:rPr>
        <w:t xml:space="preserve"> </w:t>
      </w:r>
      <w:r w:rsidR="00C01F44" w:rsidRPr="00970B5E">
        <w:rPr>
          <w:rFonts w:ascii="Arial" w:hAnsi="Arial" w:cs="Arial"/>
          <w:sz w:val="24"/>
          <w:szCs w:val="24"/>
        </w:rPr>
        <w:t>O estatuto social da SPE deverá contemplar Cláusula que:</w:t>
      </w:r>
    </w:p>
    <w:p w:rsidR="00C01F44" w:rsidRPr="00970B5E" w:rsidRDefault="007A324A">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851"/>
        </w:tabs>
        <w:autoSpaceDE w:val="0"/>
        <w:autoSpaceDN w:val="0"/>
        <w:adjustRightInd w:val="0"/>
        <w:spacing w:before="240" w:after="240" w:line="276" w:lineRule="auto"/>
        <w:ind w:left="567" w:firstLine="0"/>
        <w:rPr>
          <w:rFonts w:cs="Arial"/>
          <w:color w:val="000000" w:themeColor="text1"/>
          <w:lang w:val="pt-BR"/>
        </w:rPr>
      </w:pPr>
      <w:r w:rsidRPr="00970B5E">
        <w:rPr>
          <w:rFonts w:cs="Arial"/>
          <w:color w:val="000000" w:themeColor="text1"/>
          <w:lang w:val="pt-BR"/>
        </w:rPr>
        <w:t xml:space="preserve">i) </w:t>
      </w:r>
      <w:r w:rsidR="00C01F44" w:rsidRPr="00970B5E">
        <w:rPr>
          <w:rFonts w:cs="Arial"/>
          <w:color w:val="000000" w:themeColor="text1"/>
          <w:lang w:val="pt-BR"/>
        </w:rPr>
        <w:t xml:space="preserve">Vede alteração do seu objeto social, salvo para incluir </w:t>
      </w:r>
      <w:r w:rsidRPr="00970B5E">
        <w:rPr>
          <w:rFonts w:cs="Arial"/>
          <w:color w:val="000000" w:themeColor="text1"/>
          <w:lang w:val="pt-BR"/>
        </w:rPr>
        <w:t>atividades</w:t>
      </w:r>
      <w:r w:rsidR="00C01F44" w:rsidRPr="00970B5E">
        <w:rPr>
          <w:rFonts w:cs="Arial"/>
          <w:color w:val="000000" w:themeColor="text1"/>
          <w:lang w:val="pt-BR"/>
        </w:rPr>
        <w:t xml:space="preserve"> que envolvam a exploração de RECEITAS ACESSÓRIAS;</w:t>
      </w:r>
    </w:p>
    <w:p w:rsidR="00C01F44" w:rsidRPr="00970B5E" w:rsidRDefault="007A324A">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851"/>
        </w:tabs>
        <w:autoSpaceDE w:val="0"/>
        <w:autoSpaceDN w:val="0"/>
        <w:adjustRightInd w:val="0"/>
        <w:spacing w:before="240" w:after="240" w:line="276" w:lineRule="auto"/>
        <w:ind w:left="567" w:firstLine="0"/>
        <w:rPr>
          <w:rFonts w:cs="Arial"/>
          <w:color w:val="000000" w:themeColor="text1"/>
          <w:lang w:val="pt-BR"/>
        </w:rPr>
      </w:pPr>
      <w:proofErr w:type="spellStart"/>
      <w:proofErr w:type="gramStart"/>
      <w:r w:rsidRPr="00970B5E">
        <w:rPr>
          <w:rFonts w:cs="Arial"/>
          <w:color w:val="000000" w:themeColor="text1"/>
          <w:lang w:val="pt-BR"/>
        </w:rPr>
        <w:t>ii</w:t>
      </w:r>
      <w:proofErr w:type="spellEnd"/>
      <w:r w:rsidRPr="00970B5E">
        <w:rPr>
          <w:rFonts w:cs="Arial"/>
          <w:color w:val="000000" w:themeColor="text1"/>
          <w:lang w:val="pt-BR"/>
        </w:rPr>
        <w:t>)</w:t>
      </w:r>
      <w:proofErr w:type="gramEnd"/>
      <w:r w:rsidR="00CF43E6" w:rsidRPr="00970B5E">
        <w:rPr>
          <w:rFonts w:cs="Arial"/>
          <w:color w:val="000000" w:themeColor="text1"/>
          <w:lang w:val="pt-BR"/>
        </w:rPr>
        <w:tab/>
        <w:t xml:space="preserve">Submeta à prévia autorização do </w:t>
      </w:r>
      <w:r w:rsidR="00DA5D45" w:rsidRPr="00970B5E">
        <w:rPr>
          <w:rFonts w:cs="Arial"/>
          <w:color w:val="000000" w:themeColor="text1"/>
          <w:lang w:val="pt-BR"/>
        </w:rPr>
        <w:t>CONCEDENTE</w:t>
      </w:r>
      <w:r w:rsidR="00CF43E6" w:rsidRPr="00970B5E">
        <w:rPr>
          <w:rFonts w:cs="Arial"/>
          <w:color w:val="000000" w:themeColor="text1"/>
          <w:lang w:val="pt-BR"/>
        </w:rPr>
        <w:t xml:space="preserve"> os atos descritos na Cláusula 39.12</w:t>
      </w:r>
      <w:r w:rsidR="00C01F44" w:rsidRPr="00970B5E">
        <w:rPr>
          <w:rFonts w:cs="Arial"/>
          <w:color w:val="000000" w:themeColor="text1"/>
          <w:lang w:val="pt-BR"/>
        </w:rPr>
        <w:t>;</w:t>
      </w:r>
    </w:p>
    <w:p w:rsidR="00B60EA9" w:rsidRPr="00E53D99" w:rsidRDefault="007A324A">
      <w:pPr>
        <w:pStyle w:val="Subttulo"/>
        <w:pBdr>
          <w:top w:val="none" w:sz="0" w:space="0" w:color="auto"/>
          <w:left w:val="none" w:sz="0" w:space="0" w:color="auto"/>
          <w:bottom w:val="none" w:sz="0" w:space="0" w:color="auto"/>
          <w:right w:val="none" w:sz="0" w:space="0" w:color="auto"/>
          <w:between w:val="none" w:sz="0" w:space="0" w:color="auto"/>
          <w:bar w:val="none" w:sz="0" w:color="auto"/>
        </w:pBdr>
        <w:tabs>
          <w:tab w:val="clear" w:pos="680"/>
          <w:tab w:val="clear" w:pos="1134"/>
          <w:tab w:val="clear" w:pos="1440"/>
          <w:tab w:val="clear" w:pos="1531"/>
          <w:tab w:val="clear" w:pos="1559"/>
          <w:tab w:val="clear" w:pos="1701"/>
          <w:tab w:val="clear" w:pos="2410"/>
          <w:tab w:val="left" w:pos="851"/>
        </w:tabs>
        <w:autoSpaceDE w:val="0"/>
        <w:autoSpaceDN w:val="0"/>
        <w:adjustRightInd w:val="0"/>
        <w:spacing w:before="240" w:after="240" w:line="276" w:lineRule="auto"/>
        <w:ind w:left="567" w:firstLine="0"/>
        <w:rPr>
          <w:rFonts w:cs="Arial"/>
          <w:i/>
          <w:color w:val="000000" w:themeColor="text1"/>
          <w:lang w:val="pt-BR"/>
        </w:rPr>
      </w:pPr>
      <w:proofErr w:type="spellStart"/>
      <w:r w:rsidRPr="00970B5E">
        <w:rPr>
          <w:rFonts w:cs="Arial"/>
          <w:color w:val="000000" w:themeColor="text1"/>
          <w:lang w:val="pt-BR"/>
        </w:rPr>
        <w:t>iii</w:t>
      </w:r>
      <w:proofErr w:type="spellEnd"/>
      <w:r w:rsidRPr="00970B5E">
        <w:rPr>
          <w:rFonts w:cs="Arial"/>
          <w:color w:val="000000" w:themeColor="text1"/>
          <w:lang w:val="pt-BR"/>
        </w:rPr>
        <w:t xml:space="preserve">) </w:t>
      </w:r>
      <w:r w:rsidR="003E5FA1" w:rsidRPr="00970B5E">
        <w:rPr>
          <w:rFonts w:cs="Arial"/>
          <w:color w:val="000000" w:themeColor="text1"/>
          <w:lang w:val="pt-BR"/>
        </w:rPr>
        <w:t>S</w:t>
      </w:r>
      <w:r w:rsidR="00C01F44" w:rsidRPr="00970B5E">
        <w:rPr>
          <w:rFonts w:cs="Arial"/>
          <w:color w:val="000000" w:themeColor="text1"/>
          <w:lang w:val="pt-BR"/>
        </w:rPr>
        <w:t xml:space="preserve">ubmeta à prévia autorização </w:t>
      </w:r>
      <w:proofErr w:type="gramStart"/>
      <w:r w:rsidR="00C01F44" w:rsidRPr="00970B5E">
        <w:rPr>
          <w:rFonts w:cs="Arial"/>
          <w:color w:val="000000" w:themeColor="text1"/>
          <w:lang w:val="pt-BR"/>
        </w:rPr>
        <w:t>do CONCEDENTE</w:t>
      </w:r>
      <w:proofErr w:type="gramEnd"/>
      <w:r w:rsidR="00C01F44" w:rsidRPr="00970B5E">
        <w:rPr>
          <w:rFonts w:cs="Arial"/>
          <w:color w:val="000000" w:themeColor="text1"/>
          <w:lang w:val="pt-BR"/>
        </w:rPr>
        <w:t xml:space="preserve"> a contratação de empréstimos ou obrigações, cujos prazos de amortização excedam o termo final do CONTRATO.</w:t>
      </w:r>
    </w:p>
    <w:p w:rsidR="002F5025" w:rsidRDefault="00B60EA9">
      <w:pPr>
        <w:spacing w:before="240" w:after="240"/>
        <w:jc w:val="both"/>
        <w:rPr>
          <w:rFonts w:ascii="Arial" w:hAnsi="Arial" w:cs="Arial"/>
          <w:sz w:val="24"/>
          <w:szCs w:val="24"/>
        </w:rPr>
      </w:pPr>
      <w:r w:rsidRPr="00970B5E">
        <w:rPr>
          <w:rFonts w:ascii="Arial" w:hAnsi="Arial" w:cs="Arial"/>
          <w:sz w:val="24"/>
          <w:szCs w:val="24"/>
        </w:rPr>
        <w:t>39</w:t>
      </w:r>
      <w:r w:rsidR="00CF43E6" w:rsidRPr="00970B5E">
        <w:rPr>
          <w:rFonts w:ascii="Arial" w:hAnsi="Arial" w:cs="Arial"/>
          <w:sz w:val="24"/>
          <w:szCs w:val="24"/>
        </w:rPr>
        <w:t>.15.</w:t>
      </w:r>
      <w:r w:rsidRPr="00970B5E">
        <w:rPr>
          <w:rFonts w:ascii="Arial" w:hAnsi="Arial" w:cs="Arial"/>
          <w:sz w:val="24"/>
          <w:szCs w:val="24"/>
        </w:rPr>
        <w:tab/>
        <w:t>O exercício financeiro da CONCESSIONÁRIA coincidirá com o ano civil.</w:t>
      </w:r>
    </w:p>
    <w:p w:rsidR="002F5025" w:rsidRDefault="00B60EA9">
      <w:pPr>
        <w:spacing w:before="240" w:after="240"/>
        <w:jc w:val="both"/>
        <w:rPr>
          <w:rFonts w:ascii="Arial" w:hAnsi="Arial" w:cs="Arial"/>
          <w:sz w:val="24"/>
          <w:szCs w:val="24"/>
        </w:rPr>
      </w:pPr>
      <w:r w:rsidRPr="00970B5E">
        <w:rPr>
          <w:rFonts w:ascii="Arial" w:hAnsi="Arial" w:cs="Arial"/>
          <w:sz w:val="24"/>
          <w:szCs w:val="24"/>
        </w:rPr>
        <w:t>39.16. A participação de capitais não nacionais na CONCESSIONÁRIA obedecerá à legislação brasileira em vigor.</w:t>
      </w:r>
    </w:p>
    <w:p w:rsidR="00281B4B" w:rsidRPr="00970B5E" w:rsidRDefault="00B60EA9">
      <w:pPr>
        <w:spacing w:before="240" w:after="240"/>
        <w:jc w:val="both"/>
        <w:rPr>
          <w:rFonts w:ascii="Arial" w:hAnsi="Arial" w:cs="Arial"/>
          <w:sz w:val="24"/>
          <w:szCs w:val="24"/>
        </w:rPr>
      </w:pPr>
      <w:r w:rsidRPr="00970B5E">
        <w:rPr>
          <w:rFonts w:ascii="Arial" w:hAnsi="Arial" w:cs="Arial"/>
          <w:sz w:val="24"/>
          <w:szCs w:val="24"/>
        </w:rPr>
        <w:t>39</w:t>
      </w:r>
      <w:r w:rsidR="00D32781" w:rsidRPr="00970B5E">
        <w:rPr>
          <w:rFonts w:ascii="Arial" w:hAnsi="Arial" w:cs="Arial"/>
          <w:sz w:val="24"/>
          <w:szCs w:val="24"/>
        </w:rPr>
        <w:t>.</w:t>
      </w:r>
      <w:r w:rsidRPr="00970B5E">
        <w:rPr>
          <w:rFonts w:ascii="Arial" w:hAnsi="Arial" w:cs="Arial"/>
          <w:sz w:val="24"/>
          <w:szCs w:val="24"/>
        </w:rPr>
        <w:t>17</w:t>
      </w:r>
      <w:r w:rsidR="00AC35A1" w:rsidRPr="00970B5E">
        <w:rPr>
          <w:rFonts w:ascii="Arial" w:hAnsi="Arial" w:cs="Arial"/>
          <w:sz w:val="24"/>
          <w:szCs w:val="24"/>
        </w:rPr>
        <w:t>.</w:t>
      </w:r>
      <w:r w:rsidR="00AC35A1" w:rsidRPr="00970B5E">
        <w:rPr>
          <w:rFonts w:ascii="Arial" w:hAnsi="Arial" w:cs="Arial"/>
          <w:sz w:val="24"/>
          <w:szCs w:val="24"/>
        </w:rPr>
        <w:tab/>
        <w:t>O capital social subscrito da CON</w:t>
      </w:r>
      <w:r w:rsidR="00F93A9F" w:rsidRPr="00970B5E">
        <w:rPr>
          <w:rFonts w:ascii="Arial" w:hAnsi="Arial" w:cs="Arial"/>
          <w:sz w:val="24"/>
          <w:szCs w:val="24"/>
        </w:rPr>
        <w:t>CESSIONÁRIA</w:t>
      </w:r>
      <w:r w:rsidR="00AC35A1" w:rsidRPr="00970B5E">
        <w:rPr>
          <w:rFonts w:ascii="Arial" w:hAnsi="Arial" w:cs="Arial"/>
          <w:sz w:val="24"/>
          <w:szCs w:val="24"/>
        </w:rPr>
        <w:t xml:space="preserve"> deverá ser igual a, no mínimo, R$</w:t>
      </w:r>
      <w:r w:rsidR="006F6665" w:rsidRPr="00970B5E">
        <w:rPr>
          <w:rFonts w:ascii="Arial" w:hAnsi="Arial" w:cs="Arial"/>
          <w:sz w:val="24"/>
          <w:szCs w:val="24"/>
        </w:rPr>
        <w:t xml:space="preserve"> </w:t>
      </w:r>
      <w:r w:rsidR="00B37049">
        <w:rPr>
          <w:rFonts w:ascii="Arial" w:eastAsia="Times New Roman" w:hAnsi="Arial" w:cs="Arial"/>
          <w:color w:val="000000" w:themeColor="text1"/>
          <w:sz w:val="24"/>
          <w:szCs w:val="24"/>
          <w:lang w:eastAsia="pt-BR"/>
        </w:rPr>
        <w:t>4.167.557,33</w:t>
      </w:r>
      <w:r w:rsidR="00391E17">
        <w:rPr>
          <w:rFonts w:ascii="Arial" w:hAnsi="Arial" w:cs="Arial"/>
          <w:sz w:val="24"/>
          <w:szCs w:val="24"/>
        </w:rPr>
        <w:t xml:space="preserve"> </w:t>
      </w:r>
      <w:r w:rsidR="00F3106F" w:rsidRPr="00970B5E">
        <w:rPr>
          <w:rFonts w:ascii="Arial" w:hAnsi="Arial" w:cs="Arial"/>
          <w:sz w:val="24"/>
          <w:szCs w:val="24"/>
        </w:rPr>
        <w:t>(</w:t>
      </w:r>
      <w:r w:rsidR="00B37049">
        <w:rPr>
          <w:rFonts w:ascii="Arial" w:hAnsi="Arial" w:cs="Arial"/>
          <w:sz w:val="24"/>
          <w:szCs w:val="24"/>
        </w:rPr>
        <w:t>quatro milhões, cento e sessenta e sete mil, quinhentos e cinquenta e sete reais e trinta e três c</w:t>
      </w:r>
      <w:r w:rsidR="00391E17">
        <w:rPr>
          <w:rFonts w:ascii="Arial" w:hAnsi="Arial" w:cs="Arial"/>
          <w:sz w:val="24"/>
          <w:szCs w:val="24"/>
        </w:rPr>
        <w:t>entavos</w:t>
      </w:r>
      <w:r w:rsidR="00281B4B" w:rsidRPr="00970B5E">
        <w:rPr>
          <w:rFonts w:ascii="Arial" w:hAnsi="Arial" w:cs="Arial"/>
          <w:sz w:val="24"/>
          <w:szCs w:val="24"/>
        </w:rPr>
        <w:t>)</w:t>
      </w:r>
      <w:r w:rsidR="00B57D69" w:rsidRPr="00970B5E">
        <w:rPr>
          <w:rFonts w:ascii="Arial" w:hAnsi="Arial" w:cs="Arial"/>
          <w:sz w:val="24"/>
          <w:szCs w:val="24"/>
        </w:rPr>
        <w:t xml:space="preserve"> devendo ser integralizado de acordo com o seguinte cronograma:</w:t>
      </w:r>
    </w:p>
    <w:tbl>
      <w:tblPr>
        <w:tblW w:w="95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9"/>
        <w:gridCol w:w="3163"/>
        <w:gridCol w:w="3003"/>
      </w:tblGrid>
      <w:tr w:rsidR="003F1892" w:rsidRPr="001E3894" w:rsidTr="001C206D">
        <w:trPr>
          <w:trHeight w:val="605"/>
          <w:tblCellSpacing w:w="0" w:type="dxa"/>
        </w:trPr>
        <w:tc>
          <w:tcPr>
            <w:tcW w:w="9545" w:type="dxa"/>
            <w:gridSpan w:val="3"/>
            <w:tcMar>
              <w:top w:w="0" w:type="dxa"/>
              <w:left w:w="108" w:type="dxa"/>
              <w:bottom w:w="0" w:type="dxa"/>
              <w:right w:w="108" w:type="dxa"/>
            </w:tcMar>
            <w:hideMark/>
          </w:tcPr>
          <w:p w:rsidR="003F1892" w:rsidRPr="001E3894" w:rsidRDefault="003F1892">
            <w:pPr>
              <w:spacing w:after="0"/>
              <w:jc w:val="both"/>
              <w:rPr>
                <w:rFonts w:ascii="Arial" w:eastAsia="Times New Roman" w:hAnsi="Arial" w:cs="Arial"/>
                <w:color w:val="000000" w:themeColor="text1"/>
                <w:sz w:val="24"/>
                <w:szCs w:val="24"/>
                <w:lang w:eastAsia="pt-BR"/>
              </w:rPr>
            </w:pPr>
            <w:r w:rsidRPr="001E3894">
              <w:rPr>
                <w:rFonts w:ascii="Arial" w:eastAsia="Times New Roman" w:hAnsi="Arial" w:cs="Arial"/>
                <w:b/>
                <w:bCs/>
                <w:color w:val="000000" w:themeColor="text1"/>
                <w:sz w:val="24"/>
                <w:szCs w:val="24"/>
                <w:lang w:eastAsia="pt-BR"/>
              </w:rPr>
              <w:t xml:space="preserve">CRONOGRAMA: INTEGRALIZAÇÃO DO CAPITAL </w:t>
            </w:r>
            <w:r w:rsidRPr="001E3894">
              <w:rPr>
                <w:rFonts w:ascii="Arial" w:eastAsia="Times New Roman" w:hAnsi="Arial" w:cs="Arial"/>
                <w:b/>
                <w:bCs/>
                <w:color w:val="000000" w:themeColor="text1"/>
                <w:sz w:val="24"/>
                <w:szCs w:val="24"/>
                <w:lang w:eastAsia="pt-BR"/>
              </w:rPr>
              <w:br/>
            </w:r>
            <w:proofErr w:type="gramStart"/>
            <w:r w:rsidRPr="001E3894">
              <w:rPr>
                <w:rFonts w:ascii="Arial" w:eastAsia="Times New Roman" w:hAnsi="Arial" w:cs="Arial"/>
                <w:b/>
                <w:bCs/>
                <w:color w:val="000000" w:themeColor="text1"/>
                <w:sz w:val="24"/>
                <w:szCs w:val="24"/>
                <w:lang w:eastAsia="pt-BR"/>
              </w:rPr>
              <w:t>(</w:t>
            </w:r>
            <w:proofErr w:type="gramEnd"/>
            <w:r w:rsidRPr="001E3894">
              <w:rPr>
                <w:rFonts w:ascii="Arial" w:eastAsia="Times New Roman" w:hAnsi="Arial" w:cs="Arial"/>
                <w:b/>
                <w:bCs/>
                <w:color w:val="000000" w:themeColor="text1"/>
                <w:sz w:val="24"/>
                <w:szCs w:val="24"/>
                <w:lang w:eastAsia="pt-BR"/>
              </w:rPr>
              <w:t>em moeda corrente nacional)</w:t>
            </w:r>
          </w:p>
        </w:tc>
      </w:tr>
      <w:tr w:rsidR="003F1892" w:rsidRPr="001E3894" w:rsidTr="001C206D">
        <w:trPr>
          <w:trHeight w:val="410"/>
          <w:tblCellSpacing w:w="0" w:type="dxa"/>
        </w:trPr>
        <w:tc>
          <w:tcPr>
            <w:tcW w:w="3379" w:type="dxa"/>
            <w:tcMar>
              <w:top w:w="0" w:type="dxa"/>
              <w:left w:w="108" w:type="dxa"/>
              <w:bottom w:w="0" w:type="dxa"/>
              <w:right w:w="108" w:type="dxa"/>
            </w:tcMa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771F74">
              <w:rPr>
                <w:rFonts w:ascii="Arial" w:eastAsia="Times New Roman" w:hAnsi="Arial" w:cs="Arial"/>
                <w:color w:val="000000" w:themeColor="text1"/>
                <w:sz w:val="24"/>
                <w:szCs w:val="24"/>
                <w:lang w:eastAsia="pt-BR"/>
              </w:rPr>
              <w:t>CONDIÇÕES DE INTEGRALIZAÇÃO</w:t>
            </w:r>
          </w:p>
        </w:tc>
        <w:tc>
          <w:tcPr>
            <w:tcW w:w="3163" w:type="dxa"/>
            <w:tcMar>
              <w:top w:w="0" w:type="dxa"/>
              <w:left w:w="108" w:type="dxa"/>
              <w:bottom w:w="0" w:type="dxa"/>
              <w:right w:w="108" w:type="dxa"/>
            </w:tcMar>
            <w:vAlign w:val="cente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1F43E5">
              <w:rPr>
                <w:rFonts w:ascii="Arial" w:eastAsia="Times New Roman" w:hAnsi="Arial" w:cs="Arial"/>
                <w:color w:val="000000" w:themeColor="text1"/>
                <w:sz w:val="24"/>
                <w:szCs w:val="24"/>
                <w:lang w:eastAsia="pt-BR"/>
              </w:rPr>
              <w:t>VALOR DA PARCELA</w:t>
            </w:r>
          </w:p>
        </w:tc>
        <w:tc>
          <w:tcPr>
            <w:tcW w:w="300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PERCENTUAL</w:t>
            </w:r>
          </w:p>
        </w:tc>
      </w:tr>
      <w:tr w:rsidR="003F1892" w:rsidRPr="001E3894" w:rsidTr="001C206D">
        <w:trPr>
          <w:trHeight w:val="551"/>
          <w:tblCellSpacing w:w="0" w:type="dxa"/>
        </w:trPr>
        <w:tc>
          <w:tcPr>
            <w:tcW w:w="3379" w:type="dxa"/>
            <w:tcMar>
              <w:top w:w="0" w:type="dxa"/>
              <w:left w:w="108" w:type="dxa"/>
              <w:bottom w:w="0" w:type="dxa"/>
              <w:right w:w="108" w:type="dxa"/>
            </w:tcMa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771F74">
              <w:rPr>
                <w:rFonts w:ascii="Arial" w:eastAsia="Times New Roman" w:hAnsi="Arial" w:cs="Arial"/>
                <w:color w:val="000000" w:themeColor="text1"/>
                <w:sz w:val="24"/>
                <w:szCs w:val="24"/>
                <w:lang w:eastAsia="pt-BR"/>
              </w:rPr>
              <w:t xml:space="preserve">No ato de constituição da SPE (antes da assinatura do contrato de </w:t>
            </w:r>
            <w:r w:rsidRPr="001F43E5">
              <w:rPr>
                <w:rFonts w:ascii="Arial" w:eastAsia="Times New Roman" w:hAnsi="Arial" w:cs="Arial"/>
                <w:color w:val="000000" w:themeColor="text1"/>
                <w:sz w:val="24"/>
                <w:szCs w:val="24"/>
                <w:lang w:eastAsia="pt-BR"/>
              </w:rPr>
              <w:t>concessão)</w:t>
            </w:r>
          </w:p>
        </w:tc>
        <w:tc>
          <w:tcPr>
            <w:tcW w:w="316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 xml:space="preserve">R$ </w:t>
            </w:r>
            <w:r w:rsidR="001C206D">
              <w:rPr>
                <w:rFonts w:ascii="Arial" w:eastAsia="Times New Roman" w:hAnsi="Arial" w:cs="Arial"/>
                <w:color w:val="000000" w:themeColor="text1"/>
                <w:sz w:val="24"/>
                <w:szCs w:val="24"/>
                <w:lang w:eastAsia="pt-BR"/>
              </w:rPr>
              <w:t>416.755</w:t>
            </w:r>
            <w:r w:rsidR="00B37049">
              <w:rPr>
                <w:rFonts w:ascii="Arial" w:eastAsia="Times New Roman" w:hAnsi="Arial" w:cs="Arial"/>
                <w:color w:val="000000" w:themeColor="text1"/>
                <w:sz w:val="24"/>
                <w:szCs w:val="24"/>
                <w:lang w:eastAsia="pt-BR"/>
              </w:rPr>
              <w:t>,73</w:t>
            </w:r>
          </w:p>
        </w:tc>
        <w:tc>
          <w:tcPr>
            <w:tcW w:w="300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10%</w:t>
            </w:r>
          </w:p>
        </w:tc>
      </w:tr>
      <w:tr w:rsidR="003F1892" w:rsidRPr="001E3894" w:rsidTr="001C206D">
        <w:trPr>
          <w:trHeight w:val="333"/>
          <w:tblCellSpacing w:w="0" w:type="dxa"/>
        </w:trPr>
        <w:tc>
          <w:tcPr>
            <w:tcW w:w="3379" w:type="dxa"/>
            <w:tcMar>
              <w:top w:w="0" w:type="dxa"/>
              <w:left w:w="108" w:type="dxa"/>
              <w:bottom w:w="0" w:type="dxa"/>
              <w:right w:w="108" w:type="dxa"/>
            </w:tcMa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771F74">
              <w:rPr>
                <w:rFonts w:ascii="Arial" w:eastAsia="Times New Roman" w:hAnsi="Arial" w:cs="Arial"/>
                <w:color w:val="000000" w:themeColor="text1"/>
                <w:sz w:val="24"/>
                <w:szCs w:val="24"/>
                <w:lang w:eastAsia="pt-BR"/>
              </w:rPr>
              <w:t>Até o 4º mês de assinatura do contrato de concessão</w:t>
            </w:r>
          </w:p>
        </w:tc>
        <w:tc>
          <w:tcPr>
            <w:tcW w:w="3163" w:type="dxa"/>
            <w:tcMar>
              <w:top w:w="0" w:type="dxa"/>
              <w:left w:w="108" w:type="dxa"/>
              <w:bottom w:w="0" w:type="dxa"/>
              <w:right w:w="108" w:type="dxa"/>
            </w:tcMar>
            <w:vAlign w:val="cente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1F43E5">
              <w:rPr>
                <w:rFonts w:ascii="Arial" w:eastAsia="Times New Roman" w:hAnsi="Arial" w:cs="Arial"/>
                <w:color w:val="000000" w:themeColor="text1"/>
                <w:sz w:val="24"/>
                <w:szCs w:val="24"/>
                <w:lang w:eastAsia="pt-BR"/>
              </w:rPr>
              <w:t xml:space="preserve">R$ </w:t>
            </w:r>
            <w:r w:rsidR="001C206D">
              <w:rPr>
                <w:rFonts w:ascii="Arial" w:eastAsia="Times New Roman" w:hAnsi="Arial" w:cs="Arial"/>
                <w:color w:val="000000" w:themeColor="text1"/>
                <w:sz w:val="24"/>
                <w:szCs w:val="24"/>
                <w:lang w:eastAsia="pt-BR"/>
              </w:rPr>
              <w:t>1.250.267,20</w:t>
            </w:r>
          </w:p>
        </w:tc>
        <w:tc>
          <w:tcPr>
            <w:tcW w:w="300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30%</w:t>
            </w:r>
          </w:p>
        </w:tc>
      </w:tr>
      <w:tr w:rsidR="003F1892" w:rsidRPr="001E3894" w:rsidTr="001C206D">
        <w:trPr>
          <w:trHeight w:val="335"/>
          <w:tblCellSpacing w:w="0" w:type="dxa"/>
        </w:trPr>
        <w:tc>
          <w:tcPr>
            <w:tcW w:w="3379" w:type="dxa"/>
            <w:tcMar>
              <w:top w:w="0" w:type="dxa"/>
              <w:left w:w="108" w:type="dxa"/>
              <w:bottom w:w="0" w:type="dxa"/>
              <w:right w:w="108" w:type="dxa"/>
            </w:tcMa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771F74">
              <w:rPr>
                <w:rFonts w:ascii="Arial" w:eastAsia="Times New Roman" w:hAnsi="Arial" w:cs="Arial"/>
                <w:color w:val="000000" w:themeColor="text1"/>
                <w:sz w:val="24"/>
                <w:szCs w:val="24"/>
                <w:lang w:eastAsia="pt-BR"/>
              </w:rPr>
              <w:t>Até o 8º mês de assinatura do contrato de concessão</w:t>
            </w:r>
          </w:p>
        </w:tc>
        <w:tc>
          <w:tcPr>
            <w:tcW w:w="3163" w:type="dxa"/>
            <w:tcMar>
              <w:top w:w="0" w:type="dxa"/>
              <w:left w:w="108" w:type="dxa"/>
              <w:bottom w:w="0" w:type="dxa"/>
              <w:right w:w="108" w:type="dxa"/>
            </w:tcMar>
            <w:vAlign w:val="cente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1F43E5">
              <w:rPr>
                <w:rFonts w:ascii="Arial" w:eastAsia="Times New Roman" w:hAnsi="Arial" w:cs="Arial"/>
                <w:color w:val="000000" w:themeColor="text1"/>
                <w:sz w:val="24"/>
                <w:szCs w:val="24"/>
                <w:lang w:eastAsia="pt-BR"/>
              </w:rPr>
              <w:t xml:space="preserve">R$ </w:t>
            </w:r>
            <w:r w:rsidR="001C206D">
              <w:rPr>
                <w:rFonts w:ascii="Arial" w:eastAsia="Times New Roman" w:hAnsi="Arial" w:cs="Arial"/>
                <w:color w:val="000000" w:themeColor="text1"/>
                <w:sz w:val="24"/>
                <w:szCs w:val="24"/>
                <w:lang w:eastAsia="pt-BR"/>
              </w:rPr>
              <w:t>1.250.267,20</w:t>
            </w:r>
          </w:p>
        </w:tc>
        <w:tc>
          <w:tcPr>
            <w:tcW w:w="300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30%</w:t>
            </w:r>
          </w:p>
        </w:tc>
      </w:tr>
      <w:tr w:rsidR="003F1892" w:rsidRPr="001E3894" w:rsidTr="001C206D">
        <w:trPr>
          <w:trHeight w:val="335"/>
          <w:tblCellSpacing w:w="0" w:type="dxa"/>
        </w:trPr>
        <w:tc>
          <w:tcPr>
            <w:tcW w:w="3379" w:type="dxa"/>
            <w:tcMar>
              <w:top w:w="0" w:type="dxa"/>
              <w:left w:w="108" w:type="dxa"/>
              <w:bottom w:w="0" w:type="dxa"/>
              <w:right w:w="108" w:type="dxa"/>
            </w:tcMa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771F74">
              <w:rPr>
                <w:rFonts w:ascii="Arial" w:eastAsia="Times New Roman" w:hAnsi="Arial" w:cs="Arial"/>
                <w:color w:val="000000" w:themeColor="text1"/>
                <w:sz w:val="24"/>
                <w:szCs w:val="24"/>
                <w:lang w:eastAsia="pt-BR"/>
              </w:rPr>
              <w:t>Até o 12º mês de assinatura do contrato de concessão</w:t>
            </w:r>
          </w:p>
        </w:tc>
        <w:tc>
          <w:tcPr>
            <w:tcW w:w="3163" w:type="dxa"/>
            <w:tcMar>
              <w:top w:w="0" w:type="dxa"/>
              <w:left w:w="108" w:type="dxa"/>
              <w:bottom w:w="0" w:type="dxa"/>
              <w:right w:w="108" w:type="dxa"/>
            </w:tcMar>
            <w:vAlign w:val="cente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1F43E5">
              <w:rPr>
                <w:rFonts w:ascii="Arial" w:eastAsia="Times New Roman" w:hAnsi="Arial" w:cs="Arial"/>
                <w:color w:val="000000" w:themeColor="text1"/>
                <w:sz w:val="24"/>
                <w:szCs w:val="24"/>
                <w:lang w:eastAsia="pt-BR"/>
              </w:rPr>
              <w:t xml:space="preserve">R$ </w:t>
            </w:r>
            <w:r w:rsidR="001C206D">
              <w:rPr>
                <w:rFonts w:ascii="Arial" w:eastAsia="Times New Roman" w:hAnsi="Arial" w:cs="Arial"/>
                <w:color w:val="000000" w:themeColor="text1"/>
                <w:sz w:val="24"/>
                <w:szCs w:val="24"/>
                <w:lang w:eastAsia="pt-BR"/>
              </w:rPr>
              <w:t>1.250.267</w:t>
            </w:r>
            <w:r>
              <w:rPr>
                <w:rFonts w:ascii="Arial" w:eastAsia="Times New Roman" w:hAnsi="Arial" w:cs="Arial"/>
                <w:color w:val="000000" w:themeColor="text1"/>
                <w:sz w:val="24"/>
                <w:szCs w:val="24"/>
                <w:lang w:eastAsia="pt-BR"/>
              </w:rPr>
              <w:t>,</w:t>
            </w:r>
            <w:r w:rsidR="001C206D">
              <w:rPr>
                <w:rFonts w:ascii="Arial" w:eastAsia="Times New Roman" w:hAnsi="Arial" w:cs="Arial"/>
                <w:color w:val="000000" w:themeColor="text1"/>
                <w:sz w:val="24"/>
                <w:szCs w:val="24"/>
                <w:lang w:eastAsia="pt-BR"/>
              </w:rPr>
              <w:t>20</w:t>
            </w:r>
            <w:r w:rsidRPr="001F43E5">
              <w:rPr>
                <w:rFonts w:ascii="Arial" w:eastAsia="Times New Roman" w:hAnsi="Arial" w:cs="Arial"/>
                <w:color w:val="000000" w:themeColor="text1"/>
                <w:sz w:val="24"/>
                <w:szCs w:val="24"/>
                <w:lang w:eastAsia="pt-BR"/>
              </w:rPr>
              <w:t xml:space="preserve"> </w:t>
            </w:r>
          </w:p>
        </w:tc>
        <w:tc>
          <w:tcPr>
            <w:tcW w:w="300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30%</w:t>
            </w:r>
          </w:p>
        </w:tc>
      </w:tr>
      <w:tr w:rsidR="003F1892" w:rsidRPr="001E3894" w:rsidTr="001C206D">
        <w:trPr>
          <w:trHeight w:val="117"/>
          <w:tblCellSpacing w:w="0" w:type="dxa"/>
        </w:trPr>
        <w:tc>
          <w:tcPr>
            <w:tcW w:w="3379" w:type="dxa"/>
            <w:tcMar>
              <w:top w:w="0" w:type="dxa"/>
              <w:left w:w="108" w:type="dxa"/>
              <w:bottom w:w="0" w:type="dxa"/>
              <w:right w:w="108" w:type="dxa"/>
            </w:tcMa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771F74">
              <w:rPr>
                <w:rFonts w:ascii="Arial" w:eastAsia="Times New Roman" w:hAnsi="Arial" w:cs="Arial"/>
                <w:b/>
                <w:bCs/>
                <w:color w:val="000000" w:themeColor="text1"/>
                <w:sz w:val="24"/>
                <w:szCs w:val="24"/>
                <w:lang w:eastAsia="pt-BR"/>
              </w:rPr>
              <w:t>TOTAL</w:t>
            </w:r>
          </w:p>
        </w:tc>
        <w:tc>
          <w:tcPr>
            <w:tcW w:w="3163" w:type="dxa"/>
            <w:tcMar>
              <w:top w:w="0" w:type="dxa"/>
              <w:left w:w="108" w:type="dxa"/>
              <w:bottom w:w="0" w:type="dxa"/>
              <w:right w:w="108" w:type="dxa"/>
            </w:tcMar>
            <w:vAlign w:val="center"/>
            <w:hideMark/>
          </w:tcPr>
          <w:p w:rsidR="003F1892" w:rsidRPr="001F43E5" w:rsidRDefault="003F1892">
            <w:pPr>
              <w:spacing w:after="0"/>
              <w:jc w:val="both"/>
              <w:rPr>
                <w:rFonts w:ascii="Arial" w:eastAsia="Times New Roman" w:hAnsi="Arial" w:cs="Arial"/>
                <w:color w:val="000000" w:themeColor="text1"/>
                <w:sz w:val="24"/>
                <w:szCs w:val="24"/>
                <w:lang w:eastAsia="pt-BR"/>
              </w:rPr>
            </w:pPr>
            <w:r w:rsidRPr="001F43E5">
              <w:rPr>
                <w:rFonts w:ascii="Arial" w:eastAsia="Times New Roman" w:hAnsi="Arial" w:cs="Arial"/>
                <w:color w:val="000000" w:themeColor="text1"/>
                <w:sz w:val="24"/>
                <w:szCs w:val="24"/>
                <w:lang w:eastAsia="pt-BR"/>
              </w:rPr>
              <w:t xml:space="preserve">R$ </w:t>
            </w:r>
            <w:r>
              <w:rPr>
                <w:rFonts w:ascii="Arial" w:eastAsia="Times New Roman" w:hAnsi="Arial" w:cs="Arial"/>
                <w:color w:val="000000" w:themeColor="text1"/>
                <w:sz w:val="24"/>
                <w:szCs w:val="24"/>
                <w:lang w:eastAsia="pt-BR"/>
              </w:rPr>
              <w:t>4.</w:t>
            </w:r>
            <w:r w:rsidR="001C206D">
              <w:rPr>
                <w:rFonts w:ascii="Arial" w:eastAsia="Times New Roman" w:hAnsi="Arial" w:cs="Arial"/>
                <w:color w:val="000000" w:themeColor="text1"/>
                <w:sz w:val="24"/>
                <w:szCs w:val="24"/>
                <w:lang w:eastAsia="pt-BR"/>
              </w:rPr>
              <w:t>167.557,33</w:t>
            </w:r>
          </w:p>
        </w:tc>
        <w:tc>
          <w:tcPr>
            <w:tcW w:w="3003" w:type="dxa"/>
            <w:tcMar>
              <w:top w:w="0" w:type="dxa"/>
              <w:left w:w="108" w:type="dxa"/>
              <w:bottom w:w="0" w:type="dxa"/>
              <w:right w:w="108" w:type="dxa"/>
            </w:tcMar>
            <w:vAlign w:val="center"/>
            <w:hideMark/>
          </w:tcPr>
          <w:p w:rsidR="003F1892" w:rsidRPr="008C3262" w:rsidRDefault="003F1892">
            <w:pPr>
              <w:spacing w:after="0"/>
              <w:jc w:val="both"/>
              <w:rPr>
                <w:rFonts w:ascii="Arial" w:eastAsia="Times New Roman" w:hAnsi="Arial" w:cs="Arial"/>
                <w:color w:val="000000" w:themeColor="text1"/>
                <w:sz w:val="24"/>
                <w:szCs w:val="24"/>
                <w:lang w:eastAsia="pt-BR"/>
              </w:rPr>
            </w:pPr>
            <w:r w:rsidRPr="008C3262">
              <w:rPr>
                <w:rFonts w:ascii="Arial" w:eastAsia="Times New Roman" w:hAnsi="Arial" w:cs="Arial"/>
                <w:color w:val="000000" w:themeColor="text1"/>
                <w:sz w:val="24"/>
                <w:szCs w:val="24"/>
                <w:lang w:eastAsia="pt-BR"/>
              </w:rPr>
              <w:t>100%</w:t>
            </w:r>
          </w:p>
        </w:tc>
      </w:tr>
    </w:tbl>
    <w:p w:rsidR="000641CA" w:rsidRPr="00970B5E" w:rsidRDefault="000641CA">
      <w:pPr>
        <w:spacing w:before="240" w:after="240"/>
        <w:jc w:val="both"/>
        <w:rPr>
          <w:rFonts w:ascii="Arial" w:hAnsi="Arial" w:cs="Arial"/>
          <w:sz w:val="24"/>
          <w:szCs w:val="24"/>
        </w:rPr>
      </w:pPr>
      <w:r w:rsidRPr="00970B5E">
        <w:rPr>
          <w:rFonts w:ascii="Arial" w:hAnsi="Arial" w:cs="Arial"/>
          <w:sz w:val="24"/>
          <w:szCs w:val="24"/>
        </w:rPr>
        <w:t>39.18.</w:t>
      </w:r>
      <w:r w:rsidRPr="00970B5E">
        <w:rPr>
          <w:rFonts w:ascii="Arial" w:hAnsi="Arial" w:cs="Arial"/>
          <w:sz w:val="24"/>
          <w:szCs w:val="24"/>
        </w:rPr>
        <w:tab/>
        <w:t xml:space="preserve">Enquanto não estiver completa a integralização, nos termos da Cláusula 39.17, os acionistas da SPE são solidariamente responsáveis, independentemente da proporção das ações subscritas por cada um, perante </w:t>
      </w:r>
      <w:proofErr w:type="gramStart"/>
      <w:r w:rsidRPr="00970B5E">
        <w:rPr>
          <w:rFonts w:ascii="Arial" w:hAnsi="Arial" w:cs="Arial"/>
          <w:sz w:val="24"/>
          <w:szCs w:val="24"/>
        </w:rPr>
        <w:t xml:space="preserve">o </w:t>
      </w:r>
      <w:r w:rsidR="00DA5D45" w:rsidRPr="00970B5E">
        <w:rPr>
          <w:rFonts w:ascii="Arial" w:hAnsi="Arial" w:cs="Arial"/>
          <w:sz w:val="24"/>
          <w:szCs w:val="24"/>
        </w:rPr>
        <w:t>CONCEDENTE</w:t>
      </w:r>
      <w:proofErr w:type="gramEnd"/>
      <w:r w:rsidRPr="00970B5E">
        <w:rPr>
          <w:rFonts w:ascii="Arial" w:hAnsi="Arial" w:cs="Arial"/>
          <w:sz w:val="24"/>
          <w:szCs w:val="24"/>
        </w:rPr>
        <w:t>, por obrigações da CONCESSIONÁRIA nos termos deste CONTRATO, até o limite do valor da parce</w:t>
      </w:r>
      <w:r w:rsidR="008B33E4" w:rsidRPr="00970B5E">
        <w:rPr>
          <w:rFonts w:ascii="Arial" w:hAnsi="Arial" w:cs="Arial"/>
          <w:sz w:val="24"/>
          <w:szCs w:val="24"/>
        </w:rPr>
        <w:t>la faltante para integralização</w:t>
      </w:r>
      <w:r w:rsidRPr="00970B5E">
        <w:rPr>
          <w:rFonts w:ascii="Arial" w:hAnsi="Arial" w:cs="Arial"/>
          <w:sz w:val="24"/>
          <w:szCs w:val="24"/>
        </w:rPr>
        <w:t>.</w:t>
      </w:r>
    </w:p>
    <w:p w:rsidR="00AC35A1" w:rsidRPr="00970B5E" w:rsidRDefault="00B92753">
      <w:pPr>
        <w:spacing w:before="240" w:after="240"/>
        <w:jc w:val="both"/>
        <w:rPr>
          <w:rFonts w:ascii="Arial" w:hAnsi="Arial" w:cs="Arial"/>
          <w:sz w:val="24"/>
          <w:szCs w:val="24"/>
        </w:rPr>
      </w:pPr>
      <w:r w:rsidRPr="00970B5E">
        <w:rPr>
          <w:rFonts w:ascii="Arial" w:hAnsi="Arial" w:cs="Arial"/>
          <w:sz w:val="24"/>
          <w:szCs w:val="24"/>
        </w:rPr>
        <w:t>39</w:t>
      </w:r>
      <w:r w:rsidR="00D32781" w:rsidRPr="00970B5E">
        <w:rPr>
          <w:rFonts w:ascii="Arial" w:hAnsi="Arial" w:cs="Arial"/>
          <w:sz w:val="24"/>
          <w:szCs w:val="24"/>
        </w:rPr>
        <w:t>.</w:t>
      </w:r>
      <w:r w:rsidR="008B33E4" w:rsidRPr="00970B5E">
        <w:rPr>
          <w:rFonts w:ascii="Arial" w:hAnsi="Arial" w:cs="Arial"/>
          <w:sz w:val="24"/>
          <w:szCs w:val="24"/>
        </w:rPr>
        <w:t>19</w:t>
      </w:r>
      <w:r w:rsidR="00AC35A1" w:rsidRPr="00970B5E">
        <w:rPr>
          <w:rFonts w:ascii="Arial" w:hAnsi="Arial" w:cs="Arial"/>
          <w:sz w:val="24"/>
          <w:szCs w:val="24"/>
        </w:rPr>
        <w:t xml:space="preserve">. </w:t>
      </w:r>
      <w:r w:rsidR="008B33E4" w:rsidRPr="00970B5E">
        <w:rPr>
          <w:rFonts w:ascii="Arial" w:hAnsi="Arial" w:cs="Arial"/>
          <w:sz w:val="24"/>
          <w:szCs w:val="24"/>
        </w:rPr>
        <w:t xml:space="preserve">A CONCESSIONÁRIA obriga-se a manter </w:t>
      </w:r>
      <w:proofErr w:type="gramStart"/>
      <w:r w:rsidR="008B33E4" w:rsidRPr="00970B5E">
        <w:rPr>
          <w:rFonts w:ascii="Arial" w:hAnsi="Arial" w:cs="Arial"/>
          <w:sz w:val="24"/>
          <w:szCs w:val="24"/>
        </w:rPr>
        <w:t xml:space="preserve">o </w:t>
      </w:r>
      <w:r w:rsidR="00DA5D45" w:rsidRPr="00970B5E">
        <w:rPr>
          <w:rFonts w:ascii="Arial" w:hAnsi="Arial" w:cs="Arial"/>
          <w:sz w:val="24"/>
          <w:szCs w:val="24"/>
        </w:rPr>
        <w:t>CONCEDENTE</w:t>
      </w:r>
      <w:proofErr w:type="gramEnd"/>
      <w:r w:rsidR="008B33E4" w:rsidRPr="00970B5E">
        <w:rPr>
          <w:rFonts w:ascii="Arial" w:hAnsi="Arial" w:cs="Arial"/>
          <w:sz w:val="24"/>
          <w:szCs w:val="24"/>
        </w:rPr>
        <w:t xml:space="preserve"> permanentemente informado sobre o cumprimento, pelos acionistas da SPE, da integralização do capital social, podendo o </w:t>
      </w:r>
      <w:r w:rsidR="00DA5D45" w:rsidRPr="00970B5E">
        <w:rPr>
          <w:rFonts w:ascii="Arial" w:hAnsi="Arial" w:cs="Arial"/>
          <w:sz w:val="24"/>
          <w:szCs w:val="24"/>
        </w:rPr>
        <w:t>CONCEDENTE</w:t>
      </w:r>
      <w:r w:rsidR="008B33E4" w:rsidRPr="00970B5E">
        <w:rPr>
          <w:rFonts w:ascii="Arial" w:hAnsi="Arial" w:cs="Arial"/>
          <w:sz w:val="24"/>
          <w:szCs w:val="24"/>
        </w:rPr>
        <w:t xml:space="preserve"> realizar diligências e auditorias para a verificação da situação</w:t>
      </w:r>
      <w:r w:rsidR="00AC35A1" w:rsidRPr="00970B5E">
        <w:rPr>
          <w:rFonts w:ascii="Arial" w:hAnsi="Arial" w:cs="Arial"/>
          <w:sz w:val="24"/>
          <w:szCs w:val="24"/>
        </w:rPr>
        <w:t>.</w:t>
      </w:r>
    </w:p>
    <w:p w:rsidR="008B33E4" w:rsidRPr="00970B5E" w:rsidRDefault="008B33E4">
      <w:pPr>
        <w:spacing w:before="240" w:after="240"/>
        <w:jc w:val="both"/>
        <w:rPr>
          <w:rFonts w:ascii="Arial" w:hAnsi="Arial" w:cs="Arial"/>
          <w:sz w:val="24"/>
          <w:szCs w:val="24"/>
        </w:rPr>
      </w:pPr>
      <w:r w:rsidRPr="00970B5E">
        <w:rPr>
          <w:rFonts w:ascii="Arial" w:hAnsi="Arial" w:cs="Arial"/>
          <w:sz w:val="24"/>
          <w:szCs w:val="24"/>
        </w:rPr>
        <w:t>39.20. A SPE não poderá, durante o prazo da CONCESSÃO, reduzir seu capital social abaixo do valor m</w:t>
      </w:r>
      <w:r w:rsidR="001A6FA1" w:rsidRPr="00970B5E">
        <w:rPr>
          <w:rFonts w:ascii="Arial" w:hAnsi="Arial" w:cs="Arial"/>
          <w:sz w:val="24"/>
          <w:szCs w:val="24"/>
        </w:rPr>
        <w:t>ínimo estabelecido na Cláusula 3</w:t>
      </w:r>
      <w:r w:rsidRPr="00970B5E">
        <w:rPr>
          <w:rFonts w:ascii="Arial" w:hAnsi="Arial" w:cs="Arial"/>
          <w:sz w:val="24"/>
          <w:szCs w:val="24"/>
        </w:rPr>
        <w:t xml:space="preserve">9.17, sem a prévia e expressa anuência </w:t>
      </w:r>
      <w:proofErr w:type="gramStart"/>
      <w:r w:rsidRPr="00970B5E">
        <w:rPr>
          <w:rFonts w:ascii="Arial" w:hAnsi="Arial" w:cs="Arial"/>
          <w:sz w:val="24"/>
          <w:szCs w:val="24"/>
        </w:rPr>
        <w:t xml:space="preserve">do </w:t>
      </w:r>
      <w:r w:rsidR="00DA5D45" w:rsidRPr="00970B5E">
        <w:rPr>
          <w:rFonts w:ascii="Arial" w:hAnsi="Arial" w:cs="Arial"/>
          <w:sz w:val="24"/>
          <w:szCs w:val="24"/>
        </w:rPr>
        <w:t>CONCEDENTE</w:t>
      </w:r>
      <w:proofErr w:type="gramEnd"/>
      <w:r w:rsidRPr="00970B5E">
        <w:rPr>
          <w:rFonts w:ascii="Arial" w:hAnsi="Arial" w:cs="Arial"/>
          <w:sz w:val="24"/>
          <w:szCs w:val="24"/>
        </w:rPr>
        <w:t>.</w:t>
      </w:r>
    </w:p>
    <w:p w:rsidR="003D18BC" w:rsidRPr="00970B5E" w:rsidRDefault="003D18BC">
      <w:pPr>
        <w:spacing w:before="240" w:after="240"/>
        <w:jc w:val="both"/>
        <w:rPr>
          <w:rFonts w:ascii="Arial" w:hAnsi="Arial" w:cs="Arial"/>
          <w:sz w:val="24"/>
          <w:szCs w:val="24"/>
        </w:rPr>
      </w:pPr>
      <w:r w:rsidRPr="00970B5E">
        <w:rPr>
          <w:rFonts w:ascii="Arial" w:hAnsi="Arial" w:cs="Arial"/>
          <w:sz w:val="24"/>
          <w:szCs w:val="24"/>
        </w:rPr>
        <w:t>39.21.</w:t>
      </w:r>
      <w:r w:rsidRPr="00970B5E">
        <w:rPr>
          <w:rFonts w:ascii="Arial" w:hAnsi="Arial" w:cs="Arial"/>
          <w:sz w:val="24"/>
          <w:szCs w:val="24"/>
        </w:rPr>
        <w:tab/>
        <w:t xml:space="preserve">O capital social da CONCESSIONÁRIA poderá ser aumentado a qualquer tempo, conforme a necessidade de aportes adicionais para o desenvolvimento de </w:t>
      </w:r>
      <w:r w:rsidR="00DF4A70">
        <w:rPr>
          <w:rFonts w:ascii="Arial" w:hAnsi="Arial" w:cs="Arial"/>
          <w:sz w:val="24"/>
          <w:szCs w:val="24"/>
        </w:rPr>
        <w:t>atividades</w:t>
      </w:r>
      <w:r w:rsidR="00DF4A70" w:rsidRPr="00970B5E">
        <w:rPr>
          <w:rFonts w:ascii="Arial" w:hAnsi="Arial" w:cs="Arial"/>
          <w:sz w:val="24"/>
          <w:szCs w:val="24"/>
        </w:rPr>
        <w:t xml:space="preserve"> </w:t>
      </w:r>
      <w:r w:rsidRPr="00970B5E">
        <w:rPr>
          <w:rFonts w:ascii="Arial" w:hAnsi="Arial" w:cs="Arial"/>
          <w:sz w:val="24"/>
          <w:szCs w:val="24"/>
        </w:rPr>
        <w:t xml:space="preserve">inerentes, acessórias ou complementares ao objeto deste CONTRATO, bem como a </w:t>
      </w:r>
      <w:proofErr w:type="gramStart"/>
      <w:r w:rsidRPr="00970B5E">
        <w:rPr>
          <w:rFonts w:ascii="Arial" w:hAnsi="Arial" w:cs="Arial"/>
          <w:sz w:val="24"/>
          <w:szCs w:val="24"/>
        </w:rPr>
        <w:t>implementação</w:t>
      </w:r>
      <w:proofErr w:type="gramEnd"/>
      <w:r w:rsidRPr="00970B5E">
        <w:rPr>
          <w:rFonts w:ascii="Arial" w:hAnsi="Arial" w:cs="Arial"/>
          <w:sz w:val="24"/>
          <w:szCs w:val="24"/>
        </w:rPr>
        <w:t xml:space="preserve"> de projetos associados e a consecução das atividades objeto deste CONTRATO.</w:t>
      </w:r>
    </w:p>
    <w:bookmarkEnd w:id="65"/>
    <w:bookmarkEnd w:id="66"/>
    <w:p w:rsidR="004C3F6D" w:rsidRDefault="004C3F6D">
      <w:pPr>
        <w:pStyle w:val="CLUSULA"/>
        <w:spacing w:before="240" w:after="240"/>
        <w:rPr>
          <w:rFonts w:cs="Arial"/>
        </w:rPr>
      </w:pPr>
    </w:p>
    <w:p w:rsidR="00FA1923" w:rsidRPr="00970B5E" w:rsidRDefault="00815C9E">
      <w:pPr>
        <w:pStyle w:val="CLUSULA"/>
        <w:spacing w:before="240" w:after="240"/>
        <w:rPr>
          <w:rFonts w:cs="Arial"/>
          <w:color w:val="000000" w:themeColor="text1"/>
        </w:rPr>
      </w:pPr>
      <w:r w:rsidRPr="00970B5E">
        <w:rPr>
          <w:rFonts w:cs="Arial"/>
        </w:rPr>
        <w:t>CLÁUSULA 40</w:t>
      </w:r>
      <w:r w:rsidR="00FA1923" w:rsidRPr="00970B5E">
        <w:rPr>
          <w:rFonts w:cs="Arial"/>
        </w:rPr>
        <w:t xml:space="preserve"> - </w:t>
      </w:r>
      <w:bookmarkStart w:id="67" w:name="_Toc501447136"/>
      <w:bookmarkStart w:id="68" w:name="_Toc502159079"/>
      <w:r w:rsidR="00FA1923" w:rsidRPr="00970B5E">
        <w:rPr>
          <w:rFonts w:cs="Arial"/>
          <w:color w:val="000000" w:themeColor="text1"/>
        </w:rPr>
        <w:t>DO PROGRAMA DE CONFORMIDADE (COMPLIANCE)</w:t>
      </w:r>
      <w:bookmarkEnd w:id="67"/>
      <w:bookmarkEnd w:id="68"/>
    </w:p>
    <w:p w:rsidR="00FA1923" w:rsidRPr="00970B5E" w:rsidRDefault="00840CBA">
      <w:pPr>
        <w:pStyle w:val="CLUSULA"/>
        <w:spacing w:before="240" w:after="240"/>
        <w:rPr>
          <w:rFonts w:cs="Arial"/>
          <w:b w:val="0"/>
          <w:color w:val="000000" w:themeColor="text1"/>
        </w:rPr>
      </w:pPr>
      <w:r w:rsidRPr="00970B5E">
        <w:rPr>
          <w:rFonts w:cs="Arial"/>
          <w:b w:val="0"/>
          <w:color w:val="000000" w:themeColor="text1"/>
        </w:rPr>
        <w:t>4</w:t>
      </w:r>
      <w:r w:rsidR="00B92753" w:rsidRPr="00970B5E">
        <w:rPr>
          <w:rFonts w:cs="Arial"/>
          <w:b w:val="0"/>
          <w:color w:val="000000" w:themeColor="text1"/>
        </w:rPr>
        <w:t>0</w:t>
      </w:r>
      <w:r w:rsidRPr="00970B5E">
        <w:rPr>
          <w:rFonts w:cs="Arial"/>
          <w:b w:val="0"/>
          <w:color w:val="000000" w:themeColor="text1"/>
        </w:rPr>
        <w:t>.1.</w:t>
      </w:r>
      <w:r w:rsidRPr="00970B5E">
        <w:rPr>
          <w:rFonts w:cs="Arial"/>
          <w:b w:val="0"/>
          <w:color w:val="000000" w:themeColor="text1"/>
        </w:rPr>
        <w:tab/>
        <w:t xml:space="preserve">A CONCESSIONÁRIA deverá, no prazo de 360 dias a partir da assinatura do CONTRATO, </w:t>
      </w:r>
      <w:proofErr w:type="gramStart"/>
      <w:r w:rsidRPr="00970B5E">
        <w:rPr>
          <w:rFonts w:cs="Arial"/>
          <w:b w:val="0"/>
          <w:color w:val="000000" w:themeColor="text1"/>
        </w:rPr>
        <w:t>implementar</w:t>
      </w:r>
      <w:proofErr w:type="gramEnd"/>
      <w:r w:rsidRPr="00970B5E">
        <w:rPr>
          <w:rFonts w:cs="Arial"/>
          <w:b w:val="0"/>
          <w:color w:val="000000" w:themeColor="text1"/>
        </w:rPr>
        <w:t xml:space="preserve"> e manter programa de conformidade (</w:t>
      </w:r>
      <w:proofErr w:type="spellStart"/>
      <w:r w:rsidRPr="00004410">
        <w:rPr>
          <w:rFonts w:cs="Arial"/>
          <w:b w:val="0"/>
          <w:i/>
          <w:color w:val="000000" w:themeColor="text1"/>
        </w:rPr>
        <w:t>compliance</w:t>
      </w:r>
      <w:proofErr w:type="spellEnd"/>
      <w:r w:rsidRPr="00970B5E">
        <w:rPr>
          <w:rFonts w:cs="Arial"/>
          <w:b w:val="0"/>
          <w:color w:val="000000" w:themeColor="text1"/>
        </w:rPr>
        <w:t>) em seu âmbito, consistente em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 tudo em prestígio à Lei Federal n.º 12.846/13 (Lei Anticorrupção).</w:t>
      </w:r>
    </w:p>
    <w:p w:rsidR="00840CBA" w:rsidRPr="00970B5E" w:rsidRDefault="00840CBA">
      <w:pPr>
        <w:pStyle w:val="CLUSULA"/>
        <w:spacing w:before="240" w:after="240"/>
        <w:ind w:left="567"/>
        <w:rPr>
          <w:rFonts w:cs="Arial"/>
          <w:b w:val="0"/>
          <w:color w:val="000000" w:themeColor="text1"/>
        </w:rPr>
      </w:pPr>
      <w:r w:rsidRPr="00970B5E">
        <w:rPr>
          <w:rFonts w:cs="Arial"/>
          <w:b w:val="0"/>
          <w:color w:val="000000" w:themeColor="text1"/>
        </w:rPr>
        <w:t>4</w:t>
      </w:r>
      <w:r w:rsidR="00B92753" w:rsidRPr="00970B5E">
        <w:rPr>
          <w:rFonts w:cs="Arial"/>
          <w:b w:val="0"/>
          <w:color w:val="000000" w:themeColor="text1"/>
        </w:rPr>
        <w:t>0</w:t>
      </w:r>
      <w:r w:rsidRPr="00970B5E">
        <w:rPr>
          <w:rFonts w:cs="Arial"/>
          <w:b w:val="0"/>
          <w:color w:val="000000" w:themeColor="text1"/>
        </w:rPr>
        <w:t>.1.1.</w:t>
      </w:r>
      <w:r w:rsidRPr="00970B5E">
        <w:rPr>
          <w:rFonts w:cs="Arial"/>
        </w:rPr>
        <w:t xml:space="preserve"> </w:t>
      </w:r>
      <w:r w:rsidRPr="00970B5E">
        <w:rPr>
          <w:rFonts w:cs="Arial"/>
          <w:b w:val="0"/>
          <w:color w:val="000000" w:themeColor="text1"/>
        </w:rPr>
        <w:t xml:space="preserve">O programa de conformidade deverá prever um setor responsável pela aplicação, gerenciamento e fiscalização das </w:t>
      </w:r>
      <w:r w:rsidR="00F46253" w:rsidRPr="00970B5E">
        <w:rPr>
          <w:rFonts w:cs="Arial"/>
          <w:b w:val="0"/>
          <w:color w:val="000000" w:themeColor="text1"/>
        </w:rPr>
        <w:t>atividades</w:t>
      </w:r>
      <w:r w:rsidRPr="00970B5E">
        <w:rPr>
          <w:rFonts w:cs="Arial"/>
          <w:b w:val="0"/>
          <w:color w:val="000000" w:themeColor="text1"/>
        </w:rPr>
        <w:t xml:space="preserve"> nele prevista, o qual deverá ser dotado de autonomia, independência e imparcialidade para coordenar as </w:t>
      </w:r>
      <w:r w:rsidR="00F46253" w:rsidRPr="00970B5E">
        <w:rPr>
          <w:rFonts w:cs="Arial"/>
          <w:b w:val="0"/>
          <w:color w:val="000000" w:themeColor="text1"/>
        </w:rPr>
        <w:t>atividades</w:t>
      </w:r>
      <w:r w:rsidRPr="00970B5E">
        <w:rPr>
          <w:rFonts w:cs="Arial"/>
          <w:b w:val="0"/>
          <w:color w:val="000000" w:themeColor="text1"/>
        </w:rPr>
        <w:t xml:space="preserve"> de controle, devendo também ser dotado de recursos materiais, humanos e financeiros suficientes para o seu regular funcionamento.</w:t>
      </w:r>
    </w:p>
    <w:p w:rsidR="00613B35" w:rsidRPr="00970B5E" w:rsidRDefault="00613B35">
      <w:pPr>
        <w:pStyle w:val="CLUSULA"/>
        <w:spacing w:before="240" w:after="240"/>
        <w:ind w:left="567"/>
        <w:rPr>
          <w:rFonts w:cs="Arial"/>
          <w:b w:val="0"/>
          <w:color w:val="000000" w:themeColor="text1"/>
        </w:rPr>
      </w:pPr>
      <w:r w:rsidRPr="00970B5E">
        <w:rPr>
          <w:rFonts w:cs="Arial"/>
          <w:b w:val="0"/>
          <w:color w:val="000000" w:themeColor="text1"/>
        </w:rPr>
        <w:t>4</w:t>
      </w:r>
      <w:r w:rsidR="00B92753" w:rsidRPr="00970B5E">
        <w:rPr>
          <w:rFonts w:cs="Arial"/>
          <w:b w:val="0"/>
          <w:color w:val="000000" w:themeColor="text1"/>
        </w:rPr>
        <w:t>0</w:t>
      </w:r>
      <w:r w:rsidRPr="00970B5E">
        <w:rPr>
          <w:rFonts w:cs="Arial"/>
          <w:b w:val="0"/>
          <w:color w:val="000000" w:themeColor="text1"/>
        </w:rPr>
        <w:t>.1.2.</w:t>
      </w:r>
      <w:r w:rsidRPr="00970B5E">
        <w:rPr>
          <w:rFonts w:cs="Arial"/>
          <w:b w:val="0"/>
          <w:color w:val="000000" w:themeColor="text1"/>
        </w:rPr>
        <w:tab/>
        <w:t>O programa de conformidade deverá conter no mínimo o seguinte conteúdo:</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rPr>
        <w:t>i</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Código de ética e de conduta, representando o comportamento esperado de todos os seus funcionários e dirigentes da instituição;</w:t>
      </w:r>
    </w:p>
    <w:p w:rsidR="00613B35" w:rsidRPr="00970B5E" w:rsidRDefault="00631049">
      <w:pPr>
        <w:pStyle w:val="CLUSULA"/>
        <w:spacing w:before="240" w:after="240"/>
        <w:ind w:left="567"/>
        <w:rPr>
          <w:rFonts w:cs="Arial"/>
          <w:b w:val="0"/>
          <w:color w:val="000000" w:themeColor="text1"/>
          <w:lang w:val="pt-PT"/>
        </w:rPr>
      </w:pPr>
      <w:proofErr w:type="gramStart"/>
      <w:r w:rsidRPr="00970B5E">
        <w:rPr>
          <w:rFonts w:cs="Arial"/>
          <w:b w:val="0"/>
          <w:color w:val="000000" w:themeColor="text1"/>
          <w:lang w:val="pt-PT"/>
        </w:rPr>
        <w:t>ii</w:t>
      </w:r>
      <w:proofErr w:type="gramEnd"/>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O objetivo e o escopo do programa de conformidade;</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iii</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A divisão clara das responsabilidades das pessoas envolvidas na função de conformidade, de modo a evitar possíveis conflitos de interesses com outras áreas da instituição;</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iv</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 xml:space="preserve">O livre acesso dos responsáveis por </w:t>
      </w:r>
      <w:r w:rsidR="00F46253" w:rsidRPr="00970B5E">
        <w:rPr>
          <w:rFonts w:cs="Arial"/>
          <w:b w:val="0"/>
          <w:color w:val="000000" w:themeColor="text1"/>
          <w:lang w:val="pt-PT"/>
        </w:rPr>
        <w:t>atividades</w:t>
      </w:r>
      <w:r w:rsidR="00613B35" w:rsidRPr="00970B5E">
        <w:rPr>
          <w:rFonts w:cs="Arial"/>
          <w:b w:val="0"/>
          <w:color w:val="000000" w:themeColor="text1"/>
          <w:lang w:val="pt-PT"/>
        </w:rPr>
        <w:t xml:space="preserve"> relacionadas à função de conformidade às informações necessárias para o exercício de suas atribuições;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v</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 xml:space="preserve">Mecanismos para detecção de irregularidades; </w:t>
      </w:r>
    </w:p>
    <w:p w:rsidR="00613B35" w:rsidRPr="00970B5E" w:rsidRDefault="00631049">
      <w:pPr>
        <w:pStyle w:val="CLUSULA"/>
        <w:spacing w:before="240" w:after="240"/>
        <w:ind w:left="567"/>
        <w:rPr>
          <w:rFonts w:cs="Arial"/>
          <w:b w:val="0"/>
          <w:color w:val="000000" w:themeColor="text1"/>
          <w:lang w:val="pt-PT"/>
        </w:rPr>
      </w:pPr>
      <w:proofErr w:type="gramStart"/>
      <w:r w:rsidRPr="00970B5E">
        <w:rPr>
          <w:rFonts w:cs="Arial"/>
          <w:b w:val="0"/>
          <w:color w:val="000000" w:themeColor="text1"/>
          <w:lang w:val="pt-PT"/>
        </w:rPr>
        <w:t>vi</w:t>
      </w:r>
      <w:proofErr w:type="gramEnd"/>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 xml:space="preserve">Canais de denúncia de fácil acesso para o público interno e externo;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vii</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 xml:space="preserve">Canais de comunicação com a alta direção da instituição, incluindo Conselhos, de forma a facilitar o relato dos resultados decorrentes das </w:t>
      </w:r>
      <w:r w:rsidR="00F46253" w:rsidRPr="00970B5E">
        <w:rPr>
          <w:rFonts w:cs="Arial"/>
          <w:b w:val="0"/>
          <w:color w:val="000000" w:themeColor="text1"/>
          <w:lang w:val="pt-PT"/>
        </w:rPr>
        <w:t>atividades</w:t>
      </w:r>
      <w:r w:rsidR="00613B35" w:rsidRPr="00970B5E">
        <w:rPr>
          <w:rFonts w:cs="Arial"/>
          <w:b w:val="0"/>
          <w:color w:val="000000" w:themeColor="text1"/>
          <w:lang w:val="pt-PT"/>
        </w:rPr>
        <w:t xml:space="preserve"> relacionadas à função de conformidade, de possíveis irregularidades ou falhas identificadas;</w:t>
      </w:r>
      <w:proofErr w:type="gramStart"/>
      <w:r w:rsidR="00613B35" w:rsidRPr="00970B5E">
        <w:rPr>
          <w:rFonts w:cs="Arial"/>
          <w:b w:val="0"/>
          <w:color w:val="000000" w:themeColor="text1"/>
          <w:lang w:val="pt-PT"/>
        </w:rPr>
        <w:t xml:space="preserve">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viii</w:t>
      </w:r>
      <w:proofErr w:type="gramEnd"/>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 xml:space="preserve">Integração do setor responsável pelo programa de conformidade com outras áreas correlacionadas, tais como departamento jurídico, auditoria interna, ouvidoria, departamento contábil e de recursos humanos;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ix</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 xml:space="preserve">Segregação do setor responsável pelo programa de conformidade em relação ao setor responsável pela auditoria interna;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x</w:t>
      </w:r>
      <w:r w:rsidR="00613B35" w:rsidRPr="00970B5E">
        <w:rPr>
          <w:rFonts w:cs="Arial"/>
          <w:b w:val="0"/>
          <w:color w:val="000000" w:themeColor="text1"/>
          <w:lang w:val="pt-PT"/>
        </w:rPr>
        <w:t>)</w:t>
      </w:r>
      <w:r w:rsidR="00F96D35" w:rsidRPr="00970B5E">
        <w:rPr>
          <w:rFonts w:cs="Arial"/>
          <w:b w:val="0"/>
          <w:color w:val="000000" w:themeColor="text1"/>
          <w:lang w:val="pt-PT"/>
        </w:rPr>
        <w:t xml:space="preserve"> </w:t>
      </w:r>
      <w:r w:rsidR="00613B35" w:rsidRPr="00970B5E">
        <w:rPr>
          <w:rFonts w:cs="Arial"/>
          <w:b w:val="0"/>
          <w:color w:val="000000" w:themeColor="text1"/>
          <w:lang w:val="pt-PT"/>
        </w:rPr>
        <w:t>Regras de conduta para situações que apresentem significativo risco de ocorrência de fraudes e corrupção, tais como participação em licitação, execução e fiscalização de contratos administrativos, doações e patrocínios de qualquer espécie, obtenção de autorizações e licenças, fiscalizações, contratação de ex-agentes públicos, oferecimento de brindes e presentes a agentes públicos, etc;</w:t>
      </w:r>
    </w:p>
    <w:p w:rsidR="00613B35" w:rsidRPr="00970B5E" w:rsidRDefault="00631049">
      <w:pPr>
        <w:pStyle w:val="CLUSULA"/>
        <w:spacing w:before="240" w:after="240"/>
        <w:ind w:left="567"/>
        <w:rPr>
          <w:rFonts w:cs="Arial"/>
          <w:b w:val="0"/>
          <w:color w:val="000000" w:themeColor="text1"/>
          <w:lang w:val="pt-PT"/>
        </w:rPr>
      </w:pPr>
      <w:proofErr w:type="gramStart"/>
      <w:r w:rsidRPr="00970B5E">
        <w:rPr>
          <w:rFonts w:cs="Arial"/>
          <w:b w:val="0"/>
          <w:color w:val="000000" w:themeColor="text1"/>
          <w:lang w:val="pt-PT"/>
        </w:rPr>
        <w:t>xi</w:t>
      </w:r>
      <w:proofErr w:type="gramEnd"/>
      <w:r w:rsidR="00613B35" w:rsidRPr="00970B5E">
        <w:rPr>
          <w:rFonts w:cs="Arial"/>
          <w:b w:val="0"/>
          <w:color w:val="000000" w:themeColor="text1"/>
          <w:lang w:val="pt-PT"/>
        </w:rPr>
        <w:t>)</w:t>
      </w:r>
      <w:r w:rsidRPr="00970B5E">
        <w:rPr>
          <w:rFonts w:cs="Arial"/>
          <w:b w:val="0"/>
          <w:color w:val="000000" w:themeColor="text1"/>
          <w:lang w:val="pt-PT"/>
        </w:rPr>
        <w:t xml:space="preserve"> </w:t>
      </w:r>
      <w:r w:rsidR="00613B35" w:rsidRPr="00970B5E">
        <w:rPr>
          <w:rFonts w:cs="Arial"/>
          <w:b w:val="0"/>
          <w:color w:val="000000" w:themeColor="text1"/>
          <w:lang w:val="pt-PT"/>
        </w:rPr>
        <w:t xml:space="preserve">Esclarecimentos sobre a existência e a utilização de canais de denúncias e de orientações sobre questões de integridade;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xii</w:t>
      </w:r>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Estabelecimento da proibição de retaliação </w:t>
      </w:r>
      <w:proofErr w:type="gramStart"/>
      <w:r w:rsidR="00613B35" w:rsidRPr="00970B5E">
        <w:rPr>
          <w:rFonts w:cs="Arial"/>
          <w:b w:val="0"/>
          <w:color w:val="000000" w:themeColor="text1"/>
          <w:lang w:val="pt-PT"/>
        </w:rPr>
        <w:t>a denunciantes</w:t>
      </w:r>
      <w:proofErr w:type="gramEnd"/>
      <w:r w:rsidR="00613B35" w:rsidRPr="00970B5E">
        <w:rPr>
          <w:rFonts w:cs="Arial"/>
          <w:b w:val="0"/>
          <w:color w:val="000000" w:themeColor="text1"/>
          <w:lang w:val="pt-PT"/>
        </w:rPr>
        <w:t xml:space="preserve"> de boa-fé e os mecanismos para protegê-los; </w:t>
      </w:r>
    </w:p>
    <w:p w:rsidR="00613B35" w:rsidRPr="00970B5E" w:rsidRDefault="00631049">
      <w:pPr>
        <w:pStyle w:val="CLUSULA"/>
        <w:spacing w:before="240" w:after="240"/>
        <w:ind w:left="567"/>
        <w:rPr>
          <w:rFonts w:cs="Arial"/>
          <w:b w:val="0"/>
          <w:color w:val="000000" w:themeColor="text1"/>
          <w:lang w:val="pt-PT"/>
        </w:rPr>
      </w:pPr>
      <w:proofErr w:type="gramStart"/>
      <w:r w:rsidRPr="00970B5E">
        <w:rPr>
          <w:rFonts w:cs="Arial"/>
          <w:b w:val="0"/>
          <w:color w:val="000000" w:themeColor="text1"/>
          <w:lang w:val="pt-PT"/>
        </w:rPr>
        <w:t>xi</w:t>
      </w:r>
      <w:r w:rsidR="005F6090" w:rsidRPr="00970B5E">
        <w:rPr>
          <w:rFonts w:cs="Arial"/>
          <w:b w:val="0"/>
          <w:color w:val="000000" w:themeColor="text1"/>
          <w:lang w:val="pt-PT"/>
        </w:rPr>
        <w:t>i</w:t>
      </w:r>
      <w:r w:rsidRPr="00970B5E">
        <w:rPr>
          <w:rFonts w:cs="Arial"/>
          <w:b w:val="0"/>
          <w:color w:val="000000" w:themeColor="text1"/>
          <w:lang w:val="pt-PT"/>
        </w:rPr>
        <w:t>i</w:t>
      </w:r>
      <w:proofErr w:type="gramEnd"/>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Dever de treinamento periódico dos funcionários a respeito dos objetivos do programa de conformidade, o qual poderá ser ministrado pelos funcionários da instituição;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xi</w:t>
      </w:r>
      <w:r w:rsidR="005F6090" w:rsidRPr="00970B5E">
        <w:rPr>
          <w:rFonts w:cs="Arial"/>
          <w:b w:val="0"/>
          <w:color w:val="000000" w:themeColor="text1"/>
          <w:lang w:val="pt-PT"/>
        </w:rPr>
        <w:t>v</w:t>
      </w:r>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Previsão de medidas disciplinares na hipótese de violação das regras de conformidade e integridade, as quais devem ser proporcionais à violação e ao nível de responsabilidade dos envolvidos; </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xv</w:t>
      </w:r>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Dever de comprometimento da alta direção da instituição, incluídos eventuais Conselhos, quanto aos objetivos do Programa de Conformidade;</w:t>
      </w:r>
    </w:p>
    <w:p w:rsidR="00613B35" w:rsidRPr="00970B5E" w:rsidRDefault="00631049">
      <w:pPr>
        <w:pStyle w:val="CLUSULA"/>
        <w:spacing w:before="240" w:after="240"/>
        <w:ind w:left="567"/>
        <w:rPr>
          <w:rFonts w:cs="Arial"/>
          <w:b w:val="0"/>
          <w:color w:val="000000" w:themeColor="text1"/>
          <w:lang w:val="pt-PT"/>
        </w:rPr>
      </w:pPr>
      <w:r w:rsidRPr="00970B5E">
        <w:rPr>
          <w:rFonts w:cs="Arial"/>
          <w:b w:val="0"/>
          <w:color w:val="000000" w:themeColor="text1"/>
          <w:lang w:val="pt-PT"/>
        </w:rPr>
        <w:t>xv</w:t>
      </w:r>
      <w:r w:rsidR="005F6090" w:rsidRPr="00970B5E">
        <w:rPr>
          <w:rFonts w:cs="Arial"/>
          <w:b w:val="0"/>
          <w:color w:val="000000" w:themeColor="text1"/>
          <w:lang w:val="pt-PT"/>
        </w:rPr>
        <w:t>i</w:t>
      </w:r>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Realização de análise periódica de riscos para realizar adaptações necessárias ao programa de integridade; </w:t>
      </w:r>
    </w:p>
    <w:p w:rsidR="00613B35" w:rsidRPr="00970B5E" w:rsidRDefault="00631049">
      <w:pPr>
        <w:pStyle w:val="CLUSULA"/>
        <w:spacing w:before="240" w:after="240"/>
        <w:ind w:left="567"/>
        <w:rPr>
          <w:rFonts w:cs="Arial"/>
          <w:b w:val="0"/>
          <w:color w:val="000000" w:themeColor="text1"/>
          <w:lang w:val="pt-PT"/>
        </w:rPr>
      </w:pPr>
      <w:proofErr w:type="gramStart"/>
      <w:r w:rsidRPr="00970B5E">
        <w:rPr>
          <w:rFonts w:cs="Arial"/>
          <w:b w:val="0"/>
          <w:color w:val="000000" w:themeColor="text1"/>
          <w:lang w:val="pt-PT"/>
        </w:rPr>
        <w:t>xvi</w:t>
      </w:r>
      <w:r w:rsidR="005F6090" w:rsidRPr="00970B5E">
        <w:rPr>
          <w:rFonts w:cs="Arial"/>
          <w:b w:val="0"/>
          <w:color w:val="000000" w:themeColor="text1"/>
          <w:lang w:val="pt-PT"/>
        </w:rPr>
        <w:t>i</w:t>
      </w:r>
      <w:proofErr w:type="gramEnd"/>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Previsão de controles internos que assegurem a confiabilidade de relatórios e demonstrações, de qualquer tipo, inclusive contábeis; </w:t>
      </w:r>
    </w:p>
    <w:p w:rsidR="00613B35" w:rsidRPr="00970B5E" w:rsidRDefault="00631049">
      <w:pPr>
        <w:pStyle w:val="CLUSULA"/>
        <w:spacing w:before="240" w:after="240"/>
        <w:ind w:left="567"/>
        <w:rPr>
          <w:rFonts w:cs="Arial"/>
          <w:b w:val="0"/>
          <w:color w:val="000000" w:themeColor="text1"/>
          <w:lang w:val="pt-PT"/>
        </w:rPr>
      </w:pPr>
      <w:proofErr w:type="gramStart"/>
      <w:r w:rsidRPr="00970B5E">
        <w:rPr>
          <w:rFonts w:cs="Arial"/>
          <w:b w:val="0"/>
          <w:color w:val="000000" w:themeColor="text1"/>
          <w:lang w:val="pt-PT"/>
        </w:rPr>
        <w:t>xvii</w:t>
      </w:r>
      <w:r w:rsidR="005F6090" w:rsidRPr="00970B5E">
        <w:rPr>
          <w:rFonts w:cs="Arial"/>
          <w:b w:val="0"/>
          <w:color w:val="000000" w:themeColor="text1"/>
          <w:lang w:val="pt-PT"/>
        </w:rPr>
        <w:t>i</w:t>
      </w:r>
      <w:proofErr w:type="gramEnd"/>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Dever de o setor responsável pelo programa de conformidade elaborar relatório, com periodicidade mínima anual, contendo o sumário dos resultados das </w:t>
      </w:r>
      <w:r w:rsidR="00F46253" w:rsidRPr="00970B5E">
        <w:rPr>
          <w:rFonts w:cs="Arial"/>
          <w:b w:val="0"/>
          <w:color w:val="000000" w:themeColor="text1"/>
          <w:lang w:val="pt-PT"/>
        </w:rPr>
        <w:t>atividades</w:t>
      </w:r>
      <w:r w:rsidR="00613B35" w:rsidRPr="00970B5E">
        <w:rPr>
          <w:rFonts w:cs="Arial"/>
          <w:b w:val="0"/>
          <w:color w:val="000000" w:themeColor="text1"/>
          <w:lang w:val="pt-PT"/>
        </w:rPr>
        <w:t xml:space="preserve"> relacionadas à função de conformidade, suas principais conclusões, recomendações e providências tomadas pela administração da instituição; </w:t>
      </w:r>
    </w:p>
    <w:p w:rsidR="00613B35" w:rsidRPr="00970B5E" w:rsidRDefault="005F6090">
      <w:pPr>
        <w:pStyle w:val="CLUSULA"/>
        <w:spacing w:before="240" w:after="240"/>
        <w:ind w:left="567"/>
        <w:rPr>
          <w:rFonts w:cs="Arial"/>
          <w:b w:val="0"/>
          <w:color w:val="000000" w:themeColor="text1"/>
          <w:lang w:val="pt-PT"/>
        </w:rPr>
      </w:pPr>
      <w:r w:rsidRPr="00970B5E">
        <w:rPr>
          <w:rFonts w:cs="Arial"/>
          <w:b w:val="0"/>
          <w:color w:val="000000" w:themeColor="text1"/>
          <w:lang w:val="pt-PT"/>
        </w:rPr>
        <w:t>xix</w:t>
      </w:r>
      <w:r w:rsidR="00613B35" w:rsidRPr="00970B5E">
        <w:rPr>
          <w:rFonts w:cs="Arial"/>
          <w:b w:val="0"/>
          <w:color w:val="000000" w:themeColor="text1"/>
          <w:lang w:val="pt-PT"/>
        </w:rPr>
        <w:t>)</w:t>
      </w:r>
      <w:r w:rsidR="007C7D2B" w:rsidRPr="00970B5E">
        <w:rPr>
          <w:rFonts w:cs="Arial"/>
          <w:b w:val="0"/>
          <w:color w:val="000000" w:themeColor="text1"/>
          <w:lang w:val="pt-PT"/>
        </w:rPr>
        <w:t xml:space="preserve"> </w:t>
      </w:r>
      <w:r w:rsidR="00613B35" w:rsidRPr="00970B5E">
        <w:rPr>
          <w:rFonts w:cs="Arial"/>
          <w:b w:val="0"/>
          <w:color w:val="000000" w:themeColor="text1"/>
          <w:lang w:val="pt-PT"/>
        </w:rPr>
        <w:t xml:space="preserve">Dever de o setor responsável pelo programa de conformidade relatar sistemática e tempestivamente os resultados de suas </w:t>
      </w:r>
      <w:r w:rsidR="00F46253" w:rsidRPr="00970B5E">
        <w:rPr>
          <w:rFonts w:cs="Arial"/>
          <w:b w:val="0"/>
          <w:color w:val="000000" w:themeColor="text1"/>
          <w:lang w:val="pt-PT"/>
        </w:rPr>
        <w:t>atividades</w:t>
      </w:r>
      <w:r w:rsidR="00613B35" w:rsidRPr="00970B5E">
        <w:rPr>
          <w:rFonts w:cs="Arial"/>
          <w:b w:val="0"/>
          <w:color w:val="000000" w:themeColor="text1"/>
          <w:lang w:val="pt-PT"/>
        </w:rPr>
        <w:t xml:space="preserve"> à alta direção da i</w:t>
      </w:r>
      <w:r w:rsidR="00FF7CB9">
        <w:rPr>
          <w:rFonts w:cs="Arial"/>
          <w:b w:val="0"/>
          <w:color w:val="000000" w:themeColor="text1"/>
          <w:lang w:val="pt-PT"/>
        </w:rPr>
        <w:t>nstituição.</w:t>
      </w:r>
    </w:p>
    <w:p w:rsidR="007C7D2B" w:rsidRPr="00970B5E" w:rsidRDefault="007C7D2B">
      <w:pPr>
        <w:pStyle w:val="CLUSULA"/>
        <w:spacing w:before="240" w:after="240"/>
        <w:ind w:left="567"/>
        <w:rPr>
          <w:rFonts w:cs="Arial"/>
          <w:b w:val="0"/>
          <w:color w:val="000000" w:themeColor="text1"/>
        </w:rPr>
      </w:pPr>
      <w:bookmarkStart w:id="69" w:name="_Toc350269282"/>
      <w:bookmarkStart w:id="70" w:name="_Toc350270183"/>
      <w:r w:rsidRPr="00970B5E">
        <w:rPr>
          <w:rFonts w:cs="Arial"/>
          <w:b w:val="0"/>
          <w:color w:val="000000" w:themeColor="text1"/>
        </w:rPr>
        <w:t>4</w:t>
      </w:r>
      <w:r w:rsidR="00B92753" w:rsidRPr="00970B5E">
        <w:rPr>
          <w:rFonts w:cs="Arial"/>
          <w:b w:val="0"/>
          <w:color w:val="000000" w:themeColor="text1"/>
        </w:rPr>
        <w:t>0</w:t>
      </w:r>
      <w:r w:rsidRPr="00970B5E">
        <w:rPr>
          <w:rFonts w:cs="Arial"/>
          <w:b w:val="0"/>
          <w:color w:val="000000" w:themeColor="text1"/>
        </w:rPr>
        <w:t>.1.3.</w:t>
      </w:r>
      <w:r w:rsidRPr="00970B5E">
        <w:rPr>
          <w:rFonts w:cs="Arial"/>
          <w:b w:val="0"/>
          <w:color w:val="000000" w:themeColor="text1"/>
        </w:rPr>
        <w:tab/>
        <w:t>O Código de ética e de conduta deverá ser escrito de forma clara e concisa, devendo ser de fácil consulta ao público interno e externo, além de conter, no mínimo, o seguinte conteúdo:</w:t>
      </w:r>
    </w:p>
    <w:p w:rsidR="007C7D2B" w:rsidRPr="00970B5E" w:rsidRDefault="00631049">
      <w:pPr>
        <w:pStyle w:val="CLUSULA"/>
        <w:spacing w:before="240" w:after="240"/>
        <w:ind w:left="567"/>
        <w:rPr>
          <w:rFonts w:cs="Arial"/>
          <w:b w:val="0"/>
          <w:color w:val="000000" w:themeColor="text1"/>
        </w:rPr>
      </w:pPr>
      <w:r w:rsidRPr="00970B5E">
        <w:rPr>
          <w:rFonts w:cs="Arial"/>
          <w:b w:val="0"/>
          <w:color w:val="000000" w:themeColor="text1"/>
        </w:rPr>
        <w:t>i</w:t>
      </w:r>
      <w:r w:rsidR="007C7D2B" w:rsidRPr="00970B5E">
        <w:rPr>
          <w:rFonts w:cs="Arial"/>
          <w:b w:val="0"/>
          <w:color w:val="000000" w:themeColor="text1"/>
        </w:rPr>
        <w:t>) Os princípios e os valores adotados pela instituição relacionados a questões de ética e integridade;</w:t>
      </w:r>
    </w:p>
    <w:p w:rsidR="007C7D2B" w:rsidRPr="00970B5E" w:rsidRDefault="00631049">
      <w:pPr>
        <w:pStyle w:val="CLUSULA"/>
        <w:spacing w:before="240" w:after="240"/>
        <w:ind w:left="567"/>
        <w:rPr>
          <w:rFonts w:cs="Arial"/>
          <w:b w:val="0"/>
          <w:color w:val="000000" w:themeColor="text1"/>
        </w:rPr>
      </w:pPr>
      <w:proofErr w:type="spellStart"/>
      <w:proofErr w:type="gramStart"/>
      <w:r w:rsidRPr="00970B5E">
        <w:rPr>
          <w:rFonts w:cs="Arial"/>
          <w:b w:val="0"/>
          <w:color w:val="000000" w:themeColor="text1"/>
        </w:rPr>
        <w:t>ii</w:t>
      </w:r>
      <w:proofErr w:type="spellEnd"/>
      <w:proofErr w:type="gramEnd"/>
      <w:r w:rsidR="007C7D2B" w:rsidRPr="00970B5E">
        <w:rPr>
          <w:rFonts w:cs="Arial"/>
          <w:b w:val="0"/>
          <w:color w:val="000000" w:themeColor="text1"/>
        </w:rPr>
        <w:t xml:space="preserve">) As políticas da instituição para prevenir fraudes e ilícitos, em especial as que regulam o relacionamento entre setor público e privado; </w:t>
      </w:r>
    </w:p>
    <w:p w:rsidR="007C7D2B" w:rsidRPr="00970B5E" w:rsidRDefault="00631049">
      <w:pPr>
        <w:pStyle w:val="CLUSULA"/>
        <w:spacing w:before="240" w:after="240"/>
        <w:ind w:left="567"/>
        <w:rPr>
          <w:rFonts w:cs="Arial"/>
          <w:b w:val="0"/>
          <w:color w:val="000000" w:themeColor="text1"/>
        </w:rPr>
      </w:pPr>
      <w:proofErr w:type="spellStart"/>
      <w:r w:rsidRPr="00970B5E">
        <w:rPr>
          <w:rFonts w:cs="Arial"/>
          <w:b w:val="0"/>
          <w:color w:val="000000" w:themeColor="text1"/>
        </w:rPr>
        <w:t>iii</w:t>
      </w:r>
      <w:proofErr w:type="spellEnd"/>
      <w:r w:rsidR="007C7D2B" w:rsidRPr="00970B5E">
        <w:rPr>
          <w:rFonts w:cs="Arial"/>
          <w:b w:val="0"/>
          <w:color w:val="000000" w:themeColor="text1"/>
        </w:rPr>
        <w:t>) Vedações expressas da prática das seguintes condutas por parte dos integrantes da instituição:</w:t>
      </w:r>
    </w:p>
    <w:p w:rsidR="007C7D2B" w:rsidRPr="00970B5E" w:rsidRDefault="00631049">
      <w:pPr>
        <w:pStyle w:val="CLUSULA"/>
        <w:spacing w:before="240" w:after="240"/>
        <w:ind w:left="1134"/>
        <w:rPr>
          <w:rFonts w:cs="Arial"/>
          <w:b w:val="0"/>
          <w:color w:val="000000" w:themeColor="text1"/>
        </w:rPr>
      </w:pPr>
      <w:proofErr w:type="gramStart"/>
      <w:r w:rsidRPr="00970B5E">
        <w:rPr>
          <w:rFonts w:cs="Arial"/>
          <w:b w:val="0"/>
          <w:color w:val="000000" w:themeColor="text1"/>
        </w:rPr>
        <w:t>iii</w:t>
      </w:r>
      <w:r w:rsidR="007C7D2B" w:rsidRPr="00970B5E">
        <w:rPr>
          <w:rFonts w:cs="Arial"/>
          <w:b w:val="0"/>
          <w:color w:val="000000" w:themeColor="text1"/>
        </w:rPr>
        <w:t>.</w:t>
      </w:r>
      <w:proofErr w:type="gramEnd"/>
      <w:r w:rsidR="007C7D2B" w:rsidRPr="00970B5E">
        <w:rPr>
          <w:rFonts w:cs="Arial"/>
          <w:b w:val="0"/>
          <w:color w:val="000000" w:themeColor="text1"/>
        </w:rPr>
        <w:t xml:space="preserve">1) Prometer, oferecer ou dar, direta ou indiretamente, vantagem indevida a agente público, nacional ou estrangeiro, ou a pessoa a ele relacionada; </w:t>
      </w:r>
    </w:p>
    <w:p w:rsidR="007C7D2B" w:rsidRPr="00970B5E" w:rsidRDefault="00631049">
      <w:pPr>
        <w:pStyle w:val="CLUSULA"/>
        <w:spacing w:before="240" w:after="240"/>
        <w:ind w:left="1134"/>
        <w:rPr>
          <w:rFonts w:cs="Arial"/>
          <w:b w:val="0"/>
          <w:color w:val="000000" w:themeColor="text1"/>
        </w:rPr>
      </w:pPr>
      <w:proofErr w:type="gramStart"/>
      <w:r w:rsidRPr="00970B5E">
        <w:rPr>
          <w:rFonts w:cs="Arial"/>
          <w:b w:val="0"/>
          <w:color w:val="000000" w:themeColor="text1"/>
        </w:rPr>
        <w:t>iii</w:t>
      </w:r>
      <w:r w:rsidR="007C7D2B" w:rsidRPr="00970B5E">
        <w:rPr>
          <w:rFonts w:cs="Arial"/>
          <w:b w:val="0"/>
          <w:color w:val="000000" w:themeColor="text1"/>
        </w:rPr>
        <w:t>.</w:t>
      </w:r>
      <w:proofErr w:type="gramEnd"/>
      <w:r w:rsidR="007C7D2B" w:rsidRPr="00970B5E">
        <w:rPr>
          <w:rFonts w:cs="Arial"/>
          <w:b w:val="0"/>
          <w:color w:val="000000" w:themeColor="text1"/>
        </w:rPr>
        <w:t xml:space="preserve">2) Praticar fraudes em licitações e contratos com a Administração Pública; </w:t>
      </w:r>
    </w:p>
    <w:p w:rsidR="007C7D2B" w:rsidRPr="00970B5E" w:rsidRDefault="00631049">
      <w:pPr>
        <w:pStyle w:val="CLUSULA"/>
        <w:spacing w:before="240" w:after="240"/>
        <w:ind w:left="1134"/>
        <w:rPr>
          <w:rFonts w:cs="Arial"/>
          <w:b w:val="0"/>
          <w:color w:val="000000" w:themeColor="text1"/>
        </w:rPr>
      </w:pPr>
      <w:proofErr w:type="gramStart"/>
      <w:r w:rsidRPr="00970B5E">
        <w:rPr>
          <w:rFonts w:cs="Arial"/>
          <w:b w:val="0"/>
          <w:color w:val="000000" w:themeColor="text1"/>
        </w:rPr>
        <w:t>iii</w:t>
      </w:r>
      <w:r w:rsidR="007C7D2B" w:rsidRPr="00970B5E">
        <w:rPr>
          <w:rFonts w:cs="Arial"/>
          <w:b w:val="0"/>
          <w:color w:val="000000" w:themeColor="text1"/>
        </w:rPr>
        <w:t>.</w:t>
      </w:r>
      <w:proofErr w:type="gramEnd"/>
      <w:r w:rsidR="007C7D2B" w:rsidRPr="00970B5E">
        <w:rPr>
          <w:rFonts w:cs="Arial"/>
          <w:b w:val="0"/>
          <w:color w:val="000000" w:themeColor="text1"/>
        </w:rPr>
        <w:t xml:space="preserve">3) Oferecimento de vantagem indevida a licitante concorrente; </w:t>
      </w:r>
    </w:p>
    <w:p w:rsidR="007C7D2B" w:rsidRPr="00970B5E" w:rsidRDefault="00631049">
      <w:pPr>
        <w:pStyle w:val="CLUSULA"/>
        <w:spacing w:before="240" w:after="240"/>
        <w:ind w:left="1134"/>
        <w:rPr>
          <w:rFonts w:cs="Arial"/>
          <w:b w:val="0"/>
          <w:color w:val="000000" w:themeColor="text1"/>
        </w:rPr>
      </w:pPr>
      <w:proofErr w:type="gramStart"/>
      <w:r w:rsidRPr="00970B5E">
        <w:rPr>
          <w:rFonts w:cs="Arial"/>
          <w:b w:val="0"/>
          <w:color w:val="000000" w:themeColor="text1"/>
        </w:rPr>
        <w:t>iii</w:t>
      </w:r>
      <w:r w:rsidR="007C7D2B" w:rsidRPr="00970B5E">
        <w:rPr>
          <w:rFonts w:cs="Arial"/>
          <w:b w:val="0"/>
          <w:color w:val="000000" w:themeColor="text1"/>
        </w:rPr>
        <w:t>.</w:t>
      </w:r>
      <w:proofErr w:type="gramEnd"/>
      <w:r w:rsidR="007C7D2B" w:rsidRPr="00970B5E">
        <w:rPr>
          <w:rFonts w:cs="Arial"/>
          <w:b w:val="0"/>
          <w:color w:val="000000" w:themeColor="text1"/>
        </w:rPr>
        <w:t xml:space="preserve">4) Prática de qualquer ação ou omissão que possa caracterizar embaraço à ação de autoridades fiscalizatórias. </w:t>
      </w:r>
    </w:p>
    <w:p w:rsidR="007C7D2B" w:rsidRPr="00970B5E" w:rsidRDefault="00631049">
      <w:pPr>
        <w:pStyle w:val="CLUSULA"/>
        <w:spacing w:before="240" w:after="240"/>
        <w:ind w:left="1134"/>
        <w:rPr>
          <w:rFonts w:cs="Arial"/>
          <w:b w:val="0"/>
          <w:color w:val="000000" w:themeColor="text1"/>
        </w:rPr>
      </w:pPr>
      <w:proofErr w:type="gramStart"/>
      <w:r w:rsidRPr="00970B5E">
        <w:rPr>
          <w:rFonts w:cs="Arial"/>
          <w:b w:val="0"/>
          <w:color w:val="000000" w:themeColor="text1"/>
        </w:rPr>
        <w:t>iii</w:t>
      </w:r>
      <w:r w:rsidR="007C7D2B" w:rsidRPr="00970B5E">
        <w:rPr>
          <w:rFonts w:cs="Arial"/>
          <w:b w:val="0"/>
          <w:color w:val="000000" w:themeColor="text1"/>
        </w:rPr>
        <w:t>.</w:t>
      </w:r>
      <w:proofErr w:type="gramEnd"/>
      <w:r w:rsidR="007C7D2B" w:rsidRPr="00970B5E">
        <w:rPr>
          <w:rFonts w:cs="Arial"/>
          <w:b w:val="0"/>
          <w:color w:val="000000" w:themeColor="text1"/>
        </w:rPr>
        <w:t>5) Previsão de medidas disciplinares para casos de transgressões às normas e às políticas da instituição.</w:t>
      </w:r>
    </w:p>
    <w:p w:rsidR="007C7D2B" w:rsidRPr="00970B5E" w:rsidRDefault="007C7D2B">
      <w:pPr>
        <w:pStyle w:val="CLUSULA"/>
        <w:spacing w:before="240" w:after="240"/>
        <w:ind w:left="567"/>
        <w:rPr>
          <w:rFonts w:cs="Arial"/>
          <w:b w:val="0"/>
          <w:color w:val="000000" w:themeColor="text1"/>
        </w:rPr>
      </w:pPr>
      <w:r w:rsidRPr="00970B5E">
        <w:rPr>
          <w:rFonts w:cs="Arial"/>
          <w:b w:val="0"/>
          <w:color w:val="000000" w:themeColor="text1"/>
        </w:rPr>
        <w:t>4</w:t>
      </w:r>
      <w:r w:rsidR="00B92753" w:rsidRPr="00970B5E">
        <w:rPr>
          <w:rFonts w:cs="Arial"/>
          <w:b w:val="0"/>
          <w:color w:val="000000" w:themeColor="text1"/>
        </w:rPr>
        <w:t>0</w:t>
      </w:r>
      <w:r w:rsidRPr="00970B5E">
        <w:rPr>
          <w:rFonts w:cs="Arial"/>
          <w:b w:val="0"/>
          <w:color w:val="000000" w:themeColor="text1"/>
        </w:rPr>
        <w:t>.1.4.</w:t>
      </w:r>
      <w:r w:rsidRPr="00970B5E">
        <w:rPr>
          <w:rFonts w:cs="Arial"/>
          <w:b w:val="0"/>
          <w:color w:val="000000" w:themeColor="text1"/>
        </w:rPr>
        <w:tab/>
      </w:r>
      <w:r w:rsidR="007225ED" w:rsidRPr="00970B5E">
        <w:rPr>
          <w:rFonts w:cs="Arial"/>
          <w:b w:val="0"/>
          <w:color w:val="000000" w:themeColor="text1"/>
        </w:rPr>
        <w:t xml:space="preserve">O programa de </w:t>
      </w:r>
      <w:r w:rsidR="00DF4A70">
        <w:rPr>
          <w:rFonts w:cs="Arial"/>
          <w:b w:val="0"/>
          <w:color w:val="000000" w:themeColor="text1"/>
        </w:rPr>
        <w:t>conformidade</w:t>
      </w:r>
      <w:r w:rsidR="00DF4A70" w:rsidRPr="00970B5E">
        <w:rPr>
          <w:rFonts w:cs="Arial"/>
          <w:b w:val="0"/>
          <w:color w:val="000000" w:themeColor="text1"/>
        </w:rPr>
        <w:t xml:space="preserve"> </w:t>
      </w:r>
      <w:r w:rsidR="007225ED" w:rsidRPr="00970B5E">
        <w:rPr>
          <w:rFonts w:cs="Arial"/>
          <w:b w:val="0"/>
          <w:color w:val="000000" w:themeColor="text1"/>
        </w:rPr>
        <w:t xml:space="preserve">e os códigos de conduta deverão ser atualizados periodicamente, a cada, no máximo, </w:t>
      </w:r>
      <w:proofErr w:type="gramStart"/>
      <w:r w:rsidR="007225ED" w:rsidRPr="00970B5E">
        <w:rPr>
          <w:rFonts w:cs="Arial"/>
          <w:b w:val="0"/>
          <w:color w:val="000000" w:themeColor="text1"/>
        </w:rPr>
        <w:t>3</w:t>
      </w:r>
      <w:proofErr w:type="gramEnd"/>
      <w:r w:rsidR="007225ED" w:rsidRPr="00970B5E">
        <w:rPr>
          <w:rFonts w:cs="Arial"/>
          <w:b w:val="0"/>
          <w:color w:val="000000" w:themeColor="text1"/>
        </w:rPr>
        <w:t xml:space="preserve"> anos, visando garantir a sua efetividade.</w:t>
      </w:r>
    </w:p>
    <w:p w:rsidR="007225ED" w:rsidRPr="00970B5E" w:rsidRDefault="00B92753">
      <w:pPr>
        <w:pStyle w:val="CLUSULA"/>
        <w:spacing w:before="240" w:after="240"/>
        <w:ind w:left="567"/>
        <w:rPr>
          <w:rFonts w:cs="Arial"/>
          <w:b w:val="0"/>
          <w:color w:val="000000" w:themeColor="text1"/>
        </w:rPr>
      </w:pPr>
      <w:r w:rsidRPr="00970B5E">
        <w:rPr>
          <w:rFonts w:cs="Arial"/>
          <w:b w:val="0"/>
          <w:color w:val="000000" w:themeColor="text1"/>
        </w:rPr>
        <w:t>40</w:t>
      </w:r>
      <w:r w:rsidR="007225ED" w:rsidRPr="00970B5E">
        <w:rPr>
          <w:rFonts w:cs="Arial"/>
          <w:b w:val="0"/>
          <w:color w:val="000000" w:themeColor="text1"/>
        </w:rPr>
        <w:t>.1.5.</w:t>
      </w:r>
      <w:r w:rsidR="007225ED" w:rsidRPr="00970B5E">
        <w:rPr>
          <w:rFonts w:cs="Arial"/>
          <w:b w:val="0"/>
          <w:color w:val="000000" w:themeColor="text1"/>
        </w:rPr>
        <w:tab/>
        <w:t xml:space="preserve">O programa de </w:t>
      </w:r>
      <w:r w:rsidR="00DF4A70">
        <w:rPr>
          <w:rFonts w:cs="Arial"/>
          <w:b w:val="0"/>
          <w:color w:val="000000" w:themeColor="text1"/>
        </w:rPr>
        <w:t>conformidade</w:t>
      </w:r>
      <w:r w:rsidR="00DF4A70" w:rsidRPr="00970B5E">
        <w:rPr>
          <w:rFonts w:cs="Arial"/>
          <w:b w:val="0"/>
          <w:color w:val="000000" w:themeColor="text1"/>
        </w:rPr>
        <w:t xml:space="preserve"> </w:t>
      </w:r>
      <w:r w:rsidR="009D5367">
        <w:rPr>
          <w:rFonts w:cs="Arial"/>
          <w:b w:val="0"/>
          <w:color w:val="000000" w:themeColor="text1"/>
        </w:rPr>
        <w:t xml:space="preserve">da </w:t>
      </w:r>
      <w:r w:rsidR="007225ED" w:rsidRPr="00970B5E">
        <w:rPr>
          <w:rFonts w:cs="Arial"/>
          <w:b w:val="0"/>
          <w:color w:val="000000" w:themeColor="text1"/>
        </w:rPr>
        <w:t xml:space="preserve">CONCESSIONÁRIA deverá ser aprovado </w:t>
      </w:r>
      <w:proofErr w:type="gramStart"/>
      <w:r w:rsidR="007225ED" w:rsidRPr="00970B5E">
        <w:rPr>
          <w:rFonts w:cs="Arial"/>
          <w:b w:val="0"/>
          <w:color w:val="000000" w:themeColor="text1"/>
        </w:rPr>
        <w:t xml:space="preserve">pelo </w:t>
      </w:r>
      <w:r w:rsidR="001F3B34" w:rsidRPr="00970B5E">
        <w:rPr>
          <w:rFonts w:cs="Arial"/>
          <w:b w:val="0"/>
          <w:color w:val="000000" w:themeColor="text1"/>
        </w:rPr>
        <w:t>CONCEDENTE</w:t>
      </w:r>
      <w:proofErr w:type="gramEnd"/>
      <w:r w:rsidR="007225ED" w:rsidRPr="00970B5E">
        <w:rPr>
          <w:rFonts w:cs="Arial"/>
          <w:b w:val="0"/>
          <w:color w:val="000000" w:themeColor="text1"/>
        </w:rPr>
        <w:t>.</w:t>
      </w:r>
    </w:p>
    <w:p w:rsidR="007225ED" w:rsidRPr="00970B5E" w:rsidRDefault="007225ED">
      <w:pPr>
        <w:pStyle w:val="CLUSULA"/>
        <w:spacing w:before="240" w:after="240"/>
        <w:ind w:left="567"/>
        <w:rPr>
          <w:rFonts w:cs="Arial"/>
          <w:b w:val="0"/>
          <w:color w:val="000000" w:themeColor="text1"/>
        </w:rPr>
      </w:pPr>
    </w:p>
    <w:p w:rsidR="003733FC" w:rsidRPr="00970B5E" w:rsidRDefault="003733FC">
      <w:pPr>
        <w:pStyle w:val="Ttulo2"/>
        <w:tabs>
          <w:tab w:val="left" w:pos="0"/>
        </w:tabs>
        <w:spacing w:before="240" w:after="240"/>
        <w:rPr>
          <w:color w:val="000000" w:themeColor="text1"/>
        </w:rPr>
      </w:pPr>
      <w:r w:rsidRPr="00970B5E">
        <w:t>CLÁUSULA 4</w:t>
      </w:r>
      <w:r w:rsidR="00815C9E" w:rsidRPr="00970B5E">
        <w:t>1</w:t>
      </w:r>
      <w:r w:rsidRPr="00970B5E">
        <w:t xml:space="preserve"> - </w:t>
      </w:r>
      <w:bookmarkStart w:id="71" w:name="_Ref502052671"/>
      <w:bookmarkStart w:id="72" w:name="_Toc502159101"/>
      <w:r w:rsidRPr="00970B5E">
        <w:rPr>
          <w:color w:val="000000" w:themeColor="text1"/>
        </w:rPr>
        <w:t>SERVIÇO DE ATENDIMENTO AO USUÁRIO E OUVIDORIA</w:t>
      </w:r>
      <w:bookmarkEnd w:id="71"/>
      <w:bookmarkEnd w:id="72"/>
    </w:p>
    <w:p w:rsidR="007C7D2B" w:rsidRPr="00970B5E" w:rsidRDefault="003733FC">
      <w:pPr>
        <w:pStyle w:val="CLUSULA"/>
        <w:spacing w:before="240" w:after="240"/>
        <w:rPr>
          <w:rFonts w:cs="Arial"/>
          <w:b w:val="0"/>
        </w:rPr>
      </w:pPr>
      <w:r w:rsidRPr="00970B5E">
        <w:rPr>
          <w:rFonts w:cs="Arial"/>
          <w:b w:val="0"/>
        </w:rPr>
        <w:t>4</w:t>
      </w:r>
      <w:r w:rsidR="00B92753" w:rsidRPr="00970B5E">
        <w:rPr>
          <w:rFonts w:cs="Arial"/>
          <w:b w:val="0"/>
        </w:rPr>
        <w:t>1</w:t>
      </w:r>
      <w:r w:rsidRPr="00970B5E">
        <w:rPr>
          <w:rFonts w:cs="Arial"/>
          <w:b w:val="0"/>
        </w:rPr>
        <w:t>.1.</w:t>
      </w:r>
      <w:r w:rsidR="00BE079E" w:rsidRPr="00970B5E">
        <w:rPr>
          <w:rFonts w:cs="Arial"/>
          <w:b w:val="0"/>
        </w:rPr>
        <w:tab/>
        <w:t xml:space="preserve">A CONCESSIONÁRIA deverá instituir um Serviço de Atendimento ao Usuário e Ouvidoria permanente para receber e processar as críticas e sugestões dos </w:t>
      </w:r>
      <w:r w:rsidR="00020141" w:rsidRPr="00970B5E">
        <w:rPr>
          <w:rFonts w:cs="Arial"/>
          <w:b w:val="0"/>
        </w:rPr>
        <w:t xml:space="preserve">usuários </w:t>
      </w:r>
      <w:r w:rsidR="00BE079E" w:rsidRPr="00970B5E">
        <w:rPr>
          <w:rFonts w:cs="Arial"/>
          <w:b w:val="0"/>
        </w:rPr>
        <w:t>dos BENS INTEGRANTES da CONCESSÃO ou de terceiros afetados por sua exploração.</w:t>
      </w:r>
    </w:p>
    <w:p w:rsidR="002971F0" w:rsidRPr="00970B5E" w:rsidRDefault="002971F0">
      <w:pPr>
        <w:pStyle w:val="CLUSULA"/>
        <w:spacing w:before="240" w:after="240"/>
        <w:ind w:left="567"/>
        <w:rPr>
          <w:rFonts w:cs="Arial"/>
          <w:b w:val="0"/>
        </w:rPr>
      </w:pPr>
      <w:r w:rsidRPr="00970B5E">
        <w:rPr>
          <w:rFonts w:cs="Arial"/>
          <w:b w:val="0"/>
        </w:rPr>
        <w:t>4</w:t>
      </w:r>
      <w:r w:rsidR="00B92753" w:rsidRPr="00970B5E">
        <w:rPr>
          <w:rFonts w:cs="Arial"/>
          <w:b w:val="0"/>
        </w:rPr>
        <w:t>1</w:t>
      </w:r>
      <w:r w:rsidRPr="00970B5E">
        <w:rPr>
          <w:rFonts w:cs="Arial"/>
          <w:b w:val="0"/>
        </w:rPr>
        <w:t>.2.</w:t>
      </w:r>
      <w:r w:rsidR="00E3242C" w:rsidRPr="00970B5E">
        <w:rPr>
          <w:rFonts w:cs="Arial"/>
          <w:b w:val="0"/>
        </w:rPr>
        <w:t xml:space="preserve"> O</w:t>
      </w:r>
      <w:r w:rsidRPr="00970B5E">
        <w:rPr>
          <w:rFonts w:cs="Arial"/>
          <w:b w:val="0"/>
        </w:rPr>
        <w:t xml:space="preserve"> Serviço de Atendimento ao Usuário e Ouvidoria deverá abranger diferentes canais de atendimento, como o 0800, ouvidoria, mídias </w:t>
      </w:r>
      <w:proofErr w:type="gramStart"/>
      <w:r w:rsidRPr="00970B5E">
        <w:rPr>
          <w:rFonts w:cs="Arial"/>
          <w:b w:val="0"/>
        </w:rPr>
        <w:t>sociais</w:t>
      </w:r>
      <w:proofErr w:type="gramEnd"/>
      <w:r w:rsidRPr="00970B5E">
        <w:rPr>
          <w:rFonts w:cs="Arial"/>
          <w:b w:val="0"/>
        </w:rPr>
        <w:t>, aplicativo de celular, entre outros.</w:t>
      </w:r>
    </w:p>
    <w:p w:rsidR="00FF7CB9" w:rsidRDefault="00FF7CB9">
      <w:pPr>
        <w:pStyle w:val="CLUSULA"/>
        <w:spacing w:before="240" w:after="240"/>
        <w:rPr>
          <w:rFonts w:cs="Arial"/>
        </w:rPr>
      </w:pPr>
    </w:p>
    <w:p w:rsidR="00DF4A70" w:rsidRDefault="00DF4A70">
      <w:pPr>
        <w:pStyle w:val="CLUSULA"/>
        <w:spacing w:before="240" w:after="240"/>
        <w:rPr>
          <w:rFonts w:cs="Arial"/>
        </w:rPr>
      </w:pPr>
    </w:p>
    <w:p w:rsidR="00DF4A70" w:rsidRPr="00970B5E" w:rsidRDefault="00DF4A70">
      <w:pPr>
        <w:pStyle w:val="CLUSULA"/>
        <w:spacing w:before="240" w:after="240"/>
        <w:rPr>
          <w:rFonts w:cs="Arial"/>
        </w:rPr>
      </w:pPr>
    </w:p>
    <w:p w:rsidR="008A04F9" w:rsidRPr="00970B5E" w:rsidRDefault="008A04F9">
      <w:pPr>
        <w:pStyle w:val="Ttulo2"/>
        <w:tabs>
          <w:tab w:val="left" w:pos="0"/>
        </w:tabs>
        <w:spacing w:before="240" w:after="240"/>
        <w:rPr>
          <w:color w:val="000000" w:themeColor="text1"/>
        </w:rPr>
      </w:pPr>
      <w:r w:rsidRPr="00970B5E">
        <w:t>CLÁUSULA 4</w:t>
      </w:r>
      <w:r w:rsidR="00815C9E" w:rsidRPr="00970B5E">
        <w:t>2</w:t>
      </w:r>
      <w:r w:rsidRPr="00970B5E">
        <w:t xml:space="preserve"> - </w:t>
      </w:r>
      <w:bookmarkStart w:id="73" w:name="_Ref456631689"/>
      <w:bookmarkStart w:id="74" w:name="_Toc502159108"/>
      <w:r w:rsidRPr="00970B5E">
        <w:rPr>
          <w:color w:val="000000" w:themeColor="text1"/>
        </w:rPr>
        <w:t>REVISÃO ORDINÁRIA</w:t>
      </w:r>
      <w:bookmarkEnd w:id="73"/>
      <w:bookmarkEnd w:id="74"/>
      <w:r w:rsidR="00057D17">
        <w:rPr>
          <w:color w:val="000000" w:themeColor="text1"/>
        </w:rPr>
        <w:t xml:space="preserve"> </w:t>
      </w:r>
      <w:r w:rsidR="00D77CC0">
        <w:rPr>
          <w:color w:val="000000" w:themeColor="text1"/>
        </w:rPr>
        <w:t>e REVISÃO EXTRAORDINÁRIA</w:t>
      </w:r>
    </w:p>
    <w:p w:rsidR="00AE7FB9" w:rsidRPr="00970B5E" w:rsidRDefault="008A04F9">
      <w:pPr>
        <w:spacing w:before="240" w:after="240"/>
        <w:jc w:val="both"/>
        <w:rPr>
          <w:rFonts w:ascii="Arial" w:hAnsi="Arial" w:cs="Arial"/>
          <w:sz w:val="24"/>
          <w:szCs w:val="24"/>
        </w:rPr>
      </w:pPr>
      <w:r w:rsidRPr="00970B5E">
        <w:rPr>
          <w:rFonts w:ascii="Arial" w:hAnsi="Arial" w:cs="Arial"/>
          <w:sz w:val="24"/>
          <w:szCs w:val="24"/>
        </w:rPr>
        <w:t>4</w:t>
      </w:r>
      <w:r w:rsidR="00B92753" w:rsidRPr="00970B5E">
        <w:rPr>
          <w:rFonts w:ascii="Arial" w:hAnsi="Arial" w:cs="Arial"/>
          <w:sz w:val="24"/>
          <w:szCs w:val="24"/>
        </w:rPr>
        <w:t>2</w:t>
      </w:r>
      <w:r w:rsidRPr="00970B5E">
        <w:rPr>
          <w:rFonts w:ascii="Arial" w:hAnsi="Arial" w:cs="Arial"/>
          <w:sz w:val="24"/>
          <w:szCs w:val="24"/>
        </w:rPr>
        <w:t xml:space="preserve">.1. A REVISÃO ORDINÁRIA do CONTRATO será realizada a cada </w:t>
      </w:r>
      <w:proofErr w:type="gramStart"/>
      <w:r w:rsidRPr="00970B5E">
        <w:rPr>
          <w:rFonts w:ascii="Arial" w:hAnsi="Arial" w:cs="Arial"/>
          <w:sz w:val="24"/>
          <w:szCs w:val="24"/>
        </w:rPr>
        <w:t>3</w:t>
      </w:r>
      <w:proofErr w:type="gramEnd"/>
      <w:r w:rsidRPr="00970B5E">
        <w:rPr>
          <w:rFonts w:ascii="Arial" w:hAnsi="Arial" w:cs="Arial"/>
          <w:sz w:val="24"/>
          <w:szCs w:val="24"/>
        </w:rPr>
        <w:t xml:space="preserve"> (três) anos de vigência da CONCESSÃO. </w:t>
      </w:r>
      <w:r w:rsidR="00EF7965" w:rsidRPr="00970B5E">
        <w:rPr>
          <w:rFonts w:ascii="Arial" w:hAnsi="Arial" w:cs="Arial"/>
          <w:sz w:val="24"/>
          <w:szCs w:val="24"/>
        </w:rPr>
        <w:t xml:space="preserve">O processo terá início em datas pré-determinadas </w:t>
      </w:r>
      <w:proofErr w:type="gramStart"/>
      <w:r w:rsidR="00EF7965" w:rsidRPr="00970B5E">
        <w:rPr>
          <w:rFonts w:ascii="Arial" w:hAnsi="Arial" w:cs="Arial"/>
          <w:sz w:val="24"/>
          <w:szCs w:val="24"/>
        </w:rPr>
        <w:t xml:space="preserve">pelo </w:t>
      </w:r>
      <w:r w:rsidR="00F46253" w:rsidRPr="00970B5E">
        <w:rPr>
          <w:rFonts w:ascii="Arial" w:hAnsi="Arial" w:cs="Arial"/>
          <w:sz w:val="24"/>
          <w:szCs w:val="24"/>
        </w:rPr>
        <w:t>CONCEDENTE</w:t>
      </w:r>
      <w:proofErr w:type="gramEnd"/>
      <w:r w:rsidR="007C190E" w:rsidRPr="00970B5E">
        <w:rPr>
          <w:rFonts w:ascii="Arial" w:hAnsi="Arial" w:cs="Arial"/>
          <w:sz w:val="24"/>
          <w:szCs w:val="24"/>
        </w:rPr>
        <w:t xml:space="preserve"> </w:t>
      </w:r>
      <w:r w:rsidR="00EF7965" w:rsidRPr="00970B5E">
        <w:rPr>
          <w:rFonts w:ascii="Arial" w:hAnsi="Arial" w:cs="Arial"/>
          <w:sz w:val="24"/>
          <w:szCs w:val="24"/>
        </w:rPr>
        <w:t>e terá como propósito:</w:t>
      </w:r>
    </w:p>
    <w:p w:rsidR="00EF7965" w:rsidRPr="00970B5E" w:rsidRDefault="00EF7965">
      <w:pPr>
        <w:spacing w:before="240" w:after="240"/>
        <w:ind w:left="567"/>
        <w:jc w:val="both"/>
        <w:rPr>
          <w:rFonts w:ascii="Arial" w:hAnsi="Arial" w:cs="Arial"/>
          <w:sz w:val="24"/>
          <w:szCs w:val="24"/>
        </w:rPr>
      </w:pPr>
      <w:r w:rsidRPr="00970B5E">
        <w:rPr>
          <w:rFonts w:ascii="Arial" w:hAnsi="Arial" w:cs="Arial"/>
          <w:sz w:val="24"/>
          <w:szCs w:val="24"/>
        </w:rPr>
        <w:t xml:space="preserve">i) Rever os INDICADORES DE DESEMPENHO e as metas estabelecidas, com o objetivo de estabelecer os incentivos econômicos adequados para estimular a melhoria contínua da execução das </w:t>
      </w:r>
      <w:r w:rsidR="00F46253" w:rsidRPr="00970B5E">
        <w:rPr>
          <w:rFonts w:ascii="Arial" w:hAnsi="Arial" w:cs="Arial"/>
          <w:sz w:val="24"/>
          <w:szCs w:val="24"/>
        </w:rPr>
        <w:t>atividades</w:t>
      </w:r>
      <w:r w:rsidRPr="00970B5E">
        <w:rPr>
          <w:rFonts w:ascii="Arial" w:hAnsi="Arial" w:cs="Arial"/>
          <w:sz w:val="24"/>
          <w:szCs w:val="24"/>
        </w:rPr>
        <w:t xml:space="preserve"> objeto da CONCESSÃO;</w:t>
      </w:r>
    </w:p>
    <w:p w:rsidR="00EF7965" w:rsidRPr="00970B5E" w:rsidRDefault="00EF7965">
      <w:pPr>
        <w:spacing w:before="240" w:after="240"/>
        <w:ind w:left="567"/>
        <w:jc w:val="both"/>
        <w:rPr>
          <w:rFonts w:ascii="Arial" w:hAnsi="Arial" w:cs="Arial"/>
          <w:sz w:val="24"/>
          <w:szCs w:val="24"/>
        </w:rPr>
      </w:pPr>
      <w:proofErr w:type="spellStart"/>
      <w:proofErr w:type="gramStart"/>
      <w:r w:rsidRPr="00970B5E">
        <w:rPr>
          <w:rFonts w:ascii="Arial" w:hAnsi="Arial" w:cs="Arial"/>
          <w:sz w:val="24"/>
          <w:szCs w:val="24"/>
        </w:rPr>
        <w:t>ii</w:t>
      </w:r>
      <w:proofErr w:type="spellEnd"/>
      <w:proofErr w:type="gramEnd"/>
      <w:r w:rsidRPr="00970B5E">
        <w:rPr>
          <w:rFonts w:ascii="Arial" w:hAnsi="Arial" w:cs="Arial"/>
          <w:sz w:val="24"/>
          <w:szCs w:val="24"/>
        </w:rPr>
        <w:t>) Estabelecer e planejar os INVESTIMENTOS ADICIONAIS já passíveis de previsão para o período subsequente, bem como seu correspondente cronograma físico-financeiro, sempre observando o equilíbrio econômico-financeiro do CONTRATO, a vinculação ao EDITAL e ao CONTRATO e as demais restrições legais</w:t>
      </w:r>
      <w:r w:rsidR="00DF4A70">
        <w:rPr>
          <w:rFonts w:ascii="Arial" w:hAnsi="Arial" w:cs="Arial"/>
          <w:sz w:val="24"/>
          <w:szCs w:val="24"/>
        </w:rPr>
        <w:t>.</w:t>
      </w:r>
    </w:p>
    <w:p w:rsidR="00616EFE" w:rsidRPr="00970B5E" w:rsidRDefault="003F3F1D">
      <w:pPr>
        <w:spacing w:before="240" w:after="240"/>
        <w:jc w:val="both"/>
        <w:rPr>
          <w:rFonts w:ascii="Arial" w:hAnsi="Arial" w:cs="Arial"/>
          <w:sz w:val="24"/>
          <w:szCs w:val="24"/>
        </w:rPr>
      </w:pPr>
      <w:r w:rsidRPr="00970B5E">
        <w:rPr>
          <w:rFonts w:ascii="Arial" w:hAnsi="Arial" w:cs="Arial"/>
          <w:sz w:val="24"/>
          <w:szCs w:val="24"/>
        </w:rPr>
        <w:t>4</w:t>
      </w:r>
      <w:r w:rsidR="00B92753" w:rsidRPr="00970B5E">
        <w:rPr>
          <w:rFonts w:ascii="Arial" w:hAnsi="Arial" w:cs="Arial"/>
          <w:sz w:val="24"/>
          <w:szCs w:val="24"/>
        </w:rPr>
        <w:t>2</w:t>
      </w:r>
      <w:r w:rsidRPr="00970B5E">
        <w:rPr>
          <w:rFonts w:ascii="Arial" w:hAnsi="Arial" w:cs="Arial"/>
          <w:sz w:val="24"/>
          <w:szCs w:val="24"/>
        </w:rPr>
        <w:t>.</w:t>
      </w:r>
      <w:r w:rsidR="00010FD6" w:rsidRPr="00970B5E">
        <w:rPr>
          <w:rFonts w:ascii="Arial" w:hAnsi="Arial" w:cs="Arial"/>
          <w:sz w:val="24"/>
          <w:szCs w:val="24"/>
        </w:rPr>
        <w:t>2</w:t>
      </w:r>
      <w:r w:rsidRPr="00970B5E">
        <w:rPr>
          <w:rFonts w:ascii="Arial" w:hAnsi="Arial" w:cs="Arial"/>
          <w:sz w:val="24"/>
          <w:szCs w:val="24"/>
        </w:rPr>
        <w:t>.</w:t>
      </w:r>
      <w:r w:rsidRPr="00970B5E">
        <w:rPr>
          <w:rFonts w:ascii="Arial" w:hAnsi="Arial" w:cs="Arial"/>
          <w:sz w:val="24"/>
          <w:szCs w:val="24"/>
        </w:rPr>
        <w:tab/>
      </w:r>
      <w:r w:rsidR="00616EFE" w:rsidRPr="00970B5E">
        <w:rPr>
          <w:rFonts w:ascii="Arial" w:hAnsi="Arial" w:cs="Arial"/>
          <w:sz w:val="24"/>
          <w:szCs w:val="24"/>
        </w:rPr>
        <w:t>No início do processo de REVISÃO ORDINÁRIA, as PARTES apresentarão relatório que contenha:</w:t>
      </w:r>
    </w:p>
    <w:p w:rsidR="00616EFE" w:rsidRPr="00970B5E" w:rsidRDefault="00616EFE">
      <w:pPr>
        <w:spacing w:before="240" w:after="240"/>
        <w:ind w:left="567"/>
        <w:jc w:val="both"/>
        <w:rPr>
          <w:rFonts w:ascii="Arial" w:hAnsi="Arial" w:cs="Arial"/>
          <w:sz w:val="24"/>
          <w:szCs w:val="24"/>
        </w:rPr>
      </w:pPr>
      <w:r w:rsidRPr="00970B5E">
        <w:rPr>
          <w:rFonts w:ascii="Arial" w:hAnsi="Arial" w:cs="Arial"/>
          <w:sz w:val="24"/>
          <w:szCs w:val="24"/>
        </w:rPr>
        <w:t>i) Para a REVISÃO ORDINÁRIA dos INDICADORES DE DESEMPENHO, as PARTES realizarão avaliação conjunta dos indicadores vigentes e das metas estabelecidas, levando em conta a busca da melhoria contínua da execução das</w:t>
      </w:r>
      <w:r w:rsidR="00F46253" w:rsidRPr="00970B5E">
        <w:rPr>
          <w:rFonts w:ascii="Arial" w:hAnsi="Arial" w:cs="Arial"/>
          <w:sz w:val="24"/>
          <w:szCs w:val="24"/>
        </w:rPr>
        <w:t xml:space="preserve"> atividades</w:t>
      </w:r>
      <w:r w:rsidRPr="00970B5E">
        <w:rPr>
          <w:rFonts w:ascii="Arial" w:hAnsi="Arial" w:cs="Arial"/>
          <w:sz w:val="24"/>
          <w:szCs w:val="24"/>
        </w:rPr>
        <w:t xml:space="preserve"> objeto da CONCESSÃO e estabelecendo prazo razoável para adequação dos novos padrões exigidos, culminando:</w:t>
      </w:r>
    </w:p>
    <w:p w:rsidR="00616EFE" w:rsidRPr="00970B5E" w:rsidRDefault="00616EFE">
      <w:pPr>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 xml:space="preserve">.1) Na reformulação de INDICADORES DE DESEMPENHO que se mostrarem ineficazes para incentivar que as </w:t>
      </w:r>
      <w:r w:rsidR="00F46253" w:rsidRPr="00970B5E">
        <w:rPr>
          <w:rFonts w:ascii="Arial" w:hAnsi="Arial" w:cs="Arial"/>
          <w:sz w:val="24"/>
          <w:szCs w:val="24"/>
        </w:rPr>
        <w:t xml:space="preserve">atividades </w:t>
      </w:r>
      <w:r w:rsidRPr="00970B5E">
        <w:rPr>
          <w:rFonts w:ascii="Arial" w:hAnsi="Arial" w:cs="Arial"/>
          <w:sz w:val="24"/>
          <w:szCs w:val="24"/>
        </w:rPr>
        <w:t xml:space="preserve">e serviços da CONCESSIONÁRIA sejam desempenhados em atendimento à qualidade exigida pelo </w:t>
      </w:r>
      <w:r w:rsidR="00F46253" w:rsidRPr="00970B5E">
        <w:rPr>
          <w:rFonts w:ascii="Arial" w:hAnsi="Arial" w:cs="Arial"/>
          <w:sz w:val="24"/>
          <w:szCs w:val="24"/>
        </w:rPr>
        <w:t>CONCEDENTE</w:t>
      </w:r>
      <w:r w:rsidR="007C212D" w:rsidRPr="00970B5E">
        <w:rPr>
          <w:rFonts w:ascii="Arial" w:hAnsi="Arial" w:cs="Arial"/>
          <w:sz w:val="24"/>
          <w:szCs w:val="24"/>
        </w:rPr>
        <w:t xml:space="preserve"> </w:t>
      </w:r>
      <w:r w:rsidRPr="00970B5E">
        <w:rPr>
          <w:rFonts w:ascii="Arial" w:hAnsi="Arial" w:cs="Arial"/>
          <w:sz w:val="24"/>
          <w:szCs w:val="24"/>
        </w:rPr>
        <w:t xml:space="preserve">e pelos </w:t>
      </w:r>
      <w:r w:rsidR="00020141" w:rsidRPr="00970B5E">
        <w:rPr>
          <w:rFonts w:ascii="Arial" w:hAnsi="Arial" w:cs="Arial"/>
          <w:sz w:val="24"/>
          <w:szCs w:val="24"/>
        </w:rPr>
        <w:t>usuários</w:t>
      </w:r>
      <w:r w:rsidRPr="00970B5E">
        <w:rPr>
          <w:rFonts w:ascii="Arial" w:hAnsi="Arial" w:cs="Arial"/>
          <w:sz w:val="24"/>
          <w:szCs w:val="24"/>
        </w:rPr>
        <w:t>;</w:t>
      </w:r>
    </w:p>
    <w:p w:rsidR="00616EFE" w:rsidRPr="00970B5E" w:rsidRDefault="00616EFE">
      <w:pPr>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 xml:space="preserve">.2) Na revisão das metas previstas para cada INDICADOR DE DESEMPENHO, a partir dos dados coletados das aferições periódicas de desempenho, fixando-as necessariamente em patamar equivalente ou superior ao vigente, observando-se sempre o objetivo de estimular o contínuo aprimoramento da qualidade das </w:t>
      </w:r>
      <w:r w:rsidR="00F46253" w:rsidRPr="00970B5E">
        <w:rPr>
          <w:rFonts w:ascii="Arial" w:hAnsi="Arial" w:cs="Arial"/>
          <w:sz w:val="24"/>
          <w:szCs w:val="24"/>
        </w:rPr>
        <w:t xml:space="preserve">atividades </w:t>
      </w:r>
      <w:r w:rsidRPr="00970B5E">
        <w:rPr>
          <w:rFonts w:ascii="Arial" w:hAnsi="Arial" w:cs="Arial"/>
          <w:sz w:val="24"/>
          <w:szCs w:val="24"/>
        </w:rPr>
        <w:t>executadas pela CONCESSIONÁRIA;</w:t>
      </w:r>
    </w:p>
    <w:p w:rsidR="00616EFE" w:rsidRPr="00970B5E" w:rsidRDefault="00616EFE">
      <w:pPr>
        <w:spacing w:before="240" w:after="240"/>
        <w:ind w:left="567"/>
        <w:jc w:val="both"/>
        <w:rPr>
          <w:rFonts w:ascii="Arial" w:hAnsi="Arial" w:cs="Arial"/>
          <w:sz w:val="24"/>
          <w:szCs w:val="24"/>
        </w:rPr>
      </w:pPr>
      <w:proofErr w:type="gramStart"/>
      <w:r w:rsidRPr="00970B5E">
        <w:rPr>
          <w:rFonts w:ascii="Arial" w:hAnsi="Arial" w:cs="Arial"/>
          <w:sz w:val="24"/>
          <w:szCs w:val="24"/>
        </w:rPr>
        <w:t>e</w:t>
      </w:r>
      <w:proofErr w:type="gramEnd"/>
      <w:r w:rsidRPr="00970B5E">
        <w:rPr>
          <w:rFonts w:ascii="Arial" w:hAnsi="Arial" w:cs="Arial"/>
          <w:sz w:val="24"/>
          <w:szCs w:val="24"/>
        </w:rPr>
        <w:t>/ou</w:t>
      </w:r>
    </w:p>
    <w:p w:rsidR="00616EFE" w:rsidRPr="00970B5E" w:rsidRDefault="00A244E9">
      <w:pPr>
        <w:spacing w:before="240" w:after="240"/>
        <w:ind w:left="567"/>
        <w:jc w:val="both"/>
        <w:rPr>
          <w:rFonts w:ascii="Arial" w:hAnsi="Arial" w:cs="Arial"/>
          <w:sz w:val="24"/>
          <w:szCs w:val="24"/>
        </w:rPr>
      </w:pPr>
      <w:proofErr w:type="gramStart"/>
      <w:r w:rsidRPr="00970B5E">
        <w:rPr>
          <w:rFonts w:ascii="Arial" w:hAnsi="Arial" w:cs="Arial"/>
          <w:sz w:val="24"/>
          <w:szCs w:val="24"/>
        </w:rPr>
        <w:t>i</w:t>
      </w:r>
      <w:proofErr w:type="gramEnd"/>
      <w:r w:rsidRPr="00970B5E">
        <w:rPr>
          <w:rFonts w:ascii="Arial" w:hAnsi="Arial" w:cs="Arial"/>
          <w:sz w:val="24"/>
          <w:szCs w:val="24"/>
        </w:rPr>
        <w:t>.3</w:t>
      </w:r>
      <w:r w:rsidR="00616EFE" w:rsidRPr="00970B5E">
        <w:rPr>
          <w:rFonts w:ascii="Arial" w:hAnsi="Arial" w:cs="Arial"/>
          <w:sz w:val="24"/>
          <w:szCs w:val="24"/>
        </w:rPr>
        <w:t>)</w:t>
      </w:r>
      <w:r w:rsidR="00616EFE" w:rsidRPr="00970B5E">
        <w:rPr>
          <w:rFonts w:ascii="Arial" w:hAnsi="Arial" w:cs="Arial"/>
          <w:sz w:val="24"/>
          <w:szCs w:val="24"/>
        </w:rPr>
        <w:tab/>
        <w:t xml:space="preserve">Na criação de novos INDICADORES DE DESEMPENHO, nas hipóteses de exigência, pelo </w:t>
      </w:r>
      <w:r w:rsidR="00DA5D45" w:rsidRPr="00970B5E">
        <w:rPr>
          <w:rFonts w:ascii="Arial" w:hAnsi="Arial" w:cs="Arial"/>
          <w:sz w:val="24"/>
          <w:szCs w:val="24"/>
        </w:rPr>
        <w:t>CONCEDENTE</w:t>
      </w:r>
      <w:r w:rsidR="00616EFE" w:rsidRPr="00970B5E">
        <w:rPr>
          <w:rFonts w:ascii="Arial" w:hAnsi="Arial" w:cs="Arial"/>
          <w:sz w:val="24"/>
          <w:szCs w:val="24"/>
        </w:rPr>
        <w:t>, de novos padrões de desempenho, motivados pelo surgimento de inovações tecnológicas ou adequações a padrões nacionais ou internacionais.</w:t>
      </w:r>
    </w:p>
    <w:p w:rsidR="00616EFE" w:rsidRPr="00970B5E" w:rsidRDefault="00A244E9">
      <w:pPr>
        <w:spacing w:before="240" w:after="240"/>
        <w:jc w:val="both"/>
        <w:rPr>
          <w:rFonts w:ascii="Arial" w:hAnsi="Arial" w:cs="Arial"/>
          <w:sz w:val="24"/>
          <w:szCs w:val="24"/>
        </w:rPr>
      </w:pPr>
      <w:proofErr w:type="spellStart"/>
      <w:proofErr w:type="gramStart"/>
      <w:r w:rsidRPr="00970B5E">
        <w:rPr>
          <w:rFonts w:ascii="Arial" w:hAnsi="Arial" w:cs="Arial"/>
          <w:sz w:val="24"/>
          <w:szCs w:val="24"/>
        </w:rPr>
        <w:t>ii</w:t>
      </w:r>
      <w:proofErr w:type="spellEnd"/>
      <w:r w:rsidRPr="00970B5E">
        <w:rPr>
          <w:rFonts w:ascii="Arial" w:hAnsi="Arial" w:cs="Arial"/>
          <w:sz w:val="24"/>
          <w:szCs w:val="24"/>
        </w:rPr>
        <w:t>)</w:t>
      </w:r>
      <w:proofErr w:type="gramEnd"/>
      <w:r w:rsidRPr="00970B5E">
        <w:rPr>
          <w:rFonts w:ascii="Arial" w:hAnsi="Arial" w:cs="Arial"/>
          <w:sz w:val="24"/>
          <w:szCs w:val="24"/>
        </w:rPr>
        <w:tab/>
      </w:r>
      <w:r w:rsidR="00354605" w:rsidRPr="00970B5E">
        <w:rPr>
          <w:rFonts w:ascii="Arial" w:hAnsi="Arial" w:cs="Arial"/>
          <w:sz w:val="24"/>
          <w:szCs w:val="24"/>
        </w:rPr>
        <w:t xml:space="preserve">Para o planejamento dos INVESTIMENTOS ADICIONAIS, </w:t>
      </w:r>
      <w:r w:rsidR="00DF4A70">
        <w:rPr>
          <w:rFonts w:ascii="Arial" w:hAnsi="Arial" w:cs="Arial"/>
          <w:sz w:val="24"/>
          <w:szCs w:val="24"/>
        </w:rPr>
        <w:t>a</w:t>
      </w:r>
      <w:r w:rsidR="00DF4A70" w:rsidRPr="00970B5E">
        <w:rPr>
          <w:rFonts w:ascii="Arial" w:hAnsi="Arial" w:cs="Arial"/>
          <w:sz w:val="24"/>
          <w:szCs w:val="24"/>
        </w:rPr>
        <w:t xml:space="preserve"> CONCESSIONÁRI</w:t>
      </w:r>
      <w:r w:rsidR="00DF4A70">
        <w:rPr>
          <w:rFonts w:ascii="Arial" w:hAnsi="Arial" w:cs="Arial"/>
          <w:sz w:val="24"/>
          <w:szCs w:val="24"/>
        </w:rPr>
        <w:t>A</w:t>
      </w:r>
      <w:r w:rsidR="00DF4A70" w:rsidRPr="00970B5E">
        <w:rPr>
          <w:rFonts w:ascii="Arial" w:hAnsi="Arial" w:cs="Arial"/>
          <w:sz w:val="24"/>
          <w:szCs w:val="24"/>
        </w:rPr>
        <w:t xml:space="preserve"> </w:t>
      </w:r>
      <w:r w:rsidR="00354605" w:rsidRPr="00970B5E">
        <w:rPr>
          <w:rFonts w:ascii="Arial" w:hAnsi="Arial" w:cs="Arial"/>
          <w:sz w:val="24"/>
          <w:szCs w:val="24"/>
        </w:rPr>
        <w:t xml:space="preserve">deverá, prioritariamente, concentrar as demandas por novos investimentos nos períodos de REVISÃO ORDINÁRIA, de modo a aprimorar o planejamento e a execução dos investimentos. Caso existam demandas urgentes que, por razões técnicas, econômico-financeiras, jurídicas, de segurança ou de interesse público, demandem intervenção imediata, sem que se possa aguardar o término do ciclo contratual de </w:t>
      </w:r>
      <w:proofErr w:type="gramStart"/>
      <w:r w:rsidR="00354605" w:rsidRPr="00970B5E">
        <w:rPr>
          <w:rFonts w:ascii="Arial" w:hAnsi="Arial" w:cs="Arial"/>
          <w:sz w:val="24"/>
          <w:szCs w:val="24"/>
        </w:rPr>
        <w:t>3</w:t>
      </w:r>
      <w:proofErr w:type="gramEnd"/>
      <w:r w:rsidR="00354605" w:rsidRPr="00970B5E">
        <w:rPr>
          <w:rFonts w:ascii="Arial" w:hAnsi="Arial" w:cs="Arial"/>
          <w:sz w:val="24"/>
          <w:szCs w:val="24"/>
        </w:rPr>
        <w:t xml:space="preserve"> (três) anos, proceder-se-á à implementação dos investimentos em observância ao procedimento previsto na Cláusula 45;</w:t>
      </w:r>
    </w:p>
    <w:p w:rsidR="00A244E9" w:rsidRPr="00970B5E" w:rsidRDefault="00010FD6">
      <w:pPr>
        <w:spacing w:before="240" w:after="240"/>
        <w:jc w:val="both"/>
        <w:rPr>
          <w:rFonts w:ascii="Arial" w:hAnsi="Arial" w:cs="Arial"/>
          <w:sz w:val="24"/>
          <w:szCs w:val="24"/>
        </w:rPr>
      </w:pPr>
      <w:r w:rsidRPr="00970B5E">
        <w:rPr>
          <w:rFonts w:ascii="Arial" w:hAnsi="Arial" w:cs="Arial"/>
          <w:sz w:val="24"/>
          <w:szCs w:val="24"/>
        </w:rPr>
        <w:t>42.3. A REVISÃO ORDINÁRIA deverá ocorrer, preferencialmente, de forma a anteceder as discussões relativas à elaboração da Lei Orçamentária Anual que vigorará no ano subsequente à REVISÃO ORDINÁRIA.</w:t>
      </w:r>
    </w:p>
    <w:p w:rsidR="00333794" w:rsidRPr="00970B5E" w:rsidRDefault="00333794">
      <w:pPr>
        <w:pStyle w:val="CLUSULA"/>
        <w:spacing w:before="240" w:after="240"/>
        <w:rPr>
          <w:rFonts w:cs="Arial"/>
          <w:b w:val="0"/>
        </w:rPr>
      </w:pPr>
      <w:r w:rsidRPr="00970B5E">
        <w:rPr>
          <w:rFonts w:cs="Arial"/>
          <w:b w:val="0"/>
        </w:rPr>
        <w:t>4</w:t>
      </w:r>
      <w:r w:rsidR="00B92753" w:rsidRPr="00970B5E">
        <w:rPr>
          <w:rFonts w:cs="Arial"/>
          <w:b w:val="0"/>
        </w:rPr>
        <w:t>2</w:t>
      </w:r>
      <w:r w:rsidRPr="00970B5E">
        <w:rPr>
          <w:rFonts w:cs="Arial"/>
          <w:b w:val="0"/>
        </w:rPr>
        <w:t>.</w:t>
      </w:r>
      <w:r w:rsidR="00010FD6" w:rsidRPr="00970B5E">
        <w:rPr>
          <w:rFonts w:cs="Arial"/>
          <w:b w:val="0"/>
        </w:rPr>
        <w:t>4</w:t>
      </w:r>
      <w:r w:rsidRPr="00970B5E">
        <w:rPr>
          <w:rFonts w:cs="Arial"/>
          <w:b w:val="0"/>
        </w:rPr>
        <w:t>.</w:t>
      </w:r>
      <w:r w:rsidRPr="00970B5E">
        <w:rPr>
          <w:rFonts w:cs="Arial"/>
          <w:b w:val="0"/>
        </w:rPr>
        <w:tab/>
        <w:t>A REVISÃO ORDINÁRIA não poderá impactar na alocação de riscos estabelecida neste CONTRATO</w:t>
      </w:r>
      <w:r w:rsidR="00C856DD" w:rsidRPr="00C856DD">
        <w:rPr>
          <w:rFonts w:cs="Arial"/>
          <w:b w:val="0"/>
        </w:rPr>
        <w:t xml:space="preserve">, salvo se demonstrado que, tal como previsto nas projeções </w:t>
      </w:r>
      <w:proofErr w:type="gramStart"/>
      <w:r w:rsidR="00C856DD" w:rsidRPr="00C856DD">
        <w:rPr>
          <w:rFonts w:cs="Arial"/>
          <w:b w:val="0"/>
        </w:rPr>
        <w:t>do CONCEDENTE</w:t>
      </w:r>
      <w:proofErr w:type="gramEnd"/>
      <w:r w:rsidR="00C856DD" w:rsidRPr="00C856DD">
        <w:rPr>
          <w:rFonts w:cs="Arial"/>
          <w:b w:val="0"/>
        </w:rPr>
        <w:t xml:space="preserve"> que embasaram a licitação, o CONTRATO apresenta ineficiências insuperáveis</w:t>
      </w:r>
      <w:r w:rsidRPr="00970B5E">
        <w:rPr>
          <w:rFonts w:cs="Arial"/>
          <w:b w:val="0"/>
        </w:rPr>
        <w:t>.</w:t>
      </w:r>
    </w:p>
    <w:p w:rsidR="00CD04F7" w:rsidRPr="00970B5E" w:rsidRDefault="00CD04F7">
      <w:pPr>
        <w:pStyle w:val="CLUSULA"/>
        <w:spacing w:before="240" w:after="240"/>
        <w:rPr>
          <w:rFonts w:cs="Arial"/>
          <w:b w:val="0"/>
        </w:rPr>
      </w:pPr>
      <w:r w:rsidRPr="00970B5E">
        <w:rPr>
          <w:rFonts w:cs="Arial"/>
          <w:b w:val="0"/>
        </w:rPr>
        <w:t>4</w:t>
      </w:r>
      <w:r w:rsidR="00B92753" w:rsidRPr="00970B5E">
        <w:rPr>
          <w:rFonts w:cs="Arial"/>
          <w:b w:val="0"/>
        </w:rPr>
        <w:t>2</w:t>
      </w:r>
      <w:r w:rsidRPr="00970B5E">
        <w:rPr>
          <w:rFonts w:cs="Arial"/>
          <w:b w:val="0"/>
        </w:rPr>
        <w:t>.</w:t>
      </w:r>
      <w:r w:rsidR="00C45A8E" w:rsidRPr="00970B5E">
        <w:rPr>
          <w:rFonts w:cs="Arial"/>
          <w:b w:val="0"/>
        </w:rPr>
        <w:t>5</w:t>
      </w:r>
      <w:r w:rsidRPr="00970B5E">
        <w:rPr>
          <w:rFonts w:cs="Arial"/>
          <w:b w:val="0"/>
        </w:rPr>
        <w:t>.</w:t>
      </w:r>
      <w:r w:rsidRPr="00970B5E">
        <w:rPr>
          <w:rFonts w:cs="Arial"/>
          <w:b w:val="0"/>
        </w:rPr>
        <w:tab/>
        <w:t xml:space="preserve">Finalizado o procedimento de REVISÃO ORDINÁRIA, caberá </w:t>
      </w:r>
      <w:proofErr w:type="gramStart"/>
      <w:r w:rsidRPr="00970B5E">
        <w:rPr>
          <w:rFonts w:cs="Arial"/>
          <w:b w:val="0"/>
        </w:rPr>
        <w:t>ao CONCEDENTE</w:t>
      </w:r>
      <w:proofErr w:type="gramEnd"/>
      <w:r w:rsidRPr="00970B5E">
        <w:rPr>
          <w:rFonts w:cs="Arial"/>
          <w:b w:val="0"/>
        </w:rPr>
        <w:t xml:space="preserve"> fixar as novas diretrizes contratuais, observados os limites e procedimentos previstos nesta Cláusula, cabendo à CONCESSIONÁRIA, em caso de discordância, se valer dos mecanismos de solução de controvérsias previstos neste CONTRATO.</w:t>
      </w:r>
    </w:p>
    <w:p w:rsidR="00D77CC0" w:rsidRDefault="00CD04F7">
      <w:pPr>
        <w:pStyle w:val="CLUSULA"/>
        <w:spacing w:before="240" w:after="240"/>
        <w:rPr>
          <w:rFonts w:cs="Arial"/>
        </w:rPr>
      </w:pPr>
      <w:r w:rsidRPr="00970B5E">
        <w:rPr>
          <w:rFonts w:cs="Arial"/>
          <w:b w:val="0"/>
        </w:rPr>
        <w:t>4</w:t>
      </w:r>
      <w:r w:rsidR="00B92753" w:rsidRPr="00970B5E">
        <w:rPr>
          <w:rFonts w:cs="Arial"/>
          <w:b w:val="0"/>
        </w:rPr>
        <w:t>2</w:t>
      </w:r>
      <w:r w:rsidRPr="00970B5E">
        <w:rPr>
          <w:rFonts w:cs="Arial"/>
          <w:b w:val="0"/>
        </w:rPr>
        <w:t>.5.</w:t>
      </w:r>
      <w:r w:rsidRPr="00970B5E">
        <w:rPr>
          <w:rFonts w:cs="Arial"/>
          <w:b w:val="0"/>
        </w:rPr>
        <w:tab/>
      </w:r>
      <w:r w:rsidR="00C45A8E" w:rsidRPr="00970B5E">
        <w:rPr>
          <w:rFonts w:cs="Arial"/>
          <w:b w:val="0"/>
        </w:rPr>
        <w:t xml:space="preserve"> O resultado do processo de REVISÃO ORDINÁRIA de que trata esta cláusula não ensejará reequilíbrio econômico-financeiro da CONCESSÃO, ressalvadas as revisões decorrentes da inclusão de INVESTIMENTOS ADICIONAIS, cujo procedimento de recomposição do equilíbrio econômico-financeiro observará o regramento previsto neste CONTRATO</w:t>
      </w:r>
      <w:r w:rsidR="00477D0E" w:rsidRPr="00970B5E">
        <w:rPr>
          <w:rFonts w:cs="Arial"/>
          <w:b w:val="0"/>
        </w:rPr>
        <w:t>.</w:t>
      </w:r>
    </w:p>
    <w:p w:rsidR="00D77CC0" w:rsidRPr="00CD619C" w:rsidRDefault="00D77CC0">
      <w:pPr>
        <w:pStyle w:val="CLUSULA"/>
        <w:spacing w:before="240" w:after="240"/>
        <w:rPr>
          <w:rFonts w:cs="Arial"/>
        </w:rPr>
      </w:pPr>
      <w:r>
        <w:rPr>
          <w:rFonts w:cs="Arial"/>
          <w:b w:val="0"/>
        </w:rPr>
        <w:t>42.6.</w:t>
      </w:r>
      <w:r w:rsidR="00DF4A70">
        <w:rPr>
          <w:rFonts w:cs="Arial"/>
          <w:b w:val="0"/>
        </w:rPr>
        <w:t xml:space="preserve"> </w:t>
      </w:r>
      <w:r w:rsidRPr="00CD619C">
        <w:rPr>
          <w:rFonts w:cs="Arial"/>
          <w:b w:val="0"/>
        </w:rPr>
        <w:t xml:space="preserve">Qualquer das PARTES poderá pleitear REVISÃO EXTRAORDINÁRIA do CONTRATO em face da materialização concreta ou iminente de evento cujas consequências sejam suficientemente gravosas a ponto de ensejar a necessidade de avaliação e providências urgentes, aplicando-se à REVISÃO EXTRAORDINÁRIA as disposições previstas na Cláusula </w:t>
      </w:r>
      <w:r w:rsidR="00DF4A70">
        <w:rPr>
          <w:rFonts w:cs="Arial"/>
          <w:b w:val="0"/>
        </w:rPr>
        <w:t>24.6</w:t>
      </w:r>
      <w:r w:rsidRPr="00CD619C">
        <w:rPr>
          <w:rFonts w:cs="Arial"/>
          <w:b w:val="0"/>
        </w:rPr>
        <w:t xml:space="preserve"> e seus subitens.</w:t>
      </w:r>
    </w:p>
    <w:p w:rsidR="00D77CC0" w:rsidRPr="00CD619C" w:rsidRDefault="00D77CC0">
      <w:pPr>
        <w:pStyle w:val="CLUSULA"/>
        <w:spacing w:before="240" w:after="240"/>
        <w:rPr>
          <w:rFonts w:cs="Arial"/>
        </w:rPr>
      </w:pPr>
      <w:proofErr w:type="gramStart"/>
      <w:r w:rsidRPr="00CD619C">
        <w:rPr>
          <w:rFonts w:cs="Arial"/>
          <w:b w:val="0"/>
        </w:rPr>
        <w:t>42.7.</w:t>
      </w:r>
      <w:proofErr w:type="gramEnd"/>
      <w:r w:rsidRPr="00CD619C">
        <w:rPr>
          <w:rFonts w:cs="Arial"/>
          <w:b w:val="0"/>
        </w:rPr>
        <w:t>Caso o processo de REVISÃO EXTRAORDINÁRIA seja iniciado por meio de solicitação da CONCESSIONÁRIA, esta deverá encaminhar subsídios necessários para demonstrar ao PODER CONCEDENTE que o não tratamento imediato do evento acarretará agravamento extraordinário e suas consequências danosas.</w:t>
      </w:r>
    </w:p>
    <w:p w:rsidR="00D77CC0" w:rsidRPr="00CD619C" w:rsidRDefault="00D77CC0">
      <w:pPr>
        <w:pStyle w:val="CLUSULA"/>
        <w:spacing w:before="240" w:after="240"/>
        <w:rPr>
          <w:rFonts w:cs="Arial"/>
        </w:rPr>
      </w:pPr>
      <w:r w:rsidRPr="00CD619C">
        <w:rPr>
          <w:rFonts w:cs="Arial"/>
          <w:b w:val="0"/>
        </w:rPr>
        <w:t xml:space="preserve">42.8. </w:t>
      </w:r>
      <w:proofErr w:type="gramStart"/>
      <w:r w:rsidRPr="00CD619C">
        <w:rPr>
          <w:rFonts w:cs="Arial"/>
          <w:b w:val="0"/>
        </w:rPr>
        <w:t>O CONCEDENTE</w:t>
      </w:r>
      <w:proofErr w:type="gramEnd"/>
      <w:r w:rsidRPr="00CD619C">
        <w:rPr>
          <w:rFonts w:cs="Arial"/>
          <w:b w:val="0"/>
        </w:rPr>
        <w:t xml:space="preserve"> terá o prazo de 60 (sessenta) dias, contados da formalização da solicitação apresentada pela CONCESSIONÁRIA, para avaliar se os motivos apresentados justificam o tratamento imediato e se a gravidade das consequências respaldam a não observância do procedimento ordinário de REVISÃO do CONTRATO, motivando a importância de não aguardar o lapso temporal necessário até o processamento da REVISÃO ORDINÁRIA subsequente.</w:t>
      </w:r>
    </w:p>
    <w:p w:rsidR="004D25B3" w:rsidRPr="00970B5E" w:rsidRDefault="004D25B3">
      <w:pPr>
        <w:pStyle w:val="CLUSULA"/>
        <w:spacing w:before="240" w:after="240"/>
        <w:rPr>
          <w:rFonts w:cs="Arial"/>
        </w:rPr>
      </w:pPr>
    </w:p>
    <w:p w:rsidR="008A04F9" w:rsidRPr="00970B5E" w:rsidRDefault="00815C9E">
      <w:pPr>
        <w:pStyle w:val="CLUSULA"/>
        <w:spacing w:before="240" w:after="240"/>
        <w:rPr>
          <w:rFonts w:cs="Arial"/>
        </w:rPr>
      </w:pPr>
      <w:r w:rsidRPr="00970B5E">
        <w:rPr>
          <w:rFonts w:cs="Arial"/>
        </w:rPr>
        <w:t>CLÁUSULA 43</w:t>
      </w:r>
      <w:r w:rsidR="00507C41" w:rsidRPr="00970B5E">
        <w:rPr>
          <w:rFonts w:cs="Arial"/>
        </w:rPr>
        <w:t xml:space="preserve"> - DO MODO AMIGÁVEL DE SOLUÇÃO DAS DIVERGÊNCIAS CONTRATUAIS</w:t>
      </w:r>
    </w:p>
    <w:p w:rsidR="008A04F9" w:rsidRPr="00970B5E" w:rsidRDefault="006F0863">
      <w:pPr>
        <w:pStyle w:val="CLUSULA"/>
        <w:spacing w:before="240" w:after="240"/>
        <w:rPr>
          <w:rFonts w:cs="Arial"/>
          <w:b w:val="0"/>
        </w:rPr>
      </w:pPr>
      <w:r w:rsidRPr="00970B5E">
        <w:rPr>
          <w:rFonts w:cs="Arial"/>
          <w:b w:val="0"/>
        </w:rPr>
        <w:t>43</w:t>
      </w:r>
      <w:r w:rsidR="00507C41" w:rsidRPr="00970B5E">
        <w:rPr>
          <w:rFonts w:cs="Arial"/>
          <w:b w:val="0"/>
        </w:rPr>
        <w:t>.1. As PARTES deverão envidar os melhores esforços para resolver amigavelmente, utilizando-se do princípio da boa fé, por meio de negociação direta, qualquer divergência/conflito de interesse que venha a surgir em decorrência do presente CONTRATO.</w:t>
      </w:r>
    </w:p>
    <w:p w:rsidR="00507C41" w:rsidRPr="00970B5E" w:rsidRDefault="006F0863">
      <w:pPr>
        <w:pStyle w:val="CLUSULA"/>
        <w:spacing w:before="240" w:after="240"/>
        <w:rPr>
          <w:rFonts w:cs="Arial"/>
          <w:b w:val="0"/>
        </w:rPr>
      </w:pPr>
      <w:r w:rsidRPr="00970B5E">
        <w:rPr>
          <w:rFonts w:cs="Arial"/>
          <w:b w:val="0"/>
        </w:rPr>
        <w:t>43</w:t>
      </w:r>
      <w:r w:rsidR="00507C41" w:rsidRPr="00970B5E">
        <w:rPr>
          <w:rFonts w:cs="Arial"/>
          <w:b w:val="0"/>
        </w:rPr>
        <w:t xml:space="preserve">.2. Na ocorrência de divergências/conflito de interesse nos termos desta Cláusula, a PARTE interessada notificará por escrito </w:t>
      </w:r>
      <w:proofErr w:type="gramStart"/>
      <w:r w:rsidR="00507C41" w:rsidRPr="00970B5E">
        <w:rPr>
          <w:rFonts w:cs="Arial"/>
          <w:b w:val="0"/>
        </w:rPr>
        <w:t>a</w:t>
      </w:r>
      <w:proofErr w:type="gramEnd"/>
      <w:r w:rsidR="00507C41" w:rsidRPr="00970B5E">
        <w:rPr>
          <w:rFonts w:cs="Arial"/>
          <w:b w:val="0"/>
        </w:rPr>
        <w:t xml:space="preserve"> outra PARTE, apresentando todas as suas alegações acerca da divergência/conflito de interesse, devendo também ser acompanhada de uma sugestão para a solução e/ou elucidação da divergência/conflito de interesse.</w:t>
      </w:r>
    </w:p>
    <w:p w:rsidR="00507C41" w:rsidRPr="00970B5E" w:rsidRDefault="006F0863">
      <w:pPr>
        <w:pStyle w:val="CLUSULA"/>
        <w:spacing w:before="240" w:after="240"/>
        <w:ind w:left="567"/>
        <w:rPr>
          <w:rFonts w:cs="Arial"/>
          <w:b w:val="0"/>
        </w:rPr>
      </w:pPr>
      <w:r w:rsidRPr="00970B5E">
        <w:rPr>
          <w:rFonts w:cs="Arial"/>
          <w:b w:val="0"/>
        </w:rPr>
        <w:t>43</w:t>
      </w:r>
      <w:r w:rsidR="00507C41" w:rsidRPr="00970B5E">
        <w:rPr>
          <w:rFonts w:cs="Arial"/>
          <w:b w:val="0"/>
        </w:rPr>
        <w:t>.2.1.</w:t>
      </w:r>
      <w:r w:rsidR="00507C41" w:rsidRPr="00970B5E">
        <w:rPr>
          <w:rFonts w:cs="Arial"/>
        </w:rPr>
        <w:t xml:space="preserve"> </w:t>
      </w:r>
      <w:r w:rsidR="00507C41" w:rsidRPr="00970B5E">
        <w:rPr>
          <w:rFonts w:cs="Arial"/>
          <w:b w:val="0"/>
        </w:rPr>
        <w:t>Após o recebimento da notificação, a PARTE notificada terá um prazo de 10 (dez) dias úteis, contados do recebimento da notificação, para responder se concorda com a solução proposta.</w:t>
      </w:r>
    </w:p>
    <w:p w:rsidR="00507C41" w:rsidRPr="00970B5E" w:rsidRDefault="00507C41">
      <w:pPr>
        <w:pStyle w:val="CLUSULA"/>
        <w:spacing w:before="240" w:after="240"/>
        <w:ind w:left="567"/>
        <w:rPr>
          <w:rFonts w:cs="Arial"/>
          <w:b w:val="0"/>
        </w:rPr>
      </w:pPr>
      <w:r w:rsidRPr="00970B5E">
        <w:rPr>
          <w:rFonts w:cs="Arial"/>
          <w:b w:val="0"/>
        </w:rPr>
        <w:t>4</w:t>
      </w:r>
      <w:r w:rsidR="006F0863" w:rsidRPr="00970B5E">
        <w:rPr>
          <w:rFonts w:cs="Arial"/>
          <w:b w:val="0"/>
        </w:rPr>
        <w:t>3</w:t>
      </w:r>
      <w:r w:rsidRPr="00970B5E">
        <w:rPr>
          <w:rFonts w:cs="Arial"/>
          <w:b w:val="0"/>
        </w:rPr>
        <w:t xml:space="preserve">.2.2. Caso a PARTE notificada concorde com a solução apresentada, as PARTES darão por </w:t>
      </w:r>
      <w:r w:rsidR="00DF4A70" w:rsidRPr="00970B5E">
        <w:rPr>
          <w:rFonts w:cs="Arial"/>
          <w:b w:val="0"/>
        </w:rPr>
        <w:t>encerrad</w:t>
      </w:r>
      <w:r w:rsidR="00DF4A70">
        <w:rPr>
          <w:rFonts w:cs="Arial"/>
          <w:b w:val="0"/>
        </w:rPr>
        <w:t>a</w:t>
      </w:r>
      <w:r w:rsidR="00DF4A70" w:rsidRPr="00970B5E">
        <w:rPr>
          <w:rFonts w:cs="Arial"/>
          <w:b w:val="0"/>
        </w:rPr>
        <w:t xml:space="preserve"> </w:t>
      </w:r>
      <w:r w:rsidRPr="00970B5E">
        <w:rPr>
          <w:rFonts w:cs="Arial"/>
          <w:b w:val="0"/>
        </w:rPr>
        <w:t xml:space="preserve">a divergência/conflito de interesse e tomarão as medidas necessárias para </w:t>
      </w:r>
      <w:proofErr w:type="gramStart"/>
      <w:r w:rsidRPr="00970B5E">
        <w:rPr>
          <w:rFonts w:cs="Arial"/>
          <w:b w:val="0"/>
        </w:rPr>
        <w:t>implementar</w:t>
      </w:r>
      <w:proofErr w:type="gramEnd"/>
      <w:r w:rsidRPr="00970B5E">
        <w:rPr>
          <w:rFonts w:cs="Arial"/>
          <w:b w:val="0"/>
        </w:rPr>
        <w:t xml:space="preserve"> o que foi acordado.</w:t>
      </w:r>
    </w:p>
    <w:p w:rsidR="00507C41" w:rsidRPr="00970B5E" w:rsidRDefault="006F0863">
      <w:pPr>
        <w:pStyle w:val="CLUSULA"/>
        <w:spacing w:before="240" w:after="240"/>
        <w:ind w:left="567"/>
        <w:rPr>
          <w:rFonts w:cs="Arial"/>
          <w:b w:val="0"/>
        </w:rPr>
      </w:pPr>
      <w:r w:rsidRPr="00970B5E">
        <w:rPr>
          <w:rFonts w:cs="Arial"/>
          <w:b w:val="0"/>
        </w:rPr>
        <w:t>43</w:t>
      </w:r>
      <w:r w:rsidR="00507C41" w:rsidRPr="00970B5E">
        <w:rPr>
          <w:rFonts w:cs="Arial"/>
          <w:b w:val="0"/>
        </w:rPr>
        <w:t>.2.3. Caso não concorde, a PARTE notificada, no mesmo prazo acima estipulado, deverá apresentar à PARTE interessada os motivos pelos quais discorda da solução apresentada, devendo, nessa hipótese, apresentar uma solução alternativa para o caso.</w:t>
      </w:r>
    </w:p>
    <w:p w:rsidR="008A04F9" w:rsidRPr="00970B5E" w:rsidRDefault="00BA27C7">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 xml:space="preserve">.3. No caso de discordância da solução alternativa proposta pela PARTE notificada, poderá ser constituída JUNTA TÉCNICA para a solução de eventuais divergências/conflito de interesse de natureza técnica, no prazo de </w:t>
      </w:r>
      <w:proofErr w:type="gramStart"/>
      <w:r w:rsidRPr="00970B5E">
        <w:rPr>
          <w:rFonts w:cs="Arial"/>
          <w:b w:val="0"/>
        </w:rPr>
        <w:t>5</w:t>
      </w:r>
      <w:proofErr w:type="gramEnd"/>
      <w:r w:rsidRPr="00970B5E">
        <w:rPr>
          <w:rFonts w:cs="Arial"/>
          <w:b w:val="0"/>
        </w:rPr>
        <w:t xml:space="preserve"> (cinco) dias úteis, a fim de debater e solucionar a divergência/conflito de interesse em causa.</w:t>
      </w:r>
    </w:p>
    <w:p w:rsidR="00BA27C7" w:rsidRPr="00970B5E" w:rsidRDefault="00BA27C7">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 xml:space="preserve">.4. A convocação da JUNTA TÉCNICA é uma faculdade das PARTES, razão pela qual somente </w:t>
      </w:r>
      <w:proofErr w:type="gramStart"/>
      <w:r w:rsidRPr="00970B5E">
        <w:rPr>
          <w:rFonts w:cs="Arial"/>
          <w:b w:val="0"/>
        </w:rPr>
        <w:t>será</w:t>
      </w:r>
      <w:proofErr w:type="gramEnd"/>
      <w:r w:rsidRPr="00970B5E">
        <w:rPr>
          <w:rFonts w:cs="Arial"/>
          <w:b w:val="0"/>
        </w:rPr>
        <w:t xml:space="preserve"> constituída mediante concordância prévia de ambas as PARTES.</w:t>
      </w:r>
    </w:p>
    <w:p w:rsidR="00BA27C7" w:rsidRPr="00970B5E" w:rsidRDefault="00BA27C7">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.5.</w:t>
      </w:r>
      <w:r w:rsidRPr="00970B5E">
        <w:rPr>
          <w:rFonts w:cs="Arial"/>
          <w:b w:val="0"/>
        </w:rPr>
        <w:tab/>
        <w:t>A constituição da JUNTA TÉCNICA não é condição prévia necessária para encaminhamento de conflitos/divergências ao Poder Judiciário.</w:t>
      </w:r>
    </w:p>
    <w:p w:rsidR="00126558" w:rsidRPr="00970B5E" w:rsidRDefault="00126558">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.6.</w:t>
      </w:r>
      <w:r w:rsidRPr="00970B5E">
        <w:rPr>
          <w:rFonts w:cs="Arial"/>
          <w:b w:val="0"/>
        </w:rPr>
        <w:tab/>
        <w:t>A adoção dos proced</w:t>
      </w:r>
      <w:r w:rsidR="00FE4416" w:rsidRPr="00970B5E">
        <w:rPr>
          <w:rFonts w:cs="Arial"/>
          <w:b w:val="0"/>
        </w:rPr>
        <w:t>imentos indicados na Cláusula 43</w:t>
      </w:r>
      <w:r w:rsidRPr="00970B5E">
        <w:rPr>
          <w:rFonts w:cs="Arial"/>
          <w:b w:val="0"/>
        </w:rPr>
        <w:t>.2, ou eventual discordância acerca do exercício da faculdade apontada na Cláusula 4</w:t>
      </w:r>
      <w:r w:rsidR="00FE4416" w:rsidRPr="00970B5E">
        <w:rPr>
          <w:rFonts w:cs="Arial"/>
          <w:b w:val="0"/>
        </w:rPr>
        <w:t>3</w:t>
      </w:r>
      <w:r w:rsidRPr="00970B5E">
        <w:rPr>
          <w:rFonts w:cs="Arial"/>
          <w:b w:val="0"/>
        </w:rPr>
        <w:t xml:space="preserve">.4, não exonera as PARTES de dar seguimento e cumprimento às suas obrigações contratuais, sendo dever das PARTES </w:t>
      </w:r>
      <w:proofErr w:type="gramStart"/>
      <w:r w:rsidRPr="00970B5E">
        <w:rPr>
          <w:rFonts w:cs="Arial"/>
          <w:b w:val="0"/>
        </w:rPr>
        <w:t>assegurar</w:t>
      </w:r>
      <w:proofErr w:type="gramEnd"/>
      <w:r w:rsidRPr="00970B5E">
        <w:rPr>
          <w:rFonts w:cs="Arial"/>
          <w:b w:val="0"/>
        </w:rPr>
        <w:t xml:space="preserve"> a continuidade da execução das </w:t>
      </w:r>
      <w:r w:rsidR="00F46253" w:rsidRPr="00970B5E">
        <w:rPr>
          <w:rFonts w:cs="Arial"/>
          <w:b w:val="0"/>
        </w:rPr>
        <w:t>atividades</w:t>
      </w:r>
      <w:r w:rsidRPr="00970B5E">
        <w:rPr>
          <w:rFonts w:cs="Arial"/>
          <w:b w:val="0"/>
        </w:rPr>
        <w:t>.</w:t>
      </w:r>
    </w:p>
    <w:p w:rsidR="00BA7295" w:rsidRPr="00970B5E" w:rsidRDefault="00BA7295">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 xml:space="preserve">.7. Se constituída, a JUNTA TÉCNICA será competente para emitir relatórios técnicos fundamentados sobre as questões que lhe forem submetidas </w:t>
      </w:r>
      <w:proofErr w:type="gramStart"/>
      <w:r w:rsidRPr="00970B5E">
        <w:rPr>
          <w:rFonts w:cs="Arial"/>
          <w:b w:val="0"/>
        </w:rPr>
        <w:t>pelo CONCEDENTE</w:t>
      </w:r>
      <w:proofErr w:type="gramEnd"/>
      <w:r w:rsidRPr="00970B5E">
        <w:rPr>
          <w:rFonts w:cs="Arial"/>
          <w:b w:val="0"/>
        </w:rPr>
        <w:t xml:space="preserve"> ou pela CONCESSIONÁRIA, relativamente a divergência/conflito de interesse que venham a surgir quanto aos aspectos de natureza estritamente técnica.</w:t>
      </w:r>
    </w:p>
    <w:p w:rsidR="00BA7295" w:rsidRPr="00970B5E" w:rsidRDefault="006F0863">
      <w:pPr>
        <w:pStyle w:val="CLUSULA"/>
        <w:spacing w:before="240" w:after="240"/>
        <w:ind w:left="567"/>
        <w:rPr>
          <w:rFonts w:cs="Arial"/>
          <w:b w:val="0"/>
        </w:rPr>
      </w:pPr>
      <w:r w:rsidRPr="00970B5E">
        <w:rPr>
          <w:rFonts w:cs="Arial"/>
          <w:b w:val="0"/>
        </w:rPr>
        <w:t>43</w:t>
      </w:r>
      <w:r w:rsidR="00BA7295" w:rsidRPr="00970B5E">
        <w:rPr>
          <w:rFonts w:cs="Arial"/>
          <w:b w:val="0"/>
        </w:rPr>
        <w:t>.7.1. Os membros da JUNTA TÉCNICA serão designados da seguinte forma:</w:t>
      </w:r>
    </w:p>
    <w:p w:rsidR="00BA7295" w:rsidRPr="00970B5E" w:rsidRDefault="00631049">
      <w:pPr>
        <w:pStyle w:val="CLUSULA"/>
        <w:tabs>
          <w:tab w:val="left" w:pos="851"/>
        </w:tabs>
        <w:spacing w:before="240" w:after="240"/>
        <w:ind w:left="567"/>
        <w:rPr>
          <w:rFonts w:cs="Arial"/>
          <w:b w:val="0"/>
        </w:rPr>
      </w:pPr>
      <w:r w:rsidRPr="00970B5E">
        <w:rPr>
          <w:rFonts w:cs="Arial"/>
          <w:b w:val="0"/>
        </w:rPr>
        <w:t>i</w:t>
      </w:r>
      <w:r w:rsidR="00BA7295" w:rsidRPr="00970B5E">
        <w:rPr>
          <w:rFonts w:cs="Arial"/>
          <w:b w:val="0"/>
        </w:rPr>
        <w:t xml:space="preserve">) </w:t>
      </w:r>
      <w:r w:rsidR="00A3534A" w:rsidRPr="00970B5E">
        <w:rPr>
          <w:rFonts w:cs="Arial"/>
          <w:b w:val="0"/>
        </w:rPr>
        <w:t xml:space="preserve">Um membro efetivo e o respectivo suplente, </w:t>
      </w:r>
      <w:proofErr w:type="gramStart"/>
      <w:r w:rsidR="00A3534A" w:rsidRPr="00970B5E">
        <w:rPr>
          <w:rFonts w:cs="Arial"/>
          <w:b w:val="0"/>
        </w:rPr>
        <w:t>pelo CONCEDENTE</w:t>
      </w:r>
      <w:proofErr w:type="gramEnd"/>
      <w:r w:rsidR="00A3534A" w:rsidRPr="00970B5E">
        <w:rPr>
          <w:rFonts w:cs="Arial"/>
          <w:b w:val="0"/>
        </w:rPr>
        <w:t>;</w:t>
      </w:r>
    </w:p>
    <w:p w:rsidR="00A3534A" w:rsidRPr="00970B5E" w:rsidRDefault="00631049">
      <w:pPr>
        <w:pStyle w:val="CLUSULA"/>
        <w:tabs>
          <w:tab w:val="left" w:pos="851"/>
        </w:tabs>
        <w:spacing w:before="240" w:after="240"/>
        <w:ind w:left="567"/>
        <w:rPr>
          <w:rFonts w:cs="Arial"/>
          <w:b w:val="0"/>
        </w:rPr>
      </w:pPr>
      <w:proofErr w:type="spellStart"/>
      <w:proofErr w:type="gramStart"/>
      <w:r w:rsidRPr="00970B5E">
        <w:rPr>
          <w:rFonts w:cs="Arial"/>
          <w:b w:val="0"/>
        </w:rPr>
        <w:t>ii</w:t>
      </w:r>
      <w:proofErr w:type="spellEnd"/>
      <w:r w:rsidR="00A3534A" w:rsidRPr="00970B5E">
        <w:rPr>
          <w:rFonts w:cs="Arial"/>
          <w:b w:val="0"/>
        </w:rPr>
        <w:t>)</w:t>
      </w:r>
      <w:proofErr w:type="gramEnd"/>
      <w:r w:rsidR="00A3534A" w:rsidRPr="00970B5E">
        <w:rPr>
          <w:rFonts w:cs="Arial"/>
          <w:b w:val="0"/>
        </w:rPr>
        <w:tab/>
        <w:t>Um membro efetivo e o respectivo suplente, pela CONCESSIONÁRIA; e</w:t>
      </w:r>
    </w:p>
    <w:p w:rsidR="00A3534A" w:rsidRPr="00970B5E" w:rsidRDefault="00631049">
      <w:pPr>
        <w:pStyle w:val="CLUSULA"/>
        <w:tabs>
          <w:tab w:val="left" w:pos="851"/>
        </w:tabs>
        <w:spacing w:before="240" w:after="240"/>
        <w:ind w:left="567"/>
        <w:rPr>
          <w:rFonts w:cs="Arial"/>
          <w:b w:val="0"/>
        </w:rPr>
      </w:pPr>
      <w:proofErr w:type="spellStart"/>
      <w:r w:rsidRPr="00970B5E">
        <w:rPr>
          <w:rFonts w:cs="Arial"/>
          <w:b w:val="0"/>
        </w:rPr>
        <w:t>iii</w:t>
      </w:r>
      <w:proofErr w:type="spellEnd"/>
      <w:r w:rsidR="00A3534A" w:rsidRPr="00970B5E">
        <w:rPr>
          <w:rFonts w:cs="Arial"/>
          <w:b w:val="0"/>
        </w:rPr>
        <w:t>) Um membro efetivo, que será o presidente da JUNTA TÉCNICA, escolhido em comum acordo entre as PARTES, devendo recair sobre profissional independente e de conhecimento reconhecido no assunto.</w:t>
      </w:r>
    </w:p>
    <w:p w:rsidR="00A3534A" w:rsidRPr="00970B5E" w:rsidRDefault="002576E1">
      <w:pPr>
        <w:pStyle w:val="CLUSULA"/>
        <w:spacing w:before="240" w:after="240"/>
        <w:ind w:left="567"/>
        <w:rPr>
          <w:rFonts w:cs="Arial"/>
          <w:b w:val="0"/>
        </w:rPr>
      </w:pPr>
      <w:r w:rsidRPr="00970B5E">
        <w:rPr>
          <w:rFonts w:cs="Arial"/>
          <w:b w:val="0"/>
        </w:rPr>
        <w:t>4</w:t>
      </w:r>
      <w:r w:rsidR="006F0863" w:rsidRPr="00970B5E">
        <w:rPr>
          <w:rFonts w:cs="Arial"/>
          <w:b w:val="0"/>
        </w:rPr>
        <w:t>3</w:t>
      </w:r>
      <w:r w:rsidRPr="00970B5E">
        <w:rPr>
          <w:rFonts w:cs="Arial"/>
          <w:b w:val="0"/>
        </w:rPr>
        <w:t>.7</w:t>
      </w:r>
      <w:r w:rsidR="00A3534A" w:rsidRPr="00970B5E">
        <w:rPr>
          <w:rFonts w:cs="Arial"/>
          <w:b w:val="0"/>
        </w:rPr>
        <w:t>.</w:t>
      </w:r>
      <w:r w:rsidRPr="00970B5E">
        <w:rPr>
          <w:rFonts w:cs="Arial"/>
          <w:b w:val="0"/>
        </w:rPr>
        <w:t>2.</w:t>
      </w:r>
      <w:r w:rsidRPr="00970B5E">
        <w:rPr>
          <w:rFonts w:cs="Arial"/>
          <w:b w:val="0"/>
        </w:rPr>
        <w:tab/>
        <w:t>Cada uma das PARTES arcará com as despesas de seus representantes/membros e os honorários do presidente da JUNTA TÉCNICA serão divididos igualmente entre as PARTES.</w:t>
      </w:r>
    </w:p>
    <w:p w:rsidR="00126558" w:rsidRPr="00970B5E" w:rsidRDefault="002576E1">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.8. Os membros da JUNTA TÉCNICA não poderão estar enquadrados em situações de impedimento e suspeição impostas aos juízes, previstas no Código de Processo Civil, bem como deverão proceder com imparcialidade, independência, competência e discrição.</w:t>
      </w:r>
    </w:p>
    <w:p w:rsidR="002576E1" w:rsidRPr="00970B5E" w:rsidRDefault="002576E1">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 xml:space="preserve">.9. Uma vez deliberada </w:t>
      </w:r>
      <w:proofErr w:type="gramStart"/>
      <w:r w:rsidRPr="00970B5E">
        <w:rPr>
          <w:rFonts w:cs="Arial"/>
          <w:b w:val="0"/>
        </w:rPr>
        <w:t>a</w:t>
      </w:r>
      <w:proofErr w:type="gramEnd"/>
      <w:r w:rsidRPr="00970B5E">
        <w:rPr>
          <w:rFonts w:cs="Arial"/>
          <w:b w:val="0"/>
        </w:rPr>
        <w:t xml:space="preserve"> constituição da JUNTA TÉCNICA, o procedimento para solução de divergências/conflito de interesse iniciar-se-á mediante a comunicação, pela PARTE que solicitar a instauração da JUNTA TÉCNICA, à outra PARTE, fornecendo cópia de todos os documentos relacionados ao objeto da divergência/conflito de interesse.</w:t>
      </w:r>
    </w:p>
    <w:p w:rsidR="002576E1" w:rsidRPr="00970B5E" w:rsidRDefault="00457BD2">
      <w:pPr>
        <w:pStyle w:val="CLUSULA"/>
        <w:spacing w:before="240" w:after="240"/>
        <w:ind w:left="567"/>
        <w:rPr>
          <w:rFonts w:cs="Arial"/>
          <w:b w:val="0"/>
        </w:rPr>
      </w:pPr>
      <w:r w:rsidRPr="00970B5E">
        <w:rPr>
          <w:rFonts w:cs="Arial"/>
          <w:b w:val="0"/>
        </w:rPr>
        <w:t>4</w:t>
      </w:r>
      <w:r w:rsidR="006F0863" w:rsidRPr="00970B5E">
        <w:rPr>
          <w:rFonts w:cs="Arial"/>
          <w:b w:val="0"/>
        </w:rPr>
        <w:t>3</w:t>
      </w:r>
      <w:r w:rsidRPr="00970B5E">
        <w:rPr>
          <w:rFonts w:cs="Arial"/>
          <w:b w:val="0"/>
        </w:rPr>
        <w:t>.9.1.</w:t>
      </w:r>
      <w:r w:rsidRPr="00970B5E">
        <w:rPr>
          <w:rFonts w:cs="Arial"/>
          <w:b w:val="0"/>
        </w:rPr>
        <w:tab/>
        <w:t>No prazo de até 10 (dez) dias úteis, a contar do recebimento da comunicação referida na Cláusula 4</w:t>
      </w:r>
      <w:r w:rsidR="006F0863" w:rsidRPr="00970B5E">
        <w:rPr>
          <w:rFonts w:cs="Arial"/>
          <w:b w:val="0"/>
        </w:rPr>
        <w:t>3</w:t>
      </w:r>
      <w:r w:rsidRPr="00970B5E">
        <w:rPr>
          <w:rFonts w:cs="Arial"/>
          <w:b w:val="0"/>
        </w:rPr>
        <w:t>.9, ambas as PARTES apresentarão as suas alegações relativamente à questão formulada, encaminhando à JUNTA TÉCNICA cópia de todos os elementos pertinentes.</w:t>
      </w:r>
    </w:p>
    <w:p w:rsidR="00457BD2" w:rsidRPr="00970B5E" w:rsidRDefault="00457BD2">
      <w:pPr>
        <w:pStyle w:val="CLUSULA"/>
        <w:spacing w:before="240" w:after="240"/>
        <w:ind w:left="567"/>
        <w:rPr>
          <w:rFonts w:cs="Arial"/>
          <w:b w:val="0"/>
        </w:rPr>
      </w:pPr>
      <w:r w:rsidRPr="00970B5E">
        <w:rPr>
          <w:rFonts w:cs="Arial"/>
          <w:b w:val="0"/>
        </w:rPr>
        <w:t>4</w:t>
      </w:r>
      <w:r w:rsidR="006F0863" w:rsidRPr="00970B5E">
        <w:rPr>
          <w:rFonts w:cs="Arial"/>
          <w:b w:val="0"/>
        </w:rPr>
        <w:t>3</w:t>
      </w:r>
      <w:r w:rsidRPr="00970B5E">
        <w:rPr>
          <w:rFonts w:cs="Arial"/>
          <w:b w:val="0"/>
        </w:rPr>
        <w:t>.9.2. O relatório conclusivo da JUNTA TÉCNICA será emitido em um prazo máximo de 30 (trinta) dias, a contar da data do recebimento, pela JUNTA TÉCNICA, das alegações apresentadas pelas PARTES, se outro prazo não for estabelecido pelas PARTES de comum acordo, e aceito pela JUNTA TÉCNICA.</w:t>
      </w:r>
    </w:p>
    <w:p w:rsidR="00457BD2" w:rsidRPr="00970B5E" w:rsidRDefault="00457BD2">
      <w:pPr>
        <w:pStyle w:val="CLUSULA"/>
        <w:spacing w:before="240" w:after="240"/>
        <w:rPr>
          <w:rFonts w:cs="Arial"/>
          <w:b w:val="0"/>
        </w:rPr>
      </w:pPr>
      <w:r w:rsidRPr="00970B5E">
        <w:rPr>
          <w:rFonts w:cs="Arial"/>
          <w:b w:val="0"/>
        </w:rPr>
        <w:t>4</w:t>
      </w:r>
      <w:r w:rsidR="006F0863" w:rsidRPr="00970B5E">
        <w:rPr>
          <w:rFonts w:cs="Arial"/>
          <w:b w:val="0"/>
        </w:rPr>
        <w:t>3</w:t>
      </w:r>
      <w:r w:rsidRPr="00970B5E">
        <w:rPr>
          <w:rFonts w:cs="Arial"/>
          <w:b w:val="0"/>
        </w:rPr>
        <w:t>.10.</w:t>
      </w:r>
      <w:r w:rsidR="00474584" w:rsidRPr="00970B5E">
        <w:rPr>
          <w:rFonts w:cs="Arial"/>
          <w:b w:val="0"/>
        </w:rPr>
        <w:tab/>
        <w:t xml:space="preserve">Os relatórios conclusivos da JUNTA TÉCNICA serão considerados aprovados se contarem com o voto favorável de, pelo menos, </w:t>
      </w:r>
      <w:proofErr w:type="gramStart"/>
      <w:r w:rsidR="00474584" w:rsidRPr="00970B5E">
        <w:rPr>
          <w:rFonts w:cs="Arial"/>
          <w:b w:val="0"/>
        </w:rPr>
        <w:t>2</w:t>
      </w:r>
      <w:proofErr w:type="gramEnd"/>
      <w:r w:rsidR="00474584" w:rsidRPr="00970B5E">
        <w:rPr>
          <w:rFonts w:cs="Arial"/>
          <w:b w:val="0"/>
        </w:rPr>
        <w:t xml:space="preserve"> (dois) de seus membros, e apresentarem proposta de solução das divergências/conflitos que forem submetidos à JUNTA TÉCNICA.</w:t>
      </w:r>
    </w:p>
    <w:p w:rsidR="00474584" w:rsidRPr="00970B5E" w:rsidRDefault="00474584">
      <w:pPr>
        <w:pStyle w:val="CLUSULA"/>
        <w:spacing w:before="240" w:after="240"/>
        <w:ind w:left="567"/>
        <w:rPr>
          <w:rFonts w:cs="Arial"/>
          <w:b w:val="0"/>
        </w:rPr>
      </w:pPr>
      <w:r w:rsidRPr="00970B5E">
        <w:rPr>
          <w:rFonts w:cs="Arial"/>
          <w:b w:val="0"/>
        </w:rPr>
        <w:t>4</w:t>
      </w:r>
      <w:r w:rsidR="006F0863" w:rsidRPr="00970B5E">
        <w:rPr>
          <w:rFonts w:cs="Arial"/>
          <w:b w:val="0"/>
        </w:rPr>
        <w:t>3</w:t>
      </w:r>
      <w:r w:rsidRPr="00970B5E">
        <w:rPr>
          <w:rFonts w:cs="Arial"/>
          <w:b w:val="0"/>
        </w:rPr>
        <w:t>.10.1.</w:t>
      </w:r>
      <w:r w:rsidRPr="00970B5E">
        <w:rPr>
          <w:rFonts w:cs="Arial"/>
          <w:b w:val="0"/>
        </w:rPr>
        <w:tab/>
        <w:t xml:space="preserve">Os relatórios técnicos exarados pela JUNTA TÉCNICA possuem natureza opinativa e constituirão referência para as </w:t>
      </w:r>
      <w:r w:rsidR="00F46253" w:rsidRPr="00970B5E">
        <w:rPr>
          <w:rFonts w:cs="Arial"/>
          <w:b w:val="0"/>
        </w:rPr>
        <w:t>atividades</w:t>
      </w:r>
      <w:r w:rsidRPr="00970B5E">
        <w:rPr>
          <w:rFonts w:cs="Arial"/>
          <w:b w:val="0"/>
        </w:rPr>
        <w:t>, métodos e procedimentos a serem empregados pelas PARTES para tentativa de solução das divergências/conflitos que forem submetidas à JUNTA TÉCNICA.</w:t>
      </w:r>
    </w:p>
    <w:p w:rsidR="00474584" w:rsidRPr="00970B5E" w:rsidRDefault="006F0863">
      <w:pPr>
        <w:pStyle w:val="CLUSULA"/>
        <w:spacing w:before="240" w:after="240"/>
        <w:ind w:left="567"/>
        <w:rPr>
          <w:rFonts w:cs="Arial"/>
          <w:b w:val="0"/>
        </w:rPr>
      </w:pPr>
      <w:r w:rsidRPr="00970B5E">
        <w:rPr>
          <w:rFonts w:cs="Arial"/>
          <w:b w:val="0"/>
        </w:rPr>
        <w:t>43</w:t>
      </w:r>
      <w:r w:rsidR="00474584" w:rsidRPr="00970B5E">
        <w:rPr>
          <w:rFonts w:cs="Arial"/>
          <w:b w:val="0"/>
        </w:rPr>
        <w:t>.10.2. Caso aceita pelas PARTES, a solução amigável proposta pela JUNTA TÉCNICA será considerada para o CONTRATO, por meio de termo circunstanciado, e valerá como instrumento do CONTRATO, ou outra forma que as PARTES decidirem.</w:t>
      </w:r>
    </w:p>
    <w:p w:rsidR="00474584" w:rsidRPr="00970B5E" w:rsidRDefault="006F0863">
      <w:pPr>
        <w:pStyle w:val="CLUSULA"/>
        <w:spacing w:before="240" w:after="240"/>
        <w:ind w:left="567"/>
        <w:rPr>
          <w:rFonts w:cs="Arial"/>
          <w:b w:val="0"/>
        </w:rPr>
      </w:pPr>
      <w:r w:rsidRPr="00970B5E">
        <w:rPr>
          <w:rFonts w:cs="Arial"/>
          <w:b w:val="0"/>
        </w:rPr>
        <w:t>43</w:t>
      </w:r>
      <w:r w:rsidR="00474584" w:rsidRPr="00970B5E">
        <w:rPr>
          <w:rFonts w:cs="Arial"/>
          <w:b w:val="0"/>
        </w:rPr>
        <w:t>.10.3.</w:t>
      </w:r>
      <w:r w:rsidR="00474584" w:rsidRPr="00970B5E">
        <w:rPr>
          <w:rFonts w:cs="Arial"/>
          <w:b w:val="0"/>
        </w:rPr>
        <w:tab/>
        <w:t>Caso a divergência não seja resolvida pela JUNTA TÉCNICA, ou a solução proposta pela JUNTA TÉCNICA não seja aceita por qualquer uma das PARTES, a resolução da divergência/conflito de interesse poderá ser encaminhada ao Poder Judiciário.</w:t>
      </w:r>
    </w:p>
    <w:p w:rsidR="002D79EA" w:rsidRPr="00970B5E" w:rsidRDefault="006F0863">
      <w:pPr>
        <w:pStyle w:val="CLUSULA"/>
        <w:spacing w:before="240" w:after="240"/>
        <w:rPr>
          <w:rFonts w:cs="Arial"/>
          <w:b w:val="0"/>
        </w:rPr>
      </w:pPr>
      <w:r w:rsidRPr="00970B5E">
        <w:rPr>
          <w:rFonts w:cs="Arial"/>
          <w:b w:val="0"/>
        </w:rPr>
        <w:t>43</w:t>
      </w:r>
      <w:r w:rsidR="002D79EA" w:rsidRPr="00970B5E">
        <w:rPr>
          <w:rFonts w:cs="Arial"/>
          <w:b w:val="0"/>
        </w:rPr>
        <w:t>.11.</w:t>
      </w:r>
      <w:r w:rsidR="002D79EA" w:rsidRPr="00970B5E">
        <w:rPr>
          <w:rFonts w:cs="Arial"/>
          <w:b w:val="0"/>
        </w:rPr>
        <w:tab/>
        <w:t xml:space="preserve">A submissão de qualquer questão à JUNTA TÉCNICA não exonera as PARTES de dar integral cumprimento às suas obrigações contratuais, incluindo as emitidas após a apresentação da questão, nem permite qualquer interrupção no desenvolvimento das </w:t>
      </w:r>
      <w:r w:rsidR="00F46253" w:rsidRPr="00970B5E">
        <w:rPr>
          <w:rFonts w:cs="Arial"/>
          <w:b w:val="0"/>
        </w:rPr>
        <w:t>atividades</w:t>
      </w:r>
      <w:r w:rsidR="002D79EA" w:rsidRPr="00970B5E">
        <w:rPr>
          <w:rFonts w:cs="Arial"/>
          <w:b w:val="0"/>
        </w:rPr>
        <w:t xml:space="preserve"> e obrigações relacionadas com a CONCESSÃO.</w:t>
      </w:r>
    </w:p>
    <w:p w:rsidR="002D79EA" w:rsidRPr="00970B5E" w:rsidRDefault="006F0863">
      <w:pPr>
        <w:pStyle w:val="CLUSULA"/>
        <w:spacing w:before="240" w:after="240"/>
        <w:ind w:left="567"/>
        <w:rPr>
          <w:rFonts w:cs="Arial"/>
          <w:b w:val="0"/>
        </w:rPr>
      </w:pPr>
      <w:r w:rsidRPr="00970B5E">
        <w:rPr>
          <w:rFonts w:cs="Arial"/>
          <w:b w:val="0"/>
        </w:rPr>
        <w:t>43</w:t>
      </w:r>
      <w:r w:rsidR="002D79EA" w:rsidRPr="00970B5E">
        <w:rPr>
          <w:rFonts w:cs="Arial"/>
          <w:b w:val="0"/>
        </w:rPr>
        <w:t xml:space="preserve">.11.1. Somente se admitirá, em caráter excepcional, a paralisação das </w:t>
      </w:r>
      <w:r w:rsidR="00F46253" w:rsidRPr="00970B5E">
        <w:rPr>
          <w:rFonts w:cs="Arial"/>
          <w:b w:val="0"/>
        </w:rPr>
        <w:t>atividades</w:t>
      </w:r>
      <w:r w:rsidR="002D79EA" w:rsidRPr="00970B5E">
        <w:rPr>
          <w:rFonts w:cs="Arial"/>
          <w:b w:val="0"/>
        </w:rPr>
        <w:t xml:space="preserve"> e obrigações relacionadas com a CONCESSÃO, após a anuência </w:t>
      </w:r>
      <w:proofErr w:type="gramStart"/>
      <w:r w:rsidR="002D79EA" w:rsidRPr="00970B5E">
        <w:rPr>
          <w:rFonts w:cs="Arial"/>
          <w:b w:val="0"/>
        </w:rPr>
        <w:t>do CONCEDENTE</w:t>
      </w:r>
      <w:proofErr w:type="gramEnd"/>
      <w:r w:rsidR="002D79EA" w:rsidRPr="00970B5E">
        <w:rPr>
          <w:rFonts w:cs="Arial"/>
          <w:b w:val="0"/>
        </w:rPr>
        <w:t>, quando o objeto da divergência/conflito de interesse que for submetida à JUNTA TÉCNICA implicar riscos à segurança de pessoas e/ou do empreendimento.</w:t>
      </w:r>
    </w:p>
    <w:p w:rsidR="002D79EA" w:rsidRPr="00970B5E" w:rsidRDefault="006F0863">
      <w:pPr>
        <w:pStyle w:val="CLUSULA"/>
        <w:spacing w:before="240" w:after="240"/>
        <w:rPr>
          <w:rFonts w:cs="Arial"/>
          <w:b w:val="0"/>
        </w:rPr>
      </w:pPr>
      <w:r w:rsidRPr="00970B5E">
        <w:rPr>
          <w:rFonts w:cs="Arial"/>
          <w:b w:val="0"/>
        </w:rPr>
        <w:t>43</w:t>
      </w:r>
      <w:r w:rsidR="002D79EA" w:rsidRPr="00970B5E">
        <w:rPr>
          <w:rFonts w:cs="Arial"/>
          <w:b w:val="0"/>
        </w:rPr>
        <w:t>.12.</w:t>
      </w:r>
      <w:r w:rsidR="002D79EA" w:rsidRPr="00970B5E">
        <w:rPr>
          <w:rFonts w:cs="Arial"/>
          <w:b w:val="0"/>
        </w:rPr>
        <w:tab/>
        <w:t xml:space="preserve">A </w:t>
      </w:r>
      <w:proofErr w:type="spellStart"/>
      <w:r w:rsidR="002D79EA" w:rsidRPr="00970B5E">
        <w:rPr>
          <w:rFonts w:cs="Arial"/>
          <w:b w:val="0"/>
        </w:rPr>
        <w:t>autocomposição</w:t>
      </w:r>
      <w:proofErr w:type="spellEnd"/>
      <w:r w:rsidR="002D79EA" w:rsidRPr="00970B5E">
        <w:rPr>
          <w:rFonts w:cs="Arial"/>
          <w:b w:val="0"/>
        </w:rPr>
        <w:t xml:space="preserve"> do conflito ainda poderá ocorrer perante câmara de prevenção e resolução administrativa de conflitos, ou por mediação, nos termos da Lei </w:t>
      </w:r>
      <w:r w:rsidR="00341261" w:rsidRPr="00970B5E">
        <w:rPr>
          <w:rFonts w:cs="Arial"/>
          <w:b w:val="0"/>
        </w:rPr>
        <w:t xml:space="preserve">Federal </w:t>
      </w:r>
      <w:r w:rsidR="002D79EA" w:rsidRPr="00970B5E">
        <w:rPr>
          <w:rFonts w:cs="Arial"/>
          <w:b w:val="0"/>
        </w:rPr>
        <w:t>n</w:t>
      </w:r>
      <w:r w:rsidR="00341261" w:rsidRPr="00970B5E">
        <w:rPr>
          <w:rFonts w:cs="Arial"/>
          <w:b w:val="0"/>
          <w:vertAlign w:val="superscript"/>
        </w:rPr>
        <w:t>o</w:t>
      </w:r>
      <w:r w:rsidR="002D79EA" w:rsidRPr="00970B5E">
        <w:rPr>
          <w:rFonts w:cs="Arial"/>
          <w:b w:val="0"/>
        </w:rPr>
        <w:t xml:space="preserve"> 13.140/15.</w:t>
      </w:r>
    </w:p>
    <w:p w:rsidR="000019B0" w:rsidRPr="00970B5E" w:rsidRDefault="000019B0">
      <w:pPr>
        <w:pStyle w:val="SemEspaamento"/>
        <w:tabs>
          <w:tab w:val="clear" w:pos="1559"/>
          <w:tab w:val="clear" w:pos="1701"/>
          <w:tab w:val="clear" w:pos="3567"/>
          <w:tab w:val="left" w:pos="142"/>
        </w:tabs>
        <w:spacing w:before="240" w:after="240" w:line="276" w:lineRule="auto"/>
        <w:ind w:left="0" w:firstLine="0"/>
        <w:rPr>
          <w:lang w:val="pt-BR"/>
        </w:rPr>
      </w:pPr>
    </w:p>
    <w:p w:rsidR="00B64ED5" w:rsidRPr="00970B5E" w:rsidRDefault="00E61AB6">
      <w:pPr>
        <w:pStyle w:val="CLUSULA"/>
        <w:spacing w:before="240" w:after="240"/>
        <w:rPr>
          <w:rFonts w:cs="Arial"/>
        </w:rPr>
      </w:pPr>
      <w:r w:rsidRPr="00970B5E">
        <w:rPr>
          <w:rFonts w:cs="Arial"/>
        </w:rPr>
        <w:t>CLÁUSULA 44 - INVESTIMENTOS ADICIONAIS</w:t>
      </w:r>
    </w:p>
    <w:p w:rsidR="00970B5E" w:rsidRPr="00970B5E" w:rsidRDefault="00970B5E">
      <w:pPr>
        <w:shd w:val="clear" w:color="auto" w:fill="FFFFFF"/>
        <w:spacing w:before="240" w:after="240"/>
        <w:jc w:val="both"/>
        <w:rPr>
          <w:rFonts w:ascii="Verdana" w:eastAsia="Times New Roman" w:hAnsi="Verdana"/>
          <w:color w:val="000000"/>
          <w:sz w:val="24"/>
          <w:szCs w:val="24"/>
          <w:lang w:eastAsia="pt-BR"/>
        </w:rPr>
      </w:pPr>
      <w:r w:rsidRPr="00970B5E">
        <w:rPr>
          <w:rFonts w:ascii="Arial" w:eastAsia="Times New Roman" w:hAnsi="Arial" w:cs="Arial"/>
          <w:color w:val="000000"/>
          <w:sz w:val="24"/>
          <w:szCs w:val="24"/>
          <w:lang w:eastAsia="pt-BR"/>
        </w:rPr>
        <w:t xml:space="preserve">44.1. </w:t>
      </w:r>
      <w:proofErr w:type="gramStart"/>
      <w:r w:rsidRPr="00970B5E">
        <w:rPr>
          <w:rFonts w:ascii="Arial" w:eastAsia="Times New Roman" w:hAnsi="Arial" w:cs="Arial"/>
          <w:color w:val="000000"/>
          <w:sz w:val="24"/>
          <w:szCs w:val="24"/>
          <w:lang w:eastAsia="pt-BR"/>
        </w:rPr>
        <w:t>O CONCEDENTE</w:t>
      </w:r>
      <w:proofErr w:type="gramEnd"/>
      <w:r w:rsidRPr="00970B5E">
        <w:rPr>
          <w:rFonts w:ascii="Arial" w:eastAsia="Times New Roman" w:hAnsi="Arial" w:cs="Arial"/>
          <w:color w:val="000000"/>
          <w:sz w:val="24"/>
          <w:szCs w:val="24"/>
          <w:lang w:eastAsia="pt-BR"/>
        </w:rPr>
        <w:t xml:space="preserve"> poderá, motivadamente, no exercício do poder de alteração unilateral do CONTRATO, determinar a execução de INVESTIMENTOS ADICIONAIS que sejam necessários à preservação do interesse público, adotando-se o procedimento previsto na Cláusula 45, e assegurando-se o correspondente reequilíbrio econômico-financeiro do CONTRATO</w:t>
      </w:r>
      <w:r w:rsidRPr="00970B5E">
        <w:rPr>
          <w:rFonts w:ascii="Times New Roman" w:eastAsia="Times New Roman" w:hAnsi="Times New Roman"/>
          <w:color w:val="000000"/>
          <w:sz w:val="24"/>
          <w:szCs w:val="24"/>
          <w:lang w:eastAsia="pt-BR"/>
        </w:rPr>
        <w:t>.</w:t>
      </w:r>
    </w:p>
    <w:p w:rsidR="00970B5E" w:rsidRPr="00970B5E" w:rsidRDefault="00970B5E">
      <w:pPr>
        <w:shd w:val="clear" w:color="auto" w:fill="FFFFFF"/>
        <w:spacing w:before="240" w:after="240"/>
        <w:ind w:left="709"/>
        <w:jc w:val="both"/>
        <w:rPr>
          <w:rFonts w:ascii="Verdana" w:eastAsia="Times New Roman" w:hAnsi="Verdana"/>
          <w:color w:val="000000"/>
          <w:sz w:val="24"/>
          <w:szCs w:val="24"/>
          <w:lang w:eastAsia="pt-BR"/>
        </w:rPr>
      </w:pPr>
      <w:r w:rsidRPr="00970B5E">
        <w:rPr>
          <w:rFonts w:ascii="Arial" w:eastAsia="Times New Roman" w:hAnsi="Arial" w:cs="Arial"/>
          <w:color w:val="000000"/>
          <w:sz w:val="24"/>
          <w:szCs w:val="24"/>
          <w:lang w:eastAsia="pt-BR"/>
        </w:rPr>
        <w:t xml:space="preserve">44.1.1. Consideram-se INVESTIMENTOS ADICIONAIS, passíveis de incorporação ao CONTRATO, como encargo da CONCESSIONÁRIA, aqueles que, não sendo </w:t>
      </w:r>
      <w:proofErr w:type="gramStart"/>
      <w:r w:rsidRPr="00970B5E">
        <w:rPr>
          <w:rFonts w:ascii="Arial" w:eastAsia="Times New Roman" w:hAnsi="Arial" w:cs="Arial"/>
          <w:color w:val="000000"/>
          <w:sz w:val="24"/>
          <w:szCs w:val="24"/>
          <w:lang w:eastAsia="pt-BR"/>
        </w:rPr>
        <w:t>decorrentes das condições originais contratadas</w:t>
      </w:r>
      <w:proofErr w:type="gramEnd"/>
      <w:r w:rsidRPr="00970B5E">
        <w:rPr>
          <w:rFonts w:ascii="Arial" w:eastAsia="Times New Roman" w:hAnsi="Arial" w:cs="Arial"/>
          <w:color w:val="000000"/>
          <w:sz w:val="24"/>
          <w:szCs w:val="24"/>
          <w:lang w:eastAsia="pt-BR"/>
        </w:rPr>
        <w:t>, nos termos do ANEXO I, o CONCEDENTE entenda necessários para o BEM PÚBLICO CONCEDIDO</w:t>
      </w:r>
      <w:r w:rsidRPr="00970B5E">
        <w:rPr>
          <w:rFonts w:ascii="Times New Roman" w:eastAsia="Times New Roman" w:hAnsi="Times New Roman"/>
          <w:color w:val="000000"/>
          <w:sz w:val="24"/>
          <w:szCs w:val="24"/>
          <w:lang w:eastAsia="pt-BR"/>
        </w:rPr>
        <w:t>.</w:t>
      </w:r>
    </w:p>
    <w:p w:rsidR="00970B5E" w:rsidRPr="00970B5E" w:rsidRDefault="00970B5E">
      <w:pPr>
        <w:shd w:val="clear" w:color="auto" w:fill="FFFFFF"/>
        <w:spacing w:before="240" w:after="240"/>
        <w:ind w:left="709"/>
        <w:jc w:val="both"/>
        <w:rPr>
          <w:rFonts w:ascii="Verdana" w:eastAsia="Times New Roman" w:hAnsi="Verdana"/>
          <w:color w:val="000000"/>
          <w:sz w:val="24"/>
          <w:szCs w:val="24"/>
          <w:lang w:eastAsia="pt-BR"/>
        </w:rPr>
      </w:pPr>
      <w:r w:rsidRPr="00970B5E">
        <w:rPr>
          <w:rFonts w:ascii="Arial" w:eastAsia="Times New Roman" w:hAnsi="Arial" w:cs="Arial"/>
          <w:color w:val="000000"/>
          <w:sz w:val="24"/>
          <w:szCs w:val="24"/>
          <w:lang w:eastAsia="pt-BR"/>
        </w:rPr>
        <w:t>44.1.2</w:t>
      </w:r>
      <w:r w:rsidRPr="00970B5E">
        <w:rPr>
          <w:rFonts w:ascii="Times New Roman" w:eastAsia="Times New Roman" w:hAnsi="Times New Roman"/>
          <w:color w:val="000000"/>
          <w:sz w:val="24"/>
          <w:szCs w:val="24"/>
          <w:lang w:eastAsia="pt-BR"/>
        </w:rPr>
        <w:t>.</w:t>
      </w:r>
      <w:r w:rsidRPr="00970B5E">
        <w:rPr>
          <w:rFonts w:ascii="Arial" w:eastAsia="Times New Roman" w:hAnsi="Arial" w:cs="Arial"/>
          <w:color w:val="000000"/>
          <w:sz w:val="24"/>
          <w:szCs w:val="24"/>
          <w:lang w:eastAsia="pt-BR"/>
        </w:rPr>
        <w:t> Os INVESTIMENTOS ADICIONAIS de que trata esta Cláusula 44 não se confundem, em qualquer medida, com aqueles eventualmente necessários para que a CONCESSIONÁRIA atenda às obrigações originalmente previstas neste CONTRATO, incluindo o atendimento dos INDICADORES DE DESEMPENHO, nem com os investimentos que a CONCESSIONÁRIA decidir fazer, por arbítrio próprio, para a exploração dos BENS INTEGRANTES da CONCESSÃO.</w:t>
      </w:r>
    </w:p>
    <w:p w:rsidR="00970B5E" w:rsidRPr="00970B5E" w:rsidRDefault="00970B5E">
      <w:pPr>
        <w:spacing w:before="240" w:after="240"/>
        <w:jc w:val="both"/>
        <w:rPr>
          <w:rFonts w:ascii="Times New Roman" w:eastAsia="Times New Roman" w:hAnsi="Times New Roman"/>
          <w:sz w:val="24"/>
          <w:szCs w:val="24"/>
          <w:lang w:eastAsia="pt-BR"/>
        </w:rPr>
      </w:pPr>
      <w:r w:rsidRPr="00970B5E">
        <w:rPr>
          <w:rFonts w:ascii="Arial" w:eastAsia="Times New Roman" w:hAnsi="Arial" w:cs="Arial"/>
          <w:color w:val="000000"/>
          <w:sz w:val="24"/>
          <w:szCs w:val="24"/>
          <w:shd w:val="clear" w:color="auto" w:fill="FFFFFF"/>
          <w:lang w:eastAsia="pt-BR"/>
        </w:rPr>
        <w:t xml:space="preserve">44.2. Somente poderão ser considerados INVESTIMENTOS ADICIONAIS aqueles cujo cronograma de execução e </w:t>
      </w:r>
      <w:proofErr w:type="gramStart"/>
      <w:r w:rsidRPr="00970B5E">
        <w:rPr>
          <w:rFonts w:ascii="Arial" w:eastAsia="Times New Roman" w:hAnsi="Arial" w:cs="Arial"/>
          <w:color w:val="000000"/>
          <w:sz w:val="24"/>
          <w:szCs w:val="24"/>
          <w:shd w:val="clear" w:color="auto" w:fill="FFFFFF"/>
          <w:lang w:eastAsia="pt-BR"/>
        </w:rPr>
        <w:t>prazo de amortização estejam</w:t>
      </w:r>
      <w:proofErr w:type="gramEnd"/>
      <w:r w:rsidRPr="00970B5E">
        <w:rPr>
          <w:rFonts w:ascii="Arial" w:eastAsia="Times New Roman" w:hAnsi="Arial" w:cs="Arial"/>
          <w:color w:val="000000"/>
          <w:sz w:val="24"/>
          <w:szCs w:val="24"/>
          <w:shd w:val="clear" w:color="auto" w:fill="FFFFFF"/>
          <w:lang w:eastAsia="pt-BR"/>
        </w:rPr>
        <w:t xml:space="preserve"> dentro do prazo do CONTRATO.</w:t>
      </w:r>
    </w:p>
    <w:p w:rsidR="00970B5E" w:rsidRPr="002138E1" w:rsidRDefault="00970B5E">
      <w:pPr>
        <w:shd w:val="clear" w:color="auto" w:fill="FFFFFF"/>
        <w:spacing w:before="240" w:after="240"/>
        <w:jc w:val="both"/>
        <w:rPr>
          <w:rFonts w:ascii="Verdana" w:eastAsia="Times New Roman" w:hAnsi="Verdana"/>
          <w:color w:val="000000"/>
          <w:sz w:val="24"/>
          <w:szCs w:val="24"/>
          <w:lang w:eastAsia="pt-BR"/>
        </w:rPr>
      </w:pPr>
      <w:r w:rsidRPr="00970B5E">
        <w:rPr>
          <w:rFonts w:ascii="Arial" w:eastAsia="Times New Roman" w:hAnsi="Arial" w:cs="Arial"/>
          <w:color w:val="000000"/>
          <w:sz w:val="24"/>
          <w:szCs w:val="24"/>
          <w:lang w:eastAsia="pt-BR"/>
        </w:rPr>
        <w:t>44.3. Além da prerrogativa tratada na Cláusula 44.1, os INVESTIMENTOS ADICIONAIS poderão advir de comum acordo entre as PARTES, ocasião em que serão incorporados ao CONTRATO, mediante celebração de termo de aditamento.</w:t>
      </w:r>
    </w:p>
    <w:p w:rsidR="004D25B3" w:rsidRPr="00970B5E" w:rsidRDefault="004D25B3">
      <w:pPr>
        <w:pStyle w:val="CLUSULA"/>
        <w:spacing w:before="240" w:after="240"/>
        <w:rPr>
          <w:rFonts w:cs="Arial"/>
        </w:rPr>
      </w:pPr>
    </w:p>
    <w:p w:rsidR="00501326" w:rsidRPr="00970B5E" w:rsidRDefault="00501326">
      <w:pPr>
        <w:pStyle w:val="CLUSULA"/>
        <w:spacing w:before="240" w:after="240"/>
        <w:rPr>
          <w:rFonts w:cs="Arial"/>
        </w:rPr>
      </w:pPr>
      <w:r w:rsidRPr="00970B5E">
        <w:rPr>
          <w:rFonts w:cs="Arial"/>
        </w:rPr>
        <w:t>CLÁUSULA 45 - INVESTIMENTOS ADICIONAIS – DO PROCEDIMENTO</w:t>
      </w:r>
    </w:p>
    <w:p w:rsidR="00970B5E" w:rsidRPr="00970B5E" w:rsidRDefault="00970B5E">
      <w:pPr>
        <w:pStyle w:val="NormalWeb"/>
        <w:shd w:val="clear" w:color="auto" w:fill="FFFFFF"/>
        <w:spacing w:before="240" w:beforeAutospacing="0" w:after="240" w:afterAutospacing="0" w:line="276" w:lineRule="auto"/>
        <w:jc w:val="both"/>
        <w:rPr>
          <w:rFonts w:ascii="Verdana" w:hAnsi="Verdana"/>
          <w:color w:val="000000"/>
        </w:rPr>
      </w:pPr>
      <w:r w:rsidRPr="00970B5E">
        <w:rPr>
          <w:rFonts w:ascii="Arial" w:hAnsi="Arial" w:cs="Arial"/>
          <w:color w:val="000000"/>
        </w:rPr>
        <w:t xml:space="preserve">45.1. Quando </w:t>
      </w:r>
      <w:proofErr w:type="gramStart"/>
      <w:r w:rsidRPr="00970B5E">
        <w:rPr>
          <w:rFonts w:ascii="Arial" w:hAnsi="Arial" w:cs="Arial"/>
          <w:color w:val="000000"/>
        </w:rPr>
        <w:t>o CONCEDENTE</w:t>
      </w:r>
      <w:proofErr w:type="gramEnd"/>
      <w:r w:rsidRPr="00970B5E">
        <w:rPr>
          <w:rFonts w:ascii="Arial" w:hAnsi="Arial" w:cs="Arial"/>
          <w:color w:val="000000"/>
        </w:rPr>
        <w:t xml:space="preserve"> julgar oportuno ou necessário, poderá apresentar notificação à CONCESSIONÁRIA para a realização de INVESTIMENTOS ADICIONAIS, contendo os seguintes requisitos:</w:t>
      </w:r>
    </w:p>
    <w:p w:rsidR="00970B5E" w:rsidRPr="00970B5E" w:rsidRDefault="00970B5E">
      <w:pPr>
        <w:pStyle w:val="NormalWeb"/>
        <w:shd w:val="clear" w:color="auto" w:fill="FFFFFF"/>
        <w:spacing w:before="240" w:beforeAutospacing="0" w:after="240" w:afterAutospacing="0" w:line="276" w:lineRule="auto"/>
        <w:ind w:left="567"/>
        <w:jc w:val="both"/>
        <w:rPr>
          <w:rFonts w:ascii="Verdana" w:hAnsi="Verdana"/>
          <w:color w:val="000000"/>
        </w:rPr>
      </w:pPr>
      <w:r w:rsidRPr="00970B5E">
        <w:rPr>
          <w:rFonts w:ascii="Arial" w:hAnsi="Arial" w:cs="Arial"/>
          <w:color w:val="000000"/>
        </w:rPr>
        <w:t xml:space="preserve">i) Justificativas para a realização do INVESTIMENTO ADICIONAL, contendo obrigatoriamente as providências que sejam fundamentais para a consecução de interesse público, demonstrando as melhorias esperadas na qualidade, regularidade, continuidade, eficiência, segurança, atualidade, generalidade ou cortesia na execução das atividades executadas pela </w:t>
      </w:r>
      <w:proofErr w:type="gramStart"/>
      <w:r w:rsidRPr="00970B5E">
        <w:rPr>
          <w:rFonts w:ascii="Arial" w:hAnsi="Arial" w:cs="Arial"/>
          <w:color w:val="000000"/>
        </w:rPr>
        <w:t>CONCESSIONÁRIA e decorrentes da intervenção proposta</w:t>
      </w:r>
      <w:proofErr w:type="gramEnd"/>
      <w:r w:rsidRPr="00970B5E">
        <w:rPr>
          <w:rFonts w:ascii="Arial" w:hAnsi="Arial" w:cs="Arial"/>
          <w:color w:val="000000"/>
        </w:rPr>
        <w:t>;</w:t>
      </w:r>
    </w:p>
    <w:p w:rsidR="00970B5E" w:rsidRPr="00970B5E" w:rsidRDefault="00970B5E">
      <w:pPr>
        <w:pStyle w:val="NormalWeb"/>
        <w:shd w:val="clear" w:color="auto" w:fill="FFFFFF"/>
        <w:spacing w:before="240" w:beforeAutospacing="0" w:after="240" w:afterAutospacing="0" w:line="276" w:lineRule="auto"/>
        <w:ind w:left="567"/>
        <w:jc w:val="both"/>
        <w:rPr>
          <w:rFonts w:ascii="Verdana" w:hAnsi="Verdana"/>
          <w:color w:val="000000"/>
        </w:rPr>
      </w:pPr>
      <w:proofErr w:type="spellStart"/>
      <w:proofErr w:type="gramStart"/>
      <w:r w:rsidRPr="00970B5E">
        <w:rPr>
          <w:rFonts w:ascii="Arial" w:hAnsi="Arial" w:cs="Arial"/>
          <w:color w:val="000000"/>
        </w:rPr>
        <w:t>ii</w:t>
      </w:r>
      <w:proofErr w:type="spellEnd"/>
      <w:proofErr w:type="gramEnd"/>
      <w:r w:rsidRPr="00970B5E">
        <w:rPr>
          <w:rFonts w:ascii="Arial" w:hAnsi="Arial" w:cs="Arial"/>
          <w:color w:val="000000"/>
        </w:rPr>
        <w:t>) demonstração da compatibilidade do investimento proposto com a Cláusula 44.1 deste CONTRATO;</w:t>
      </w:r>
    </w:p>
    <w:p w:rsidR="00970B5E" w:rsidRPr="00970B5E" w:rsidRDefault="00970B5E">
      <w:pPr>
        <w:pStyle w:val="NormalWeb"/>
        <w:shd w:val="clear" w:color="auto" w:fill="FFFFFF"/>
        <w:spacing w:before="240" w:beforeAutospacing="0" w:after="240" w:afterAutospacing="0" w:line="276" w:lineRule="auto"/>
        <w:ind w:left="567"/>
        <w:jc w:val="both"/>
        <w:rPr>
          <w:rFonts w:ascii="Verdana" w:hAnsi="Verdana"/>
          <w:color w:val="000000"/>
        </w:rPr>
      </w:pPr>
      <w:proofErr w:type="spellStart"/>
      <w:r w:rsidRPr="00970B5E">
        <w:rPr>
          <w:rFonts w:ascii="Arial" w:hAnsi="Arial" w:cs="Arial"/>
          <w:color w:val="000000"/>
        </w:rPr>
        <w:t>iii</w:t>
      </w:r>
      <w:proofErr w:type="spellEnd"/>
      <w:r w:rsidRPr="00970B5E">
        <w:rPr>
          <w:rFonts w:ascii="Arial" w:hAnsi="Arial" w:cs="Arial"/>
          <w:color w:val="000000"/>
        </w:rPr>
        <w:t xml:space="preserve">) requerimento de detalhamento, pela CONCESSIONÁRIA, no prazo previsto na notificação, do investimento a ser realizado, incluindo impactos técnicos e econômico-financeiros na CONCESSÃO, bem como cronograma de execução, prazos e custos para implantação da intervenção; </w:t>
      </w:r>
      <w:proofErr w:type="gramStart"/>
      <w:r w:rsidRPr="00970B5E">
        <w:rPr>
          <w:rFonts w:ascii="Arial" w:hAnsi="Arial" w:cs="Arial"/>
          <w:color w:val="000000"/>
        </w:rPr>
        <w:t>e</w:t>
      </w:r>
      <w:proofErr w:type="gramEnd"/>
    </w:p>
    <w:p w:rsidR="00970B5E" w:rsidRPr="00970B5E" w:rsidRDefault="00970B5E">
      <w:pPr>
        <w:pStyle w:val="NormalWeb"/>
        <w:shd w:val="clear" w:color="auto" w:fill="FFFFFF"/>
        <w:spacing w:before="240" w:beforeAutospacing="0" w:after="240" w:afterAutospacing="0" w:line="276" w:lineRule="auto"/>
        <w:ind w:left="567"/>
        <w:jc w:val="both"/>
        <w:rPr>
          <w:rFonts w:ascii="Verdana" w:hAnsi="Verdana"/>
          <w:color w:val="000000"/>
        </w:rPr>
      </w:pPr>
      <w:proofErr w:type="spellStart"/>
      <w:r w:rsidRPr="00970B5E">
        <w:rPr>
          <w:rFonts w:ascii="Arial" w:hAnsi="Arial" w:cs="Arial"/>
          <w:color w:val="000000"/>
        </w:rPr>
        <w:t>iv</w:t>
      </w:r>
      <w:proofErr w:type="spellEnd"/>
      <w:r w:rsidRPr="00970B5E">
        <w:rPr>
          <w:rFonts w:ascii="Arial" w:hAnsi="Arial" w:cs="Arial"/>
          <w:color w:val="000000"/>
        </w:rPr>
        <w:t>) requerimento de apresentação, pela CONCESSIONÁRIA, no prazo previsto na notificação, do respectivo projeto básico, projeto funcional ou termo de referência, quando aplicável</w:t>
      </w:r>
      <w:r w:rsidRPr="00970B5E">
        <w:rPr>
          <w:color w:val="000000"/>
        </w:rPr>
        <w:t>.</w:t>
      </w:r>
    </w:p>
    <w:p w:rsidR="00970B5E" w:rsidRPr="00970B5E" w:rsidRDefault="00970B5E">
      <w:pPr>
        <w:pStyle w:val="NormalWeb"/>
        <w:shd w:val="clear" w:color="auto" w:fill="FFFFFF"/>
        <w:spacing w:before="240" w:beforeAutospacing="0" w:after="240" w:afterAutospacing="0" w:line="276" w:lineRule="auto"/>
        <w:jc w:val="both"/>
        <w:rPr>
          <w:rFonts w:ascii="Verdana" w:hAnsi="Verdana"/>
          <w:color w:val="000000"/>
        </w:rPr>
      </w:pPr>
      <w:r w:rsidRPr="00970B5E">
        <w:rPr>
          <w:rFonts w:ascii="Arial" w:hAnsi="Arial" w:cs="Arial"/>
          <w:color w:val="000000"/>
        </w:rPr>
        <w:t>45.2</w:t>
      </w:r>
      <w:r w:rsidRPr="00970B5E">
        <w:rPr>
          <w:color w:val="000000"/>
        </w:rPr>
        <w:t>. </w:t>
      </w:r>
      <w:r w:rsidRPr="00970B5E">
        <w:rPr>
          <w:rFonts w:ascii="Arial" w:hAnsi="Arial" w:cs="Arial"/>
          <w:color w:val="000000"/>
        </w:rPr>
        <w:t xml:space="preserve">Apresentados os documentos requeridos </w:t>
      </w:r>
      <w:proofErr w:type="gramStart"/>
      <w:r w:rsidRPr="00970B5E">
        <w:rPr>
          <w:rFonts w:ascii="Arial" w:hAnsi="Arial" w:cs="Arial"/>
          <w:color w:val="000000"/>
        </w:rPr>
        <w:t>pelo CONCEDENTE</w:t>
      </w:r>
      <w:proofErr w:type="gramEnd"/>
      <w:r w:rsidRPr="00970B5E">
        <w:rPr>
          <w:rFonts w:ascii="Arial" w:hAnsi="Arial" w:cs="Arial"/>
          <w:color w:val="000000"/>
        </w:rPr>
        <w:t xml:space="preserve"> em sua notificação, o CONCEDENTE decidirá quanto à realização da intervenção pela CONCESSIONÁRIA, podendo, para tanto, solicitar modificações de natureza técnica em relação aos documentos apresentados pela CONCESSIONÁRIA ou dar prosseguimento ao procedimento de inclusão dos INVESTIMENTOS ADICIONAIS no objeto do CONTRATO, e conferindo a não-objeção ao projeto básico, ao projeto funcional ou ao termo de referência apresentado, solicitando, nesta oportunidade:</w:t>
      </w:r>
    </w:p>
    <w:p w:rsidR="00970B5E" w:rsidRPr="00970B5E" w:rsidRDefault="00970B5E">
      <w:pPr>
        <w:pStyle w:val="NormalWeb"/>
        <w:shd w:val="clear" w:color="auto" w:fill="FFFFFF"/>
        <w:spacing w:before="240" w:beforeAutospacing="0" w:after="240" w:afterAutospacing="0" w:line="276" w:lineRule="auto"/>
        <w:ind w:left="567"/>
        <w:jc w:val="both"/>
        <w:rPr>
          <w:rFonts w:ascii="Verdana" w:hAnsi="Verdana"/>
          <w:color w:val="000000"/>
        </w:rPr>
      </w:pPr>
      <w:r w:rsidRPr="00970B5E">
        <w:rPr>
          <w:rFonts w:ascii="Arial" w:hAnsi="Arial" w:cs="Arial"/>
          <w:color w:val="000000"/>
        </w:rPr>
        <w:t>i) planejamento detalhado da intervenção, considerando as condicionantes de acesso à infraestrutura e as interferências com a operação comercial de outros serviços públicos;</w:t>
      </w:r>
    </w:p>
    <w:p w:rsidR="00970B5E" w:rsidRPr="00970B5E" w:rsidRDefault="00970B5E">
      <w:pPr>
        <w:pStyle w:val="NormalWeb"/>
        <w:shd w:val="clear" w:color="auto" w:fill="FFFFFF"/>
        <w:spacing w:before="240" w:beforeAutospacing="0" w:after="240" w:afterAutospacing="0" w:line="276" w:lineRule="auto"/>
        <w:ind w:left="567"/>
        <w:jc w:val="both"/>
        <w:rPr>
          <w:rFonts w:ascii="Verdana" w:hAnsi="Verdana"/>
          <w:color w:val="000000"/>
        </w:rPr>
      </w:pPr>
      <w:proofErr w:type="spellStart"/>
      <w:proofErr w:type="gramStart"/>
      <w:r w:rsidRPr="00970B5E">
        <w:rPr>
          <w:rFonts w:ascii="Arial" w:hAnsi="Arial" w:cs="Arial"/>
          <w:color w:val="000000"/>
        </w:rPr>
        <w:t>ii</w:t>
      </w:r>
      <w:proofErr w:type="spellEnd"/>
      <w:proofErr w:type="gramEnd"/>
      <w:r w:rsidRPr="00970B5E">
        <w:rPr>
          <w:rFonts w:ascii="Arial" w:hAnsi="Arial" w:cs="Arial"/>
          <w:color w:val="000000"/>
        </w:rPr>
        <w:t>) indicação do tratamento ambiental em relação aos INVESTIMENTOS ADICIONAIS; e</w:t>
      </w:r>
    </w:p>
    <w:p w:rsidR="00970B5E" w:rsidRDefault="00970B5E">
      <w:pPr>
        <w:pStyle w:val="NormalWeb"/>
        <w:shd w:val="clear" w:color="auto" w:fill="FFFFFF"/>
        <w:spacing w:before="240" w:beforeAutospacing="0" w:after="240" w:afterAutospacing="0" w:line="276" w:lineRule="auto"/>
        <w:ind w:left="567"/>
        <w:jc w:val="both"/>
        <w:rPr>
          <w:rFonts w:ascii="Arial" w:hAnsi="Arial" w:cs="Arial"/>
          <w:color w:val="000000"/>
        </w:rPr>
      </w:pPr>
      <w:proofErr w:type="spellStart"/>
      <w:r w:rsidRPr="00970B5E">
        <w:rPr>
          <w:rFonts w:ascii="Arial" w:hAnsi="Arial" w:cs="Arial"/>
          <w:color w:val="000000"/>
        </w:rPr>
        <w:t>iii</w:t>
      </w:r>
      <w:proofErr w:type="spellEnd"/>
      <w:r w:rsidRPr="00970B5E">
        <w:rPr>
          <w:rFonts w:ascii="Arial" w:hAnsi="Arial" w:cs="Arial"/>
          <w:color w:val="000000"/>
        </w:rPr>
        <w:t>) apresentação do projeto executivo da intervenção, se o caso.</w:t>
      </w:r>
    </w:p>
    <w:p w:rsidR="00D77CC0" w:rsidRPr="00CD619C" w:rsidRDefault="00D77CC0">
      <w:pPr>
        <w:pStyle w:val="NormalWeb"/>
        <w:shd w:val="clear" w:color="auto" w:fill="FFFFFF"/>
        <w:spacing w:before="240" w:beforeAutospacing="0" w:after="240" w:afterAutospacing="0" w:line="276" w:lineRule="auto"/>
        <w:jc w:val="both"/>
        <w:rPr>
          <w:rFonts w:ascii="Arial" w:hAnsi="Arial" w:cs="Arial"/>
          <w:color w:val="000000"/>
        </w:rPr>
      </w:pPr>
      <w:r>
        <w:rPr>
          <w:rFonts w:ascii="Arial" w:hAnsi="Arial" w:cs="Arial"/>
          <w:color w:val="000000"/>
        </w:rPr>
        <w:t xml:space="preserve">45.3. </w:t>
      </w:r>
      <w:r w:rsidRPr="00CD619C">
        <w:rPr>
          <w:rFonts w:ascii="Arial" w:hAnsi="Arial" w:cs="Arial"/>
          <w:color w:val="000000"/>
        </w:rPr>
        <w:t xml:space="preserve">A análise de propostas de novos INVESTIMENTOS não suspende os prazos de início e conclusão de </w:t>
      </w:r>
      <w:proofErr w:type="gramStart"/>
      <w:r w:rsidRPr="00CD619C">
        <w:rPr>
          <w:rFonts w:ascii="Arial" w:hAnsi="Arial" w:cs="Arial"/>
          <w:color w:val="000000"/>
        </w:rPr>
        <w:t>obras previstos no respectivo cronograma de implantação permanecendo estes válidos e vigentes para fins de acompanhamento, fiscalização e aplicação de penalidade</w:t>
      </w:r>
      <w:proofErr w:type="gramEnd"/>
      <w:r w:rsidRPr="00CD619C">
        <w:rPr>
          <w:rFonts w:ascii="Arial" w:hAnsi="Arial" w:cs="Arial"/>
          <w:color w:val="000000"/>
        </w:rPr>
        <w:t>.</w:t>
      </w:r>
    </w:p>
    <w:p w:rsidR="00B64ED5" w:rsidRPr="00970B5E" w:rsidRDefault="00B64ED5">
      <w:pPr>
        <w:pStyle w:val="CLUSULA"/>
        <w:spacing w:before="240" w:after="240"/>
        <w:rPr>
          <w:rFonts w:cs="Arial"/>
        </w:rPr>
      </w:pPr>
    </w:p>
    <w:p w:rsidR="00B64ED5" w:rsidRPr="00970B5E" w:rsidRDefault="003829EA">
      <w:pPr>
        <w:pStyle w:val="CLUSULA"/>
        <w:spacing w:before="240" w:after="240"/>
        <w:rPr>
          <w:rFonts w:cs="Arial"/>
        </w:rPr>
      </w:pPr>
      <w:r w:rsidRPr="00970B5E">
        <w:rPr>
          <w:rFonts w:cs="Arial"/>
        </w:rPr>
        <w:t>CLÁUSULA 46 - RESPONSABILIDADES E RISCOS DA CONCESSIONÁRIA RELACIONADOS AOS INVESTIMENTOS ADICIONAIS</w:t>
      </w:r>
    </w:p>
    <w:p w:rsidR="00C66A4D" w:rsidRDefault="00970B5E">
      <w:pPr>
        <w:pStyle w:val="CLUSULA"/>
        <w:spacing w:before="240" w:after="240"/>
        <w:rPr>
          <w:rFonts w:cs="Arial"/>
          <w:b w:val="0"/>
        </w:rPr>
      </w:pPr>
      <w:r w:rsidRPr="00970B5E">
        <w:rPr>
          <w:rFonts w:cs="Arial"/>
          <w:b w:val="0"/>
        </w:rPr>
        <w:t>46.1. Caberá à CONCESSIONÁRIA, com relação aos INVESTIMENTOS ADICIONAIS, observar as responsabilidades e riscos previstos no CONTRATO, em especial na Cláusula 17 e na Cláusula 21.</w:t>
      </w:r>
    </w:p>
    <w:p w:rsidR="004D25B3" w:rsidRPr="00970B5E" w:rsidRDefault="004D25B3">
      <w:pPr>
        <w:pStyle w:val="CLUSULA"/>
        <w:spacing w:before="240" w:after="240"/>
        <w:rPr>
          <w:rFonts w:cs="Arial"/>
        </w:rPr>
      </w:pPr>
    </w:p>
    <w:p w:rsidR="00B64ED5" w:rsidRPr="00970B5E" w:rsidRDefault="00C66A4D">
      <w:pPr>
        <w:pStyle w:val="CLUSULA"/>
        <w:spacing w:before="240" w:after="240"/>
        <w:rPr>
          <w:rFonts w:cs="Arial"/>
        </w:rPr>
      </w:pPr>
      <w:r w:rsidRPr="00970B5E">
        <w:rPr>
          <w:rFonts w:cs="Arial"/>
        </w:rPr>
        <w:t>CLÁUSULA 47 -</w:t>
      </w:r>
      <w:r w:rsidRPr="00970B5E">
        <w:rPr>
          <w:rFonts w:cs="Arial"/>
        </w:rPr>
        <w:tab/>
        <w:t>DO REEQUILÍBRIO ECONÔMICO-FINANCEIRO DO CONTRATO NOS INVESTIMENTOS ADICIONAIS</w:t>
      </w:r>
    </w:p>
    <w:p w:rsidR="00970B5E" w:rsidRPr="00970B5E" w:rsidRDefault="00970B5E">
      <w:pPr>
        <w:pStyle w:val="CLUSULA"/>
        <w:spacing w:before="240" w:after="240"/>
        <w:rPr>
          <w:rFonts w:cs="Arial"/>
          <w:b w:val="0"/>
        </w:rPr>
      </w:pPr>
      <w:r w:rsidRPr="00970B5E">
        <w:rPr>
          <w:rFonts w:cs="Arial"/>
          <w:b w:val="0"/>
        </w:rPr>
        <w:t>47.1. As condições a seguir estabelecidas no tocante ao reequilíbrio econômico-financeiro se aplicam exclusivamente em relação à realização de INVESTIMENTOS ADICIONAIS, ficando mantidas as demais disposições do CONTRATO.</w:t>
      </w:r>
    </w:p>
    <w:p w:rsidR="00970B5E" w:rsidRPr="00970B5E" w:rsidRDefault="00970B5E">
      <w:pPr>
        <w:pStyle w:val="CLUSULA"/>
        <w:spacing w:before="240" w:after="240"/>
        <w:rPr>
          <w:rFonts w:cs="Arial"/>
          <w:b w:val="0"/>
        </w:rPr>
      </w:pPr>
      <w:r w:rsidRPr="00970B5E">
        <w:rPr>
          <w:rFonts w:cs="Arial"/>
          <w:b w:val="0"/>
        </w:rPr>
        <w:t>47.2. A inclusão de INVESTIMENTOS ADICIONAIS, na forma prevista neste CONTRATO, importará na análise da eventual necessidade de recomposição do equilíbrio econômico-financeiro do CONTRATO em decorrência da alteração, a qual poderá se dar concomitantemente à inclusão de INVESTIMENTOS ADICIONAIS ou, excepcionalmente, em momento posterior, devendo ser considerada, necessariamente, a integralidade dos investimentos e custos de qualquer natureza, diretos e indiretos, inclusive de mobilização, incorridos pela CONCESSIONÁRIA.</w:t>
      </w:r>
    </w:p>
    <w:p w:rsidR="00970B5E" w:rsidRPr="00970B5E" w:rsidRDefault="00970B5E">
      <w:pPr>
        <w:pStyle w:val="CLUSULA"/>
        <w:spacing w:before="240" w:after="240"/>
        <w:rPr>
          <w:rFonts w:cs="Arial"/>
          <w:b w:val="0"/>
        </w:rPr>
      </w:pPr>
      <w:r w:rsidRPr="00970B5E">
        <w:rPr>
          <w:rFonts w:cs="Arial"/>
          <w:b w:val="0"/>
        </w:rPr>
        <w:t>47.3. Juntamente com os documentos previstos na Cláusula 45.1 deste CONTRATO, ou, excepcionalmente, em momento posterior, deverá a CONCESSIONÁRIA apresentar os documentos necessários à mensuração do reequilíbrio econômico-financeiro decorrente da inclusão dos INVESTIMENTOS ADICIONAIS no objeto do CONTRATO, observando o procedimen</w:t>
      </w:r>
      <w:r w:rsidR="00A84D8A">
        <w:rPr>
          <w:rFonts w:cs="Arial"/>
          <w:b w:val="0"/>
        </w:rPr>
        <w:t>to previsto na Cláusula 24.</w:t>
      </w:r>
    </w:p>
    <w:p w:rsidR="003A764C" w:rsidRPr="00970B5E" w:rsidRDefault="00970B5E">
      <w:pPr>
        <w:pStyle w:val="CLUSULA"/>
        <w:spacing w:before="240" w:after="240"/>
        <w:rPr>
          <w:rFonts w:cs="Arial"/>
        </w:rPr>
      </w:pPr>
      <w:r w:rsidRPr="00970B5E">
        <w:rPr>
          <w:rFonts w:cs="Arial"/>
          <w:b w:val="0"/>
        </w:rPr>
        <w:t>47.4. Na hipótese de inclusão dos INVESTIMENTOS ADICIONAIS, não se aplica o disposto na Cláusula 24.19, de forma que todos os custos com diligências e estudos necessários à plena instrução do pedido de reequilíbrio serão suportados pela CONCESSIONÁRIA, sendo o valor correspondente incorporado no cálculo do reequilíbrio econômico-financeiro do CONTRATO.</w:t>
      </w:r>
    </w:p>
    <w:p w:rsidR="000B1A4F" w:rsidRDefault="000B1A4F">
      <w:pPr>
        <w:pStyle w:val="CLUSULA"/>
        <w:spacing w:before="240" w:after="240"/>
        <w:rPr>
          <w:rFonts w:cs="Arial"/>
        </w:rPr>
      </w:pPr>
    </w:p>
    <w:p w:rsidR="009F7DEF" w:rsidRPr="00970B5E" w:rsidRDefault="009F7DEF">
      <w:pPr>
        <w:pStyle w:val="CLUSULA"/>
        <w:spacing w:before="240" w:after="240"/>
        <w:rPr>
          <w:rFonts w:cs="Arial"/>
        </w:rPr>
      </w:pPr>
      <w:r w:rsidRPr="00970B5E">
        <w:rPr>
          <w:rFonts w:cs="Arial"/>
        </w:rPr>
        <w:t xml:space="preserve">CLÁUSULA </w:t>
      </w:r>
      <w:r w:rsidR="007D5793" w:rsidRPr="00970B5E">
        <w:rPr>
          <w:rFonts w:cs="Arial"/>
        </w:rPr>
        <w:t>4</w:t>
      </w:r>
      <w:r w:rsidR="00E61CB3" w:rsidRPr="00970B5E">
        <w:rPr>
          <w:rFonts w:cs="Arial"/>
        </w:rPr>
        <w:t>8</w:t>
      </w:r>
      <w:r w:rsidRPr="00970B5E">
        <w:rPr>
          <w:rFonts w:cs="Arial"/>
        </w:rPr>
        <w:t xml:space="preserve"> - COMUNICAÇÕES</w:t>
      </w:r>
    </w:p>
    <w:p w:rsidR="009F7DEF" w:rsidRPr="00970B5E" w:rsidRDefault="00CA3DAE">
      <w:pPr>
        <w:pStyle w:val="SemEspaamento"/>
        <w:tabs>
          <w:tab w:val="clear" w:pos="1559"/>
          <w:tab w:val="clear" w:pos="1701"/>
          <w:tab w:val="clear" w:pos="3567"/>
          <w:tab w:val="left" w:pos="142"/>
        </w:tabs>
        <w:spacing w:before="240" w:after="240" w:line="276" w:lineRule="auto"/>
        <w:ind w:left="0" w:firstLine="0"/>
        <w:rPr>
          <w:lang w:val="pt-BR"/>
        </w:rPr>
      </w:pPr>
      <w:r w:rsidRPr="00970B5E">
        <w:rPr>
          <w:lang w:val="pt-BR"/>
        </w:rPr>
        <w:t>4</w:t>
      </w:r>
      <w:r w:rsidR="00E61CB3" w:rsidRPr="00970B5E">
        <w:rPr>
          <w:lang w:val="pt-BR"/>
        </w:rPr>
        <w:t>8</w:t>
      </w:r>
      <w:r w:rsidR="009F7DEF" w:rsidRPr="00970B5E">
        <w:rPr>
          <w:lang w:val="pt-BR"/>
        </w:rPr>
        <w:t xml:space="preserve">.1. </w:t>
      </w:r>
      <w:r w:rsidR="00997847" w:rsidRPr="00970B5E">
        <w:rPr>
          <w:lang w:val="pt-BR"/>
        </w:rPr>
        <w:t xml:space="preserve">Todas as comunicações recíprocas, relativas ao CONTRATO, serão consideradas como efetuadas, se entregues por </w:t>
      </w:r>
      <w:r w:rsidR="00A21D14" w:rsidRPr="00A21D14">
        <w:rPr>
          <w:lang w:val="pt-BR"/>
        </w:rPr>
        <w:t xml:space="preserve">mensagem eletrônica ou por </w:t>
      </w:r>
      <w:r w:rsidR="00997847" w:rsidRPr="00970B5E">
        <w:rPr>
          <w:lang w:val="pt-BR"/>
        </w:rPr>
        <w:t>correspondência endereçada como segue:</w:t>
      </w:r>
    </w:p>
    <w:p w:rsidR="00A84D8A" w:rsidRDefault="00CD56D4">
      <w:pPr>
        <w:pStyle w:val="SemEspaamento"/>
        <w:numPr>
          <w:ilvl w:val="0"/>
          <w:numId w:val="7"/>
        </w:numPr>
        <w:tabs>
          <w:tab w:val="left" w:pos="142"/>
        </w:tabs>
        <w:spacing w:before="240" w:after="240" w:line="276" w:lineRule="auto"/>
        <w:ind w:left="0" w:firstLine="0"/>
      </w:pPr>
      <w:r w:rsidRPr="00970B5E">
        <w:t>CONCEDENTE</w:t>
      </w:r>
      <w:r w:rsidR="00997847" w:rsidRPr="00970B5E">
        <w:t>:</w:t>
      </w:r>
      <w:r w:rsidR="00A84D8A">
        <w:t xml:space="preserve"> </w:t>
      </w:r>
    </w:p>
    <w:p w:rsidR="00997847" w:rsidRDefault="00997847">
      <w:pPr>
        <w:pStyle w:val="SemEspaamento"/>
        <w:tabs>
          <w:tab w:val="clear" w:pos="3567"/>
          <w:tab w:val="left" w:pos="142"/>
        </w:tabs>
        <w:spacing w:before="240" w:after="240" w:line="276" w:lineRule="auto"/>
        <w:ind w:left="0" w:firstLine="0"/>
      </w:pPr>
      <w:r w:rsidRPr="00970B5E">
        <w:t>SECRETARIA DE ESTADO DO MEIO AMBIENTE – SMA</w:t>
      </w:r>
    </w:p>
    <w:p w:rsidR="004D25B3" w:rsidRPr="00970B5E" w:rsidRDefault="004D25B3">
      <w:pPr>
        <w:pStyle w:val="SemEspaamento"/>
        <w:tabs>
          <w:tab w:val="left" w:pos="142"/>
        </w:tabs>
        <w:spacing w:before="240" w:after="240" w:line="276" w:lineRule="auto"/>
        <w:ind w:left="0" w:firstLine="0"/>
      </w:pPr>
      <w:r>
        <w:t xml:space="preserve">Comissão </w:t>
      </w:r>
      <w:r w:rsidR="00CC4A89">
        <w:t>Qualifi</w:t>
      </w:r>
      <w:bookmarkStart w:id="75" w:name="_GoBack"/>
      <w:bookmarkEnd w:id="75"/>
      <w:r w:rsidR="00CC4A89">
        <w:t xml:space="preserve">cada </w:t>
      </w:r>
      <w:r>
        <w:t>de Acompanhamento da Concessão do Parque Estadual d</w:t>
      </w:r>
      <w:r w:rsidR="00BC47C5">
        <w:t>e Campos do Jordão</w:t>
      </w:r>
    </w:p>
    <w:p w:rsidR="00997847" w:rsidRDefault="00985029">
      <w:pPr>
        <w:pStyle w:val="SemEspaamento"/>
        <w:tabs>
          <w:tab w:val="left" w:pos="142"/>
        </w:tabs>
        <w:spacing w:before="240" w:after="240" w:line="276" w:lineRule="auto"/>
        <w:ind w:left="0" w:firstLine="0"/>
      </w:pPr>
      <w:r w:rsidRPr="00970B5E">
        <w:t>AVENIDA PROFESSOR FREDERICO HERMANN JR., 345 – ALTO DE PINHEIROS – SÃO PAULO – SP - CEP</w:t>
      </w:r>
      <w:proofErr w:type="gramStart"/>
      <w:r w:rsidRPr="00970B5E">
        <w:t>.:</w:t>
      </w:r>
      <w:proofErr w:type="gramEnd"/>
      <w:r w:rsidRPr="00970B5E">
        <w:t xml:space="preserve"> 05459-900</w:t>
      </w:r>
    </w:p>
    <w:p w:rsidR="00A21D14" w:rsidRDefault="00A21D14">
      <w:pPr>
        <w:pStyle w:val="SemEspaamento"/>
        <w:tabs>
          <w:tab w:val="left" w:pos="142"/>
        </w:tabs>
        <w:spacing w:before="240" w:after="240" w:line="276" w:lineRule="auto"/>
        <w:ind w:left="0" w:firstLine="0"/>
      </w:pPr>
      <w:r w:rsidRPr="00A21D14">
        <w:t>Endereço eletrônico: ___________@__________</w:t>
      </w:r>
    </w:p>
    <w:p w:rsidR="00A21D14" w:rsidRPr="00970B5E" w:rsidRDefault="00A21D14">
      <w:pPr>
        <w:pStyle w:val="SemEspaamento"/>
        <w:tabs>
          <w:tab w:val="left" w:pos="142"/>
        </w:tabs>
        <w:spacing w:before="240" w:after="240" w:line="276" w:lineRule="auto"/>
        <w:ind w:left="0" w:firstLine="0"/>
      </w:pPr>
    </w:p>
    <w:p w:rsidR="00997847" w:rsidRPr="00970B5E" w:rsidRDefault="00997847">
      <w:pPr>
        <w:pStyle w:val="SemEspaamento"/>
        <w:numPr>
          <w:ilvl w:val="0"/>
          <w:numId w:val="7"/>
        </w:numPr>
        <w:tabs>
          <w:tab w:val="left" w:pos="0"/>
        </w:tabs>
        <w:spacing w:before="240" w:after="240" w:line="276" w:lineRule="auto"/>
        <w:ind w:left="0" w:firstLine="0"/>
      </w:pPr>
      <w:r w:rsidRPr="00970B5E">
        <w:t>CONCESSIONÁRIA:</w:t>
      </w:r>
    </w:p>
    <w:p w:rsidR="00997847" w:rsidRDefault="00997847">
      <w:pPr>
        <w:pStyle w:val="SemEspaamento"/>
        <w:tabs>
          <w:tab w:val="clear" w:pos="3567"/>
          <w:tab w:val="left" w:pos="142"/>
        </w:tabs>
        <w:spacing w:before="240" w:after="240" w:line="276" w:lineRule="auto"/>
        <w:ind w:left="0" w:firstLine="0"/>
      </w:pPr>
      <w:r w:rsidRPr="00970B5E">
        <w:t>______________________________________________________________________________________________________________________________</w:t>
      </w:r>
    </w:p>
    <w:p w:rsidR="00A21D14" w:rsidRPr="00970B5E" w:rsidRDefault="00A21D14">
      <w:pPr>
        <w:pStyle w:val="SemEspaamento"/>
        <w:tabs>
          <w:tab w:val="clear" w:pos="3567"/>
          <w:tab w:val="left" w:pos="142"/>
        </w:tabs>
        <w:spacing w:before="240" w:after="240" w:line="276" w:lineRule="auto"/>
        <w:ind w:left="0" w:firstLine="0"/>
      </w:pPr>
      <w:r w:rsidRPr="00A21D14">
        <w:t>Endereço eletrônico: ___________@__________</w:t>
      </w:r>
    </w:p>
    <w:p w:rsidR="00A21D14" w:rsidRDefault="00A21D14">
      <w:pPr>
        <w:pStyle w:val="SemEspaamento"/>
        <w:tabs>
          <w:tab w:val="clear" w:pos="1559"/>
          <w:tab w:val="clear" w:pos="1701"/>
          <w:tab w:val="clear" w:pos="3567"/>
          <w:tab w:val="left" w:pos="142"/>
        </w:tabs>
        <w:spacing w:before="240" w:after="240" w:line="276" w:lineRule="auto"/>
        <w:ind w:left="0" w:firstLine="0"/>
        <w:rPr>
          <w:lang w:val="pt-BR"/>
        </w:rPr>
      </w:pPr>
    </w:p>
    <w:p w:rsidR="00997847" w:rsidRPr="00970B5E" w:rsidRDefault="00E61CB3">
      <w:pPr>
        <w:pStyle w:val="SemEspaamento"/>
        <w:tabs>
          <w:tab w:val="clear" w:pos="1559"/>
          <w:tab w:val="clear" w:pos="1701"/>
          <w:tab w:val="clear" w:pos="3567"/>
          <w:tab w:val="left" w:pos="142"/>
        </w:tabs>
        <w:spacing w:before="240" w:after="240" w:line="276" w:lineRule="auto"/>
        <w:ind w:left="0" w:firstLine="0"/>
        <w:rPr>
          <w:lang w:val="pt-BR"/>
        </w:rPr>
      </w:pPr>
      <w:r w:rsidRPr="00970B5E">
        <w:rPr>
          <w:lang w:val="pt-BR"/>
        </w:rPr>
        <w:t>48</w:t>
      </w:r>
      <w:r w:rsidR="00997847" w:rsidRPr="00970B5E">
        <w:rPr>
          <w:lang w:val="pt-BR"/>
        </w:rPr>
        <w:t>.2.</w:t>
      </w:r>
      <w:r w:rsidR="00997847" w:rsidRPr="00970B5E">
        <w:rPr>
          <w:lang w:val="pt-BR"/>
        </w:rPr>
        <w:tab/>
        <w:t>A entrega de qualquer correspondência, inclusive a que encaminha documentos, será feita por portador, com protocolo de recebimento, ou por correspondência com Aviso de Recebimento – AR ou mensagem eletrônica com registro de recebimento. Em qualquer dos casos, deverá sempre constar o número do CONTRATO, o assunto, a data de rece</w:t>
      </w:r>
      <w:r w:rsidR="00A84D8A">
        <w:rPr>
          <w:lang w:val="pt-BR"/>
        </w:rPr>
        <w:t>bimento e o nome do remetente.</w:t>
      </w:r>
    </w:p>
    <w:p w:rsidR="00997847" w:rsidRPr="00970B5E" w:rsidRDefault="00E61CB3">
      <w:pPr>
        <w:pStyle w:val="SemEspaamento"/>
        <w:tabs>
          <w:tab w:val="clear" w:pos="1559"/>
          <w:tab w:val="clear" w:pos="1701"/>
          <w:tab w:val="clear" w:pos="3567"/>
          <w:tab w:val="left" w:pos="142"/>
        </w:tabs>
        <w:spacing w:before="240" w:after="240" w:line="276" w:lineRule="auto"/>
        <w:ind w:left="0" w:firstLine="0"/>
        <w:rPr>
          <w:lang w:val="pt-BR"/>
        </w:rPr>
      </w:pPr>
      <w:r w:rsidRPr="00970B5E">
        <w:rPr>
          <w:lang w:val="pt-BR"/>
        </w:rPr>
        <w:t>48</w:t>
      </w:r>
      <w:r w:rsidR="00997847" w:rsidRPr="00970B5E">
        <w:rPr>
          <w:lang w:val="pt-BR"/>
        </w:rPr>
        <w:t>.3.</w:t>
      </w:r>
      <w:r w:rsidR="00997847" w:rsidRPr="00970B5E">
        <w:rPr>
          <w:lang w:val="pt-BR"/>
        </w:rPr>
        <w:tab/>
      </w:r>
      <w:proofErr w:type="gramStart"/>
      <w:r w:rsidR="00997847" w:rsidRPr="00970B5E">
        <w:rPr>
          <w:lang w:val="pt-BR"/>
        </w:rPr>
        <w:t xml:space="preserve">O </w:t>
      </w:r>
      <w:r w:rsidR="00CD56D4" w:rsidRPr="00970B5E">
        <w:rPr>
          <w:lang w:val="pt-BR"/>
        </w:rPr>
        <w:t>CONCEDENTE</w:t>
      </w:r>
      <w:proofErr w:type="gramEnd"/>
      <w:r w:rsidR="00997847" w:rsidRPr="00970B5E">
        <w:rPr>
          <w:lang w:val="pt-BR"/>
        </w:rPr>
        <w:t xml:space="preserve"> e a CONCESSIONÁRIA deverão no prazo de 15 (quinze) dias, contados da DATA DE ASSINATURA, apresentar por escrito, os nomes e cargos dos respectivos empregados ou representantes designados para serem responsáveis pela gestão do CONTRATO, nos aspectos técnicos e nos aspectos administrativos e recebimento das correspondências aqui previstas.</w:t>
      </w:r>
    </w:p>
    <w:p w:rsidR="00997847" w:rsidRPr="00970B5E" w:rsidRDefault="00997847">
      <w:pPr>
        <w:pStyle w:val="SemEspaamento"/>
        <w:tabs>
          <w:tab w:val="clear" w:pos="1559"/>
          <w:tab w:val="clear" w:pos="1701"/>
          <w:tab w:val="clear" w:pos="3567"/>
          <w:tab w:val="left" w:pos="142"/>
        </w:tabs>
        <w:spacing w:before="240" w:after="240" w:line="276" w:lineRule="auto"/>
        <w:ind w:left="0" w:firstLine="0"/>
        <w:rPr>
          <w:lang w:val="pt-BR"/>
        </w:rPr>
      </w:pPr>
    </w:p>
    <w:p w:rsidR="000019B0" w:rsidRPr="00970B5E" w:rsidRDefault="000019B0">
      <w:pPr>
        <w:pStyle w:val="CLUSULA"/>
        <w:spacing w:before="240" w:after="240"/>
        <w:rPr>
          <w:rFonts w:cs="Arial"/>
        </w:rPr>
      </w:pPr>
      <w:bookmarkStart w:id="76" w:name="_Toc350269276"/>
      <w:bookmarkStart w:id="77" w:name="_Toc350270177"/>
      <w:r w:rsidRPr="00970B5E">
        <w:rPr>
          <w:rFonts w:cs="Arial"/>
        </w:rPr>
        <w:t xml:space="preserve">CLÁUSULA </w:t>
      </w:r>
      <w:r w:rsidR="007D5793" w:rsidRPr="00970B5E">
        <w:rPr>
          <w:rFonts w:cs="Arial"/>
        </w:rPr>
        <w:t>4</w:t>
      </w:r>
      <w:r w:rsidR="00E61CB3" w:rsidRPr="00970B5E">
        <w:rPr>
          <w:rFonts w:cs="Arial"/>
        </w:rPr>
        <w:t>9</w:t>
      </w:r>
      <w:r w:rsidRPr="00970B5E">
        <w:rPr>
          <w:rFonts w:cs="Arial"/>
        </w:rPr>
        <w:t xml:space="preserve"> - CONTAGEM DE PRAZOS</w:t>
      </w:r>
      <w:bookmarkEnd w:id="76"/>
      <w:bookmarkEnd w:id="77"/>
    </w:p>
    <w:p w:rsidR="002F5025" w:rsidRDefault="00CA3DAE">
      <w:pPr>
        <w:spacing w:before="240" w:after="240"/>
        <w:jc w:val="both"/>
        <w:rPr>
          <w:rFonts w:ascii="Arial" w:hAnsi="Arial" w:cs="Arial"/>
          <w:sz w:val="24"/>
          <w:szCs w:val="24"/>
        </w:rPr>
      </w:pPr>
      <w:r w:rsidRPr="00970B5E">
        <w:rPr>
          <w:rFonts w:ascii="Arial" w:hAnsi="Arial" w:cs="Arial"/>
          <w:sz w:val="24"/>
          <w:szCs w:val="24"/>
        </w:rPr>
        <w:t>4</w:t>
      </w:r>
      <w:r w:rsidR="00E61CB3" w:rsidRPr="00970B5E">
        <w:rPr>
          <w:rFonts w:ascii="Arial" w:hAnsi="Arial" w:cs="Arial"/>
          <w:sz w:val="24"/>
          <w:szCs w:val="24"/>
        </w:rPr>
        <w:t>9</w:t>
      </w:r>
      <w:r w:rsidR="000019B0" w:rsidRPr="00970B5E">
        <w:rPr>
          <w:rFonts w:ascii="Arial" w:hAnsi="Arial" w:cs="Arial"/>
          <w:sz w:val="24"/>
          <w:szCs w:val="24"/>
        </w:rPr>
        <w:t>.1.</w:t>
      </w:r>
      <w:r w:rsidR="00513E24" w:rsidRPr="00970B5E">
        <w:rPr>
          <w:rFonts w:ascii="Arial" w:hAnsi="Arial" w:cs="Arial"/>
          <w:sz w:val="24"/>
          <w:szCs w:val="24"/>
        </w:rPr>
        <w:tab/>
        <w:t>Os prazos estabelecidos em dias, neste CONTRATO, contar-se-ão em dias corridos, salvo se estiver expressamente feita referência em dias úteis.</w:t>
      </w:r>
    </w:p>
    <w:p w:rsidR="002F5025" w:rsidRDefault="00CA3DAE">
      <w:pPr>
        <w:spacing w:before="240" w:after="240"/>
        <w:jc w:val="both"/>
        <w:rPr>
          <w:rFonts w:ascii="Arial" w:hAnsi="Arial" w:cs="Arial"/>
          <w:sz w:val="24"/>
          <w:szCs w:val="24"/>
        </w:rPr>
      </w:pPr>
      <w:r w:rsidRPr="00970B5E">
        <w:rPr>
          <w:rFonts w:ascii="Arial" w:hAnsi="Arial" w:cs="Arial"/>
          <w:sz w:val="24"/>
          <w:szCs w:val="24"/>
        </w:rPr>
        <w:t>4</w:t>
      </w:r>
      <w:r w:rsidR="00E61CB3" w:rsidRPr="00970B5E">
        <w:rPr>
          <w:rFonts w:ascii="Arial" w:hAnsi="Arial" w:cs="Arial"/>
          <w:sz w:val="24"/>
          <w:szCs w:val="24"/>
        </w:rPr>
        <w:t>9</w:t>
      </w:r>
      <w:r w:rsidR="00513E24" w:rsidRPr="00970B5E">
        <w:rPr>
          <w:rFonts w:ascii="Arial" w:hAnsi="Arial" w:cs="Arial"/>
          <w:sz w:val="24"/>
          <w:szCs w:val="24"/>
        </w:rPr>
        <w:t>.2. A contagem dos prazos iniciar-se-á no primeiro dia útil subsequente ao fato gerador da contagem do prazo.</w:t>
      </w:r>
    </w:p>
    <w:p w:rsidR="002F5025" w:rsidRDefault="00CA3DAE">
      <w:pPr>
        <w:spacing w:before="240" w:after="240"/>
        <w:jc w:val="both"/>
        <w:rPr>
          <w:rFonts w:ascii="Arial" w:hAnsi="Arial" w:cs="Arial"/>
          <w:sz w:val="24"/>
          <w:szCs w:val="24"/>
        </w:rPr>
      </w:pPr>
      <w:r w:rsidRPr="00970B5E">
        <w:rPr>
          <w:rFonts w:ascii="Arial" w:hAnsi="Arial" w:cs="Arial"/>
          <w:sz w:val="24"/>
          <w:szCs w:val="24"/>
        </w:rPr>
        <w:t>4</w:t>
      </w:r>
      <w:r w:rsidR="00E61CB3" w:rsidRPr="00970B5E">
        <w:rPr>
          <w:rFonts w:ascii="Arial" w:hAnsi="Arial" w:cs="Arial"/>
          <w:sz w:val="24"/>
          <w:szCs w:val="24"/>
        </w:rPr>
        <w:t>9</w:t>
      </w:r>
      <w:r w:rsidR="00513E24" w:rsidRPr="00970B5E">
        <w:rPr>
          <w:rFonts w:ascii="Arial" w:hAnsi="Arial" w:cs="Arial"/>
          <w:sz w:val="24"/>
          <w:szCs w:val="24"/>
        </w:rPr>
        <w:t>.3.</w:t>
      </w:r>
      <w:r w:rsidR="00513E24" w:rsidRPr="00970B5E">
        <w:rPr>
          <w:rFonts w:ascii="Arial" w:hAnsi="Arial" w:cs="Arial"/>
          <w:sz w:val="24"/>
          <w:szCs w:val="24"/>
        </w:rPr>
        <w:tab/>
        <w:t>Quando os prazos se encerrarem em finais de semana, feriados ou dias em que não houver expediente na administração pública do ESTADO, o prazo será automaticamente postergado para o primeiro dia útil subsequente.</w:t>
      </w:r>
    </w:p>
    <w:p w:rsidR="000B1A4F" w:rsidRPr="00970B5E" w:rsidRDefault="000B1A4F">
      <w:pPr>
        <w:spacing w:before="240" w:after="240"/>
        <w:jc w:val="both"/>
        <w:rPr>
          <w:rFonts w:ascii="Arial" w:hAnsi="Arial" w:cs="Arial"/>
          <w:sz w:val="24"/>
          <w:szCs w:val="24"/>
        </w:rPr>
      </w:pPr>
    </w:p>
    <w:p w:rsidR="002F5025" w:rsidRDefault="000019B0">
      <w:pPr>
        <w:pStyle w:val="CLUSULA"/>
        <w:spacing w:before="240" w:after="240"/>
        <w:rPr>
          <w:rFonts w:cs="Arial"/>
        </w:rPr>
      </w:pPr>
      <w:bookmarkStart w:id="78" w:name="_Toc350269277"/>
      <w:bookmarkStart w:id="79" w:name="_Toc350270178"/>
      <w:r w:rsidRPr="00970B5E">
        <w:rPr>
          <w:rFonts w:cs="Arial"/>
        </w:rPr>
        <w:t xml:space="preserve">CLÁUSULA </w:t>
      </w:r>
      <w:r w:rsidR="00E61CB3" w:rsidRPr="00970B5E">
        <w:rPr>
          <w:rFonts w:cs="Arial"/>
        </w:rPr>
        <w:t>50</w:t>
      </w:r>
      <w:r w:rsidRPr="00970B5E">
        <w:rPr>
          <w:rFonts w:cs="Arial"/>
        </w:rPr>
        <w:t xml:space="preserve"> - EXERCÍCIO DE DIREITOS</w:t>
      </w:r>
      <w:bookmarkEnd w:id="78"/>
      <w:bookmarkEnd w:id="79"/>
    </w:p>
    <w:p w:rsidR="002F5025" w:rsidRDefault="00E61CB3">
      <w:pPr>
        <w:spacing w:before="240" w:after="240"/>
        <w:jc w:val="both"/>
        <w:rPr>
          <w:rFonts w:ascii="Arial" w:hAnsi="Arial" w:cs="Arial"/>
          <w:sz w:val="24"/>
          <w:szCs w:val="24"/>
        </w:rPr>
      </w:pPr>
      <w:r w:rsidRPr="00970B5E">
        <w:rPr>
          <w:rFonts w:ascii="Arial" w:hAnsi="Arial" w:cs="Arial"/>
          <w:sz w:val="24"/>
          <w:szCs w:val="24"/>
        </w:rPr>
        <w:t>50</w:t>
      </w:r>
      <w:r w:rsidR="000019B0" w:rsidRPr="00970B5E">
        <w:rPr>
          <w:rFonts w:ascii="Arial" w:hAnsi="Arial" w:cs="Arial"/>
          <w:sz w:val="24"/>
          <w:szCs w:val="24"/>
        </w:rPr>
        <w:t xml:space="preserve">.1. O não exercício, ou o exercício tardio ou parcial de qualquer direito que assista a qualquer das PARTES por este CONTRATO, não importa na sua renúncia, </w:t>
      </w:r>
      <w:r w:rsidR="00DF4A70">
        <w:rPr>
          <w:rFonts w:ascii="Arial" w:hAnsi="Arial" w:cs="Arial"/>
          <w:sz w:val="24"/>
          <w:szCs w:val="24"/>
        </w:rPr>
        <w:t xml:space="preserve">não </w:t>
      </w:r>
      <w:r w:rsidR="000019B0" w:rsidRPr="00970B5E">
        <w:rPr>
          <w:rFonts w:ascii="Arial" w:hAnsi="Arial" w:cs="Arial"/>
          <w:sz w:val="24"/>
          <w:szCs w:val="24"/>
        </w:rPr>
        <w:t>impede o seu exercício posterior, nem constitui novação da respectiva obrigação.</w:t>
      </w:r>
    </w:p>
    <w:p w:rsidR="00DF4A70" w:rsidRDefault="00DF4A70">
      <w:pPr>
        <w:spacing w:before="240" w:after="240"/>
        <w:jc w:val="both"/>
        <w:rPr>
          <w:rFonts w:ascii="Arial" w:hAnsi="Arial" w:cs="Arial"/>
          <w:sz w:val="24"/>
          <w:szCs w:val="24"/>
        </w:rPr>
      </w:pPr>
    </w:p>
    <w:p w:rsidR="002F5025" w:rsidRDefault="000019B0">
      <w:pPr>
        <w:pStyle w:val="CLUSULA"/>
        <w:spacing w:before="240" w:after="240"/>
        <w:rPr>
          <w:rFonts w:cs="Arial"/>
        </w:rPr>
      </w:pPr>
      <w:bookmarkStart w:id="80" w:name="_Toc350269278"/>
      <w:bookmarkStart w:id="81" w:name="_Toc350270179"/>
      <w:r w:rsidRPr="00970B5E">
        <w:rPr>
          <w:rFonts w:cs="Arial"/>
        </w:rPr>
        <w:t xml:space="preserve">CLÁUSULA </w:t>
      </w:r>
      <w:r w:rsidR="00E61CB3" w:rsidRPr="00970B5E">
        <w:rPr>
          <w:rFonts w:cs="Arial"/>
        </w:rPr>
        <w:t>51</w:t>
      </w:r>
      <w:r w:rsidRPr="00970B5E">
        <w:rPr>
          <w:rFonts w:cs="Arial"/>
        </w:rPr>
        <w:t xml:space="preserve"> - INVALIDADE PARCIAL</w:t>
      </w:r>
      <w:bookmarkEnd w:id="80"/>
      <w:bookmarkEnd w:id="81"/>
    </w:p>
    <w:p w:rsidR="000019B0" w:rsidRPr="00970B5E" w:rsidRDefault="00E61CB3">
      <w:pPr>
        <w:spacing w:before="240" w:after="240"/>
        <w:jc w:val="both"/>
        <w:rPr>
          <w:rFonts w:ascii="Arial" w:hAnsi="Arial" w:cs="Arial"/>
          <w:sz w:val="24"/>
          <w:szCs w:val="24"/>
        </w:rPr>
      </w:pPr>
      <w:r w:rsidRPr="00970B5E">
        <w:rPr>
          <w:rFonts w:ascii="Arial" w:hAnsi="Arial" w:cs="Arial"/>
          <w:sz w:val="24"/>
          <w:szCs w:val="24"/>
        </w:rPr>
        <w:t>51</w:t>
      </w:r>
      <w:r w:rsidR="000019B0" w:rsidRPr="00970B5E">
        <w:rPr>
          <w:rFonts w:ascii="Arial" w:hAnsi="Arial" w:cs="Arial"/>
          <w:sz w:val="24"/>
          <w:szCs w:val="24"/>
        </w:rPr>
        <w:t xml:space="preserve">.1. Se qualquer das disposições deste CONTRATO for declarada nula ou inválida, essa declaração não afetará a validade das demais disposições contratuais, que se manterão em </w:t>
      </w:r>
      <w:proofErr w:type="gramStart"/>
      <w:r w:rsidR="000019B0" w:rsidRPr="00970B5E">
        <w:rPr>
          <w:rFonts w:ascii="Arial" w:hAnsi="Arial" w:cs="Arial"/>
          <w:sz w:val="24"/>
          <w:szCs w:val="24"/>
        </w:rPr>
        <w:t>pleno vigor</w:t>
      </w:r>
      <w:proofErr w:type="gramEnd"/>
      <w:r w:rsidR="000019B0" w:rsidRPr="00970B5E">
        <w:rPr>
          <w:rFonts w:ascii="Arial" w:hAnsi="Arial" w:cs="Arial"/>
          <w:sz w:val="24"/>
          <w:szCs w:val="24"/>
        </w:rPr>
        <w:t>.</w:t>
      </w:r>
    </w:p>
    <w:p w:rsidR="009F7DEF" w:rsidRPr="00970B5E" w:rsidRDefault="009F7DEF">
      <w:pPr>
        <w:pStyle w:val="CLUSULA"/>
        <w:spacing w:before="240" w:after="240"/>
        <w:rPr>
          <w:rFonts w:cs="Arial"/>
        </w:rPr>
      </w:pPr>
    </w:p>
    <w:p w:rsidR="009C1F1B" w:rsidRPr="00970B5E" w:rsidRDefault="00E61CB3">
      <w:pPr>
        <w:pStyle w:val="CLUSULA"/>
        <w:spacing w:before="240" w:after="240"/>
        <w:rPr>
          <w:rFonts w:cs="Arial"/>
        </w:rPr>
      </w:pPr>
      <w:r w:rsidRPr="00970B5E">
        <w:rPr>
          <w:rFonts w:cs="Arial"/>
        </w:rPr>
        <w:t>CLÁUSULA 52</w:t>
      </w:r>
      <w:r w:rsidR="009C1F1B" w:rsidRPr="00970B5E">
        <w:rPr>
          <w:rFonts w:cs="Arial"/>
        </w:rPr>
        <w:t xml:space="preserve"> - FORO</w:t>
      </w:r>
      <w:bookmarkEnd w:id="69"/>
      <w:bookmarkEnd w:id="70"/>
    </w:p>
    <w:p w:rsidR="009C1F1B" w:rsidRPr="00970B5E" w:rsidRDefault="00E61CB3">
      <w:pPr>
        <w:spacing w:before="240" w:after="240"/>
        <w:jc w:val="both"/>
        <w:rPr>
          <w:rFonts w:ascii="Arial" w:hAnsi="Arial" w:cs="Arial"/>
          <w:sz w:val="24"/>
          <w:szCs w:val="24"/>
        </w:rPr>
      </w:pPr>
      <w:r w:rsidRPr="00970B5E">
        <w:rPr>
          <w:rFonts w:ascii="Arial" w:hAnsi="Arial" w:cs="Arial"/>
          <w:sz w:val="24"/>
          <w:szCs w:val="24"/>
        </w:rPr>
        <w:t>52</w:t>
      </w:r>
      <w:r w:rsidR="009C1F1B" w:rsidRPr="00970B5E">
        <w:rPr>
          <w:rFonts w:ascii="Arial" w:hAnsi="Arial" w:cs="Arial"/>
          <w:sz w:val="24"/>
          <w:szCs w:val="24"/>
        </w:rPr>
        <w:t>.1</w:t>
      </w:r>
      <w:r w:rsidR="0014702B" w:rsidRPr="00970B5E">
        <w:rPr>
          <w:rFonts w:ascii="Arial" w:hAnsi="Arial" w:cs="Arial"/>
          <w:sz w:val="24"/>
          <w:szCs w:val="24"/>
        </w:rPr>
        <w:t>.</w:t>
      </w:r>
      <w:r w:rsidR="009C1F1B" w:rsidRPr="00970B5E">
        <w:rPr>
          <w:rFonts w:ascii="Arial" w:hAnsi="Arial" w:cs="Arial"/>
          <w:sz w:val="24"/>
          <w:szCs w:val="24"/>
        </w:rPr>
        <w:t xml:space="preserve"> É competente para dirimir as questões relativas a este CONTRATO o foro da Capital do Estado de São Paulo.</w:t>
      </w:r>
    </w:p>
    <w:p w:rsidR="009C1F1B" w:rsidRPr="00970B5E" w:rsidRDefault="009C1F1B">
      <w:pPr>
        <w:spacing w:before="240" w:after="240"/>
        <w:jc w:val="both"/>
        <w:rPr>
          <w:rFonts w:ascii="Arial" w:hAnsi="Arial" w:cs="Arial"/>
          <w:sz w:val="24"/>
          <w:szCs w:val="24"/>
        </w:rPr>
      </w:pPr>
    </w:p>
    <w:p w:rsidR="009C1F1B" w:rsidRPr="00970B5E" w:rsidRDefault="009C1F1B">
      <w:pPr>
        <w:spacing w:before="240" w:after="240"/>
        <w:jc w:val="both"/>
        <w:rPr>
          <w:rFonts w:ascii="Arial" w:hAnsi="Arial" w:cs="Arial"/>
          <w:sz w:val="24"/>
          <w:szCs w:val="24"/>
        </w:rPr>
      </w:pPr>
    </w:p>
    <w:p w:rsidR="009C1F1B" w:rsidRPr="00970B5E" w:rsidRDefault="009C1F1B">
      <w:pPr>
        <w:autoSpaceDE w:val="0"/>
        <w:autoSpaceDN w:val="0"/>
        <w:adjustRightInd w:val="0"/>
        <w:spacing w:before="240" w:after="240"/>
        <w:jc w:val="both"/>
        <w:rPr>
          <w:rFonts w:ascii="Arial" w:hAnsi="Arial" w:cs="Arial"/>
          <w:sz w:val="24"/>
          <w:szCs w:val="24"/>
        </w:rPr>
      </w:pPr>
      <w:r w:rsidRPr="00970B5E">
        <w:rPr>
          <w:rFonts w:ascii="Arial" w:hAnsi="Arial" w:cs="Arial"/>
          <w:sz w:val="24"/>
          <w:szCs w:val="24"/>
        </w:rPr>
        <w:tab/>
      </w:r>
    </w:p>
    <w:p w:rsidR="009C1F1B" w:rsidRPr="00970B5E" w:rsidRDefault="004C7982">
      <w:pPr>
        <w:spacing w:before="240" w:after="240"/>
        <w:jc w:val="both"/>
        <w:rPr>
          <w:rFonts w:ascii="Arial" w:hAnsi="Arial" w:cs="Arial"/>
          <w:sz w:val="24"/>
          <w:szCs w:val="24"/>
        </w:rPr>
      </w:pPr>
      <w:r w:rsidRPr="00970B5E">
        <w:rPr>
          <w:rFonts w:ascii="Arial" w:hAnsi="Arial" w:cs="Arial"/>
          <w:sz w:val="24"/>
          <w:szCs w:val="24"/>
        </w:rPr>
        <w:t xml:space="preserve">SECRETARIA </w:t>
      </w:r>
      <w:r w:rsidR="00923CE9" w:rsidRPr="00970B5E">
        <w:rPr>
          <w:rFonts w:ascii="Arial" w:hAnsi="Arial" w:cs="Arial"/>
          <w:sz w:val="24"/>
          <w:szCs w:val="24"/>
        </w:rPr>
        <w:t>DE ESTADO DO MEIO AMBIENTE</w:t>
      </w:r>
    </w:p>
    <w:p w:rsidR="009C1F1B" w:rsidRPr="00970B5E" w:rsidRDefault="009C1F1B">
      <w:pPr>
        <w:spacing w:before="240" w:after="240"/>
        <w:jc w:val="both"/>
        <w:rPr>
          <w:rFonts w:ascii="Arial" w:hAnsi="Arial" w:cs="Arial"/>
          <w:sz w:val="24"/>
          <w:szCs w:val="24"/>
        </w:rPr>
      </w:pPr>
    </w:p>
    <w:p w:rsidR="009C1F1B" w:rsidRPr="00970B5E" w:rsidRDefault="00452A76">
      <w:pPr>
        <w:spacing w:before="240" w:after="240"/>
        <w:jc w:val="both"/>
        <w:rPr>
          <w:rFonts w:ascii="Arial" w:hAnsi="Arial" w:cs="Arial"/>
          <w:sz w:val="24"/>
          <w:szCs w:val="24"/>
        </w:rPr>
      </w:pPr>
      <w:r w:rsidRPr="00970B5E">
        <w:rPr>
          <w:rFonts w:ascii="Arial" w:hAnsi="Arial" w:cs="Arial"/>
          <w:sz w:val="24"/>
          <w:szCs w:val="24"/>
        </w:rPr>
        <w:t>CONCESSIONÁRIA</w:t>
      </w:r>
    </w:p>
    <w:p w:rsidR="009C1F1B" w:rsidRPr="00970B5E" w:rsidRDefault="009C1F1B">
      <w:pPr>
        <w:spacing w:before="240" w:after="240"/>
        <w:jc w:val="both"/>
        <w:rPr>
          <w:rFonts w:ascii="Arial" w:hAnsi="Arial" w:cs="Arial"/>
          <w:sz w:val="24"/>
          <w:szCs w:val="24"/>
        </w:rPr>
      </w:pPr>
    </w:p>
    <w:p w:rsidR="009C1F1B" w:rsidRPr="003D18BC" w:rsidRDefault="009C1F1B">
      <w:pPr>
        <w:spacing w:before="240" w:after="240"/>
        <w:jc w:val="both"/>
        <w:rPr>
          <w:rFonts w:ascii="Arial" w:hAnsi="Arial" w:cs="Arial"/>
          <w:sz w:val="24"/>
          <w:szCs w:val="24"/>
        </w:rPr>
      </w:pPr>
      <w:r w:rsidRPr="00970B5E">
        <w:rPr>
          <w:rFonts w:ascii="Arial" w:hAnsi="Arial" w:cs="Arial"/>
          <w:sz w:val="24"/>
          <w:szCs w:val="24"/>
        </w:rPr>
        <w:t>TESTEMUNHAS:</w:t>
      </w:r>
    </w:p>
    <w:p w:rsidR="003F3F1D" w:rsidRPr="003D18BC" w:rsidRDefault="003F3F1D">
      <w:pPr>
        <w:spacing w:before="240" w:after="240"/>
        <w:jc w:val="both"/>
        <w:rPr>
          <w:rFonts w:ascii="Arial" w:hAnsi="Arial" w:cs="Arial"/>
          <w:sz w:val="24"/>
          <w:szCs w:val="24"/>
        </w:rPr>
      </w:pPr>
    </w:p>
    <w:sectPr w:rsidR="003F3F1D" w:rsidRPr="003D18BC" w:rsidSect="00764AF7">
      <w:headerReference w:type="default" r:id="rId61"/>
      <w:footerReference w:type="default" r:id="rId62"/>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A59F71" w15:done="0"/>
  <w15:commentEx w15:paraId="4A6EC11A" w15:done="0"/>
  <w15:commentEx w15:paraId="7F8C79EC" w15:done="0"/>
  <w15:commentEx w15:paraId="40D029A4" w15:done="0"/>
  <w15:commentEx w15:paraId="68D7C668" w15:done="0"/>
  <w15:commentEx w15:paraId="6F7C2DD8" w15:done="0"/>
  <w15:commentEx w15:paraId="32FCD72C" w15:done="0"/>
  <w15:commentEx w15:paraId="1B05DF54" w15:done="0"/>
  <w15:commentEx w15:paraId="1C3C63FA" w15:done="0"/>
  <w15:commentEx w15:paraId="6117949B" w15:done="0"/>
  <w15:commentEx w15:paraId="2BC4FB02" w15:done="0"/>
  <w15:commentEx w15:paraId="2A489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59F71" w16cid:durableId="1E9CA97A"/>
  <w16cid:commentId w16cid:paraId="4A6EC11A" w16cid:durableId="1E9CA97C"/>
  <w16cid:commentId w16cid:paraId="7F8C79EC" w16cid:durableId="1E9CA97F"/>
  <w16cid:commentId w16cid:paraId="40D029A4" w16cid:durableId="1E9CA980"/>
  <w16cid:commentId w16cid:paraId="68D7C668" w16cid:durableId="1E9CA982"/>
  <w16cid:commentId w16cid:paraId="6F7C2DD8" w16cid:durableId="1E9CA983"/>
  <w16cid:commentId w16cid:paraId="32FCD72C" w16cid:durableId="1E9CA98B"/>
  <w16cid:commentId w16cid:paraId="1B05DF54" w16cid:durableId="1E9CA98C"/>
  <w16cid:commentId w16cid:paraId="1C3C63FA" w16cid:durableId="1E9CA991"/>
  <w16cid:commentId w16cid:paraId="6117949B" w16cid:durableId="1E9CA993"/>
  <w16cid:commentId w16cid:paraId="2BC4FB02" w16cid:durableId="1E9CA9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21" w:rsidRDefault="000F7521">
      <w:pPr>
        <w:spacing w:after="0" w:line="240" w:lineRule="auto"/>
      </w:pPr>
      <w:r>
        <w:separator/>
      </w:r>
    </w:p>
    <w:p w:rsidR="000F7521" w:rsidRDefault="000F7521"/>
  </w:endnote>
  <w:endnote w:type="continuationSeparator" w:id="0">
    <w:p w:rsidR="000F7521" w:rsidRDefault="000F7521">
      <w:pPr>
        <w:spacing w:after="0" w:line="240" w:lineRule="auto"/>
      </w:pPr>
      <w:r>
        <w:continuationSeparator/>
      </w:r>
    </w:p>
    <w:p w:rsidR="000F7521" w:rsidRDefault="000F7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MingLiU-ExtB">
    <w:panose1 w:val="02020500000000000000"/>
    <w:charset w:val="88"/>
    <w:family w:val="roman"/>
    <w:pitch w:val="variable"/>
    <w:sig w:usb0="8000002F" w:usb1="0A080008" w:usb2="00000010" w:usb3="00000000" w:csb0="001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34808"/>
      <w:docPartObj>
        <w:docPartGallery w:val="Page Numbers (Bottom of Page)"/>
        <w:docPartUnique/>
      </w:docPartObj>
    </w:sdtPr>
    <w:sdtEndPr/>
    <w:sdtContent>
      <w:p w:rsidR="00004410" w:rsidRDefault="00004410">
        <w:pPr>
          <w:pStyle w:val="Rodap"/>
          <w:jc w:val="right"/>
        </w:pPr>
        <w:r>
          <w:fldChar w:fldCharType="begin"/>
        </w:r>
        <w:r>
          <w:instrText>PAGE   \* MERGEFORMAT</w:instrText>
        </w:r>
        <w:r>
          <w:fldChar w:fldCharType="separate"/>
        </w:r>
        <w:r w:rsidR="00CC4A89">
          <w:rPr>
            <w:noProof/>
          </w:rPr>
          <w:t>94</w:t>
        </w:r>
        <w:r>
          <w:fldChar w:fldCharType="end"/>
        </w:r>
      </w:p>
    </w:sdtContent>
  </w:sdt>
  <w:p w:rsidR="00004410" w:rsidRDefault="000044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21" w:rsidRDefault="000F7521">
      <w:pPr>
        <w:spacing w:after="0" w:line="240" w:lineRule="auto"/>
      </w:pPr>
      <w:r>
        <w:separator/>
      </w:r>
    </w:p>
    <w:p w:rsidR="000F7521" w:rsidRDefault="000F7521"/>
  </w:footnote>
  <w:footnote w:type="continuationSeparator" w:id="0">
    <w:p w:rsidR="000F7521" w:rsidRDefault="000F7521">
      <w:pPr>
        <w:spacing w:after="0" w:line="240" w:lineRule="auto"/>
      </w:pPr>
      <w:r>
        <w:continuationSeparator/>
      </w:r>
    </w:p>
    <w:p w:rsidR="000F7521" w:rsidRDefault="000F75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10" w:rsidRDefault="00004410" w:rsidP="002C457E">
    <w:pPr>
      <w:pStyle w:val="Cabealho"/>
      <w:jc w:val="right"/>
      <w:rPr>
        <w:rFonts w:ascii="Arial" w:hAnsi="Arial" w:cs="Arial"/>
        <w:b/>
        <w:sz w:val="40"/>
        <w:szCs w:val="40"/>
      </w:rPr>
    </w:pPr>
    <w:r>
      <w:rPr>
        <w:noProof/>
        <w:lang w:eastAsia="pt-BR"/>
      </w:rPr>
      <w:drawing>
        <wp:anchor distT="0" distB="0" distL="114300" distR="114300" simplePos="0" relativeHeight="251664384" behindDoc="0" locked="0" layoutInCell="1" allowOverlap="1" wp14:anchorId="0D534362" wp14:editId="4E4CB043">
          <wp:simplePos x="0" y="0"/>
          <wp:positionH relativeFrom="column">
            <wp:posOffset>-200025</wp:posOffset>
          </wp:positionH>
          <wp:positionV relativeFrom="paragraph">
            <wp:posOffset>156845</wp:posOffset>
          </wp:positionV>
          <wp:extent cx="914400" cy="971550"/>
          <wp:effectExtent l="0" t="0" r="0" b="0"/>
          <wp:wrapSquare wrapText="right"/>
          <wp:docPr id="3" name="Imagem 33" descr="bras1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bras1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71550"/>
                  </a:xfrm>
                  <a:prstGeom prst="rect">
                    <a:avLst/>
                  </a:prstGeom>
                  <a:noFill/>
                  <a:ln>
                    <a:noFill/>
                  </a:ln>
                </pic:spPr>
              </pic:pic>
            </a:graphicData>
          </a:graphic>
        </wp:anchor>
      </w:drawing>
    </w:r>
  </w:p>
  <w:p w:rsidR="00004410" w:rsidRDefault="00004410" w:rsidP="002C457E">
    <w:pPr>
      <w:pStyle w:val="Cabealho"/>
      <w:jc w:val="center"/>
      <w:rPr>
        <w:rFonts w:ascii="Arial" w:hAnsi="Arial"/>
        <w:sz w:val="24"/>
      </w:rPr>
    </w:pPr>
    <w:r>
      <w:rPr>
        <w:rFonts w:ascii="Arial" w:hAnsi="Arial"/>
        <w:sz w:val="24"/>
      </w:rPr>
      <w:t>GOVERNO DO ESTADO DE SÃO PAULO</w:t>
    </w:r>
  </w:p>
  <w:p w:rsidR="00004410" w:rsidRDefault="00004410" w:rsidP="002C457E">
    <w:pPr>
      <w:pStyle w:val="Cabealho"/>
      <w:jc w:val="center"/>
      <w:rPr>
        <w:rFonts w:ascii="Arial" w:hAnsi="Arial"/>
        <w:sz w:val="24"/>
      </w:rPr>
    </w:pPr>
    <w:r>
      <w:rPr>
        <w:rFonts w:ascii="Arial" w:hAnsi="Arial"/>
        <w:sz w:val="24"/>
      </w:rPr>
      <w:t>SECRETARIA DE ESTADO DO MEIO AMBIENTE</w:t>
    </w:r>
  </w:p>
  <w:p w:rsidR="00004410" w:rsidRDefault="00004410" w:rsidP="002C457E">
    <w:pPr>
      <w:pStyle w:val="Cabealho"/>
      <w:jc w:val="center"/>
      <w:rPr>
        <w:rFonts w:ascii="Arial" w:hAnsi="Arial"/>
        <w:sz w:val="24"/>
      </w:rPr>
    </w:pPr>
  </w:p>
  <w:p w:rsidR="00004410" w:rsidRDefault="00004410" w:rsidP="002C457E">
    <w:pPr>
      <w:pStyle w:val="Cabealho"/>
      <w:jc w:val="center"/>
      <w:rPr>
        <w:rFonts w:ascii="Arial" w:hAnsi="Arial"/>
        <w:sz w:val="24"/>
      </w:rPr>
    </w:pPr>
  </w:p>
  <w:p w:rsidR="00004410" w:rsidRDefault="00004410" w:rsidP="002C457E">
    <w:pPr>
      <w:pStyle w:val="Cabealho"/>
      <w:jc w:val="center"/>
      <w:rPr>
        <w:rFonts w:ascii="Arial" w:hAnsi="Arial"/>
        <w:sz w:val="24"/>
      </w:rPr>
    </w:pPr>
  </w:p>
  <w:p w:rsidR="00004410" w:rsidRPr="008D422C" w:rsidRDefault="00004410" w:rsidP="00CD68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498"/>
    <w:multiLevelType w:val="hybridMultilevel"/>
    <w:tmpl w:val="A3C40488"/>
    <w:lvl w:ilvl="0" w:tplc="1846A494">
      <w:start w:val="1"/>
      <w:numFmt w:val="lowerRoman"/>
      <w:lvlText w:val="%1)"/>
      <w:lvlJc w:val="left"/>
      <w:pPr>
        <w:ind w:left="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40CD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E3F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895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EA0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CAAF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4A35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D85C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F4E3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8380421"/>
    <w:multiLevelType w:val="hybridMultilevel"/>
    <w:tmpl w:val="3F1C62CE"/>
    <w:lvl w:ilvl="0" w:tplc="E1168BF0">
      <w:start w:val="1"/>
      <w:numFmt w:val="lowerRoman"/>
      <w:lvlText w:val="(%1)"/>
      <w:lvlJc w:val="left"/>
      <w:pPr>
        <w:ind w:left="1211" w:hanging="360"/>
      </w:pPr>
      <w:rPr>
        <w:b w:val="0"/>
        <w:i w:val="0"/>
        <w:color w:val="auto"/>
        <w:lang w:val="pt-BR"/>
      </w:rPr>
    </w:lvl>
    <w:lvl w:ilvl="1" w:tplc="BA62C4CC">
      <w:start w:val="1"/>
      <w:numFmt w:val="lowerLetter"/>
      <w:lvlText w:val="%2)"/>
      <w:lvlJc w:val="left"/>
      <w:pPr>
        <w:ind w:left="2411" w:hanging="84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nsid w:val="117905A7"/>
    <w:multiLevelType w:val="multilevel"/>
    <w:tmpl w:val="251E776E"/>
    <w:lvl w:ilvl="0">
      <w:start w:val="13"/>
      <w:numFmt w:val="lowerRoman"/>
      <w:lvlText w:val="%1)"/>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33924A9"/>
    <w:multiLevelType w:val="multilevel"/>
    <w:tmpl w:val="786A0956"/>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5F0426A"/>
    <w:multiLevelType w:val="hybridMultilevel"/>
    <w:tmpl w:val="FA98222E"/>
    <w:lvl w:ilvl="0" w:tplc="9C725B50">
      <w:start w:val="1"/>
      <w:numFmt w:val="lowerRoman"/>
      <w:lvlText w:val="%1)"/>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E81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30CA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6D3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45C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A427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2A6A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05B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AEA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C9129DF"/>
    <w:multiLevelType w:val="multilevel"/>
    <w:tmpl w:val="6A6ADC94"/>
    <w:lvl w:ilvl="0">
      <w:start w:val="1"/>
      <w:numFmt w:val="decimal"/>
      <w:lvlText w:val="Cláusula %1."/>
      <w:lvlJc w:val="left"/>
      <w:pPr>
        <w:ind w:left="360"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5180" w:hanging="360"/>
      </w:pPr>
      <w:rPr>
        <w:rFonts w:ascii="Arial" w:hAnsi="Arial" w:cs="Arial"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2">
      <w:start w:val="1"/>
      <w:numFmt w:val="decimal"/>
      <w:isLgl/>
      <w:lvlText w:val="%1.%2.%3."/>
      <w:lvlJc w:val="left"/>
      <w:pPr>
        <w:ind w:left="1572" w:hanging="720"/>
      </w:pPr>
      <w:rPr>
        <w:b w:val="0"/>
        <w:bCs w:val="0"/>
        <w:i w:val="0"/>
        <w:iCs w:val="0"/>
        <w:caps w:val="0"/>
        <w:smallCaps w:val="0"/>
        <w:strike w:val="0"/>
        <w:dstrike w:val="0"/>
        <w:noProof w:val="0"/>
        <w:vanish w:val="0"/>
        <w:webHidden w:val="0"/>
        <w:color w:val="000000"/>
        <w:spacing w:val="0"/>
        <w:kern w:val="0"/>
        <w:position w:val="0"/>
        <w:sz w:val="24"/>
        <w:u w:val="none" w:color="000000"/>
        <w:effect w:val="none"/>
        <w:vertAlign w:val="baseline"/>
        <w:em w:val="none"/>
        <w:specVanish w:val="0"/>
      </w:rPr>
    </w:lvl>
    <w:lvl w:ilvl="3">
      <w:start w:val="1"/>
      <w:numFmt w:val="decimal"/>
      <w:lvlText w:val="21.5.3.%4."/>
      <w:lvlJc w:val="left"/>
      <w:pPr>
        <w:ind w:left="2706"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DD40847"/>
    <w:multiLevelType w:val="hybridMultilevel"/>
    <w:tmpl w:val="7F20884E"/>
    <w:lvl w:ilvl="0" w:tplc="221CF076">
      <w:start w:val="1"/>
      <w:numFmt w:val="lowerRoman"/>
      <w:lvlText w:val="(%1)"/>
      <w:lvlJc w:val="left"/>
      <w:pPr>
        <w:ind w:left="249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7E4E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CA2BE1"/>
    <w:multiLevelType w:val="hybridMultilevel"/>
    <w:tmpl w:val="25349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D12450F"/>
    <w:multiLevelType w:val="hybridMultilevel"/>
    <w:tmpl w:val="D41CF638"/>
    <w:lvl w:ilvl="0" w:tplc="4A4834E0">
      <w:start w:val="1"/>
      <w:numFmt w:val="lowerRoman"/>
      <w:lvlText w:val="(%1)"/>
      <w:lvlJc w:val="left"/>
      <w:pPr>
        <w:ind w:left="847" w:hanging="720"/>
      </w:pPr>
    </w:lvl>
    <w:lvl w:ilvl="1" w:tplc="04160019">
      <w:start w:val="1"/>
      <w:numFmt w:val="lowerLetter"/>
      <w:lvlText w:val="%2."/>
      <w:lvlJc w:val="left"/>
      <w:pPr>
        <w:ind w:left="1207" w:hanging="360"/>
      </w:pPr>
    </w:lvl>
    <w:lvl w:ilvl="2" w:tplc="0416001B">
      <w:start w:val="1"/>
      <w:numFmt w:val="lowerRoman"/>
      <w:lvlText w:val="%3."/>
      <w:lvlJc w:val="right"/>
      <w:pPr>
        <w:ind w:left="1927" w:hanging="180"/>
      </w:pPr>
    </w:lvl>
    <w:lvl w:ilvl="3" w:tplc="0416000F">
      <w:start w:val="1"/>
      <w:numFmt w:val="decimal"/>
      <w:lvlText w:val="%4."/>
      <w:lvlJc w:val="left"/>
      <w:pPr>
        <w:ind w:left="2647" w:hanging="360"/>
      </w:pPr>
    </w:lvl>
    <w:lvl w:ilvl="4" w:tplc="04160019">
      <w:start w:val="1"/>
      <w:numFmt w:val="lowerLetter"/>
      <w:lvlText w:val="%5."/>
      <w:lvlJc w:val="left"/>
      <w:pPr>
        <w:ind w:left="3367" w:hanging="360"/>
      </w:pPr>
    </w:lvl>
    <w:lvl w:ilvl="5" w:tplc="0416001B">
      <w:start w:val="1"/>
      <w:numFmt w:val="lowerRoman"/>
      <w:lvlText w:val="%6."/>
      <w:lvlJc w:val="right"/>
      <w:pPr>
        <w:ind w:left="4087" w:hanging="180"/>
      </w:pPr>
    </w:lvl>
    <w:lvl w:ilvl="6" w:tplc="0416000F">
      <w:start w:val="1"/>
      <w:numFmt w:val="decimal"/>
      <w:lvlText w:val="%7."/>
      <w:lvlJc w:val="left"/>
      <w:pPr>
        <w:ind w:left="4807" w:hanging="360"/>
      </w:pPr>
    </w:lvl>
    <w:lvl w:ilvl="7" w:tplc="04160019">
      <w:start w:val="1"/>
      <w:numFmt w:val="lowerLetter"/>
      <w:lvlText w:val="%8."/>
      <w:lvlJc w:val="left"/>
      <w:pPr>
        <w:ind w:left="5527" w:hanging="360"/>
      </w:pPr>
    </w:lvl>
    <w:lvl w:ilvl="8" w:tplc="0416001B">
      <w:start w:val="1"/>
      <w:numFmt w:val="lowerRoman"/>
      <w:lvlText w:val="%9."/>
      <w:lvlJc w:val="right"/>
      <w:pPr>
        <w:ind w:left="6247" w:hanging="180"/>
      </w:pPr>
    </w:lvl>
  </w:abstractNum>
  <w:abstractNum w:abstractNumId="10">
    <w:nsid w:val="68E016F3"/>
    <w:multiLevelType w:val="hybridMultilevel"/>
    <w:tmpl w:val="B3B0D88E"/>
    <w:lvl w:ilvl="0" w:tplc="D10E8CEC">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1">
    <w:nsid w:val="772D495B"/>
    <w:multiLevelType w:val="multilevel"/>
    <w:tmpl w:val="C6960F84"/>
    <w:lvl w:ilvl="0">
      <w:start w:val="42"/>
      <w:numFmt w:val="decimal"/>
      <w:lvlText w:val="%1."/>
      <w:lvlJc w:val="left"/>
      <w:pPr>
        <w:ind w:left="495" w:hanging="495"/>
      </w:pPr>
      <w:rPr>
        <w:rFonts w:hint="default"/>
      </w:rPr>
    </w:lvl>
    <w:lvl w:ilvl="1">
      <w:start w:val="7"/>
      <w:numFmt w:val="decimal"/>
      <w:lvlText w:val="%1.%2."/>
      <w:lvlJc w:val="left"/>
      <w:pPr>
        <w:ind w:left="1475" w:hanging="72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3345" w:hanging="108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5215" w:hanging="144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7085" w:hanging="1800"/>
      </w:pPr>
      <w:rPr>
        <w:rFonts w:hint="default"/>
      </w:rPr>
    </w:lvl>
    <w:lvl w:ilvl="8">
      <w:start w:val="1"/>
      <w:numFmt w:val="decimal"/>
      <w:lvlText w:val="%1.%2.%3.%4.%5.%6.%7.%8.%9."/>
      <w:lvlJc w:val="left"/>
      <w:pPr>
        <w:ind w:left="784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7"/>
  </w:num>
  <w:num w:numId="9">
    <w:abstractNumId w:val="11"/>
  </w:num>
  <w:num w:numId="10">
    <w:abstractNumId w:val="0"/>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ana Correa Conde Faldini">
    <w15:presenceInfo w15:providerId="AD" w15:userId="S-1-5-21-4058279107-120079580-4249199125-1135"/>
  </w15:person>
  <w15:person w15:author="Roberta Buendia Sabbagh">
    <w15:presenceInfo w15:providerId="Windows Live" w15:userId="89ab1846086d3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pt-BR" w:vendorID="64" w:dllVersion="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DA"/>
    <w:rsid w:val="000000AC"/>
    <w:rsid w:val="000001EF"/>
    <w:rsid w:val="00000232"/>
    <w:rsid w:val="00000CDA"/>
    <w:rsid w:val="000019B0"/>
    <w:rsid w:val="00001E2C"/>
    <w:rsid w:val="000031CA"/>
    <w:rsid w:val="000037B1"/>
    <w:rsid w:val="000038DC"/>
    <w:rsid w:val="000042D0"/>
    <w:rsid w:val="00004410"/>
    <w:rsid w:val="000048C4"/>
    <w:rsid w:val="000052EA"/>
    <w:rsid w:val="0001090F"/>
    <w:rsid w:val="00010FD6"/>
    <w:rsid w:val="000111BD"/>
    <w:rsid w:val="00011DFE"/>
    <w:rsid w:val="000131B2"/>
    <w:rsid w:val="0001360D"/>
    <w:rsid w:val="000136A4"/>
    <w:rsid w:val="00013F63"/>
    <w:rsid w:val="00015437"/>
    <w:rsid w:val="0001580C"/>
    <w:rsid w:val="0001582C"/>
    <w:rsid w:val="00015E5C"/>
    <w:rsid w:val="000161F4"/>
    <w:rsid w:val="00016865"/>
    <w:rsid w:val="00016C37"/>
    <w:rsid w:val="00016FE2"/>
    <w:rsid w:val="00017321"/>
    <w:rsid w:val="00020141"/>
    <w:rsid w:val="00020791"/>
    <w:rsid w:val="00020C28"/>
    <w:rsid w:val="0002209A"/>
    <w:rsid w:val="00022945"/>
    <w:rsid w:val="00022F80"/>
    <w:rsid w:val="00023AEC"/>
    <w:rsid w:val="00025464"/>
    <w:rsid w:val="00026B07"/>
    <w:rsid w:val="00026B4D"/>
    <w:rsid w:val="00026F0C"/>
    <w:rsid w:val="00027612"/>
    <w:rsid w:val="00030223"/>
    <w:rsid w:val="0003036B"/>
    <w:rsid w:val="0003048A"/>
    <w:rsid w:val="00030CF1"/>
    <w:rsid w:val="00031096"/>
    <w:rsid w:val="000312DC"/>
    <w:rsid w:val="00031D5F"/>
    <w:rsid w:val="00032511"/>
    <w:rsid w:val="00032533"/>
    <w:rsid w:val="00033B6D"/>
    <w:rsid w:val="00034503"/>
    <w:rsid w:val="00034530"/>
    <w:rsid w:val="00034988"/>
    <w:rsid w:val="00034DF1"/>
    <w:rsid w:val="00035172"/>
    <w:rsid w:val="000372B1"/>
    <w:rsid w:val="0003778D"/>
    <w:rsid w:val="00037C04"/>
    <w:rsid w:val="00040695"/>
    <w:rsid w:val="00040A4C"/>
    <w:rsid w:val="00040B96"/>
    <w:rsid w:val="00041F36"/>
    <w:rsid w:val="00042E7E"/>
    <w:rsid w:val="000435DC"/>
    <w:rsid w:val="00043E1A"/>
    <w:rsid w:val="000448EE"/>
    <w:rsid w:val="000449AE"/>
    <w:rsid w:val="00045DB6"/>
    <w:rsid w:val="00045F4E"/>
    <w:rsid w:val="00046016"/>
    <w:rsid w:val="000469BA"/>
    <w:rsid w:val="0004748E"/>
    <w:rsid w:val="0005004E"/>
    <w:rsid w:val="00053830"/>
    <w:rsid w:val="00053C26"/>
    <w:rsid w:val="000543B0"/>
    <w:rsid w:val="00055759"/>
    <w:rsid w:val="00055E76"/>
    <w:rsid w:val="00057D17"/>
    <w:rsid w:val="000600AC"/>
    <w:rsid w:val="000600F2"/>
    <w:rsid w:val="000612B1"/>
    <w:rsid w:val="000613E2"/>
    <w:rsid w:val="000615B9"/>
    <w:rsid w:val="000641CA"/>
    <w:rsid w:val="00064683"/>
    <w:rsid w:val="0006496A"/>
    <w:rsid w:val="00066850"/>
    <w:rsid w:val="00066AB6"/>
    <w:rsid w:val="000679CE"/>
    <w:rsid w:val="00067EF6"/>
    <w:rsid w:val="000700E9"/>
    <w:rsid w:val="00070A91"/>
    <w:rsid w:val="00070C32"/>
    <w:rsid w:val="00070CB0"/>
    <w:rsid w:val="000711BA"/>
    <w:rsid w:val="00071A94"/>
    <w:rsid w:val="00071ACB"/>
    <w:rsid w:val="00071CBC"/>
    <w:rsid w:val="0007202E"/>
    <w:rsid w:val="00072301"/>
    <w:rsid w:val="0007252E"/>
    <w:rsid w:val="00072A74"/>
    <w:rsid w:val="00072F4D"/>
    <w:rsid w:val="00073139"/>
    <w:rsid w:val="00073160"/>
    <w:rsid w:val="000733D5"/>
    <w:rsid w:val="00073C01"/>
    <w:rsid w:val="00073ECE"/>
    <w:rsid w:val="00073F05"/>
    <w:rsid w:val="00073F3C"/>
    <w:rsid w:val="00075312"/>
    <w:rsid w:val="000754C5"/>
    <w:rsid w:val="0007585E"/>
    <w:rsid w:val="000761F7"/>
    <w:rsid w:val="00076456"/>
    <w:rsid w:val="000768C0"/>
    <w:rsid w:val="000775B2"/>
    <w:rsid w:val="00080339"/>
    <w:rsid w:val="00080543"/>
    <w:rsid w:val="00080693"/>
    <w:rsid w:val="00080B6B"/>
    <w:rsid w:val="00081D42"/>
    <w:rsid w:val="0008276D"/>
    <w:rsid w:val="00083B13"/>
    <w:rsid w:val="00084E4B"/>
    <w:rsid w:val="00084FEA"/>
    <w:rsid w:val="00086536"/>
    <w:rsid w:val="0008719A"/>
    <w:rsid w:val="00087A2C"/>
    <w:rsid w:val="000928C3"/>
    <w:rsid w:val="00093AF4"/>
    <w:rsid w:val="00094B0F"/>
    <w:rsid w:val="00095200"/>
    <w:rsid w:val="00096082"/>
    <w:rsid w:val="000970CF"/>
    <w:rsid w:val="000971F2"/>
    <w:rsid w:val="000977DE"/>
    <w:rsid w:val="00097850"/>
    <w:rsid w:val="000A03F4"/>
    <w:rsid w:val="000A0F24"/>
    <w:rsid w:val="000A1A85"/>
    <w:rsid w:val="000A21AE"/>
    <w:rsid w:val="000A301B"/>
    <w:rsid w:val="000A588E"/>
    <w:rsid w:val="000A5E05"/>
    <w:rsid w:val="000B0CC3"/>
    <w:rsid w:val="000B171E"/>
    <w:rsid w:val="000B1763"/>
    <w:rsid w:val="000B1949"/>
    <w:rsid w:val="000B1A4F"/>
    <w:rsid w:val="000B2949"/>
    <w:rsid w:val="000B3366"/>
    <w:rsid w:val="000B413E"/>
    <w:rsid w:val="000B4173"/>
    <w:rsid w:val="000B57EC"/>
    <w:rsid w:val="000B6224"/>
    <w:rsid w:val="000B6D4E"/>
    <w:rsid w:val="000C0420"/>
    <w:rsid w:val="000C0593"/>
    <w:rsid w:val="000C0786"/>
    <w:rsid w:val="000C0A55"/>
    <w:rsid w:val="000C19C7"/>
    <w:rsid w:val="000C1C96"/>
    <w:rsid w:val="000C2C0B"/>
    <w:rsid w:val="000C30A3"/>
    <w:rsid w:val="000C3E49"/>
    <w:rsid w:val="000C417D"/>
    <w:rsid w:val="000C5537"/>
    <w:rsid w:val="000C58FB"/>
    <w:rsid w:val="000C63AF"/>
    <w:rsid w:val="000C6FDD"/>
    <w:rsid w:val="000D0A95"/>
    <w:rsid w:val="000D1382"/>
    <w:rsid w:val="000D1FF4"/>
    <w:rsid w:val="000D202E"/>
    <w:rsid w:val="000D25E2"/>
    <w:rsid w:val="000D302C"/>
    <w:rsid w:val="000D33F2"/>
    <w:rsid w:val="000D3AE8"/>
    <w:rsid w:val="000D3E0B"/>
    <w:rsid w:val="000D657C"/>
    <w:rsid w:val="000D678E"/>
    <w:rsid w:val="000D6EF3"/>
    <w:rsid w:val="000D74A7"/>
    <w:rsid w:val="000D77F4"/>
    <w:rsid w:val="000E082A"/>
    <w:rsid w:val="000E130B"/>
    <w:rsid w:val="000E2948"/>
    <w:rsid w:val="000E360A"/>
    <w:rsid w:val="000E38EB"/>
    <w:rsid w:val="000E6357"/>
    <w:rsid w:val="000E7598"/>
    <w:rsid w:val="000E761A"/>
    <w:rsid w:val="000E778E"/>
    <w:rsid w:val="000F0A29"/>
    <w:rsid w:val="000F15F9"/>
    <w:rsid w:val="000F25B0"/>
    <w:rsid w:val="000F26C9"/>
    <w:rsid w:val="000F27AE"/>
    <w:rsid w:val="000F3845"/>
    <w:rsid w:val="000F4F07"/>
    <w:rsid w:val="000F5175"/>
    <w:rsid w:val="000F5B29"/>
    <w:rsid w:val="000F5D9F"/>
    <w:rsid w:val="000F7481"/>
    <w:rsid w:val="000F7521"/>
    <w:rsid w:val="00100212"/>
    <w:rsid w:val="001007D5"/>
    <w:rsid w:val="00100915"/>
    <w:rsid w:val="00101EC7"/>
    <w:rsid w:val="00102D6C"/>
    <w:rsid w:val="00102F2B"/>
    <w:rsid w:val="001032E3"/>
    <w:rsid w:val="00104196"/>
    <w:rsid w:val="00105AF8"/>
    <w:rsid w:val="0010703B"/>
    <w:rsid w:val="001077DA"/>
    <w:rsid w:val="00110782"/>
    <w:rsid w:val="00110C29"/>
    <w:rsid w:val="001126C6"/>
    <w:rsid w:val="00112FB1"/>
    <w:rsid w:val="001139A4"/>
    <w:rsid w:val="001139C7"/>
    <w:rsid w:val="00113C9A"/>
    <w:rsid w:val="0011585D"/>
    <w:rsid w:val="00122F19"/>
    <w:rsid w:val="001251FD"/>
    <w:rsid w:val="0012643E"/>
    <w:rsid w:val="00126558"/>
    <w:rsid w:val="00126D24"/>
    <w:rsid w:val="00127017"/>
    <w:rsid w:val="00127D23"/>
    <w:rsid w:val="00130D5F"/>
    <w:rsid w:val="00131F54"/>
    <w:rsid w:val="00132D06"/>
    <w:rsid w:val="00133244"/>
    <w:rsid w:val="00134001"/>
    <w:rsid w:val="001344C5"/>
    <w:rsid w:val="00134DC3"/>
    <w:rsid w:val="0013530A"/>
    <w:rsid w:val="00135652"/>
    <w:rsid w:val="00135655"/>
    <w:rsid w:val="00135909"/>
    <w:rsid w:val="00135DC3"/>
    <w:rsid w:val="0013638C"/>
    <w:rsid w:val="00136462"/>
    <w:rsid w:val="00140113"/>
    <w:rsid w:val="001402E8"/>
    <w:rsid w:val="00144310"/>
    <w:rsid w:val="00145721"/>
    <w:rsid w:val="00145DA3"/>
    <w:rsid w:val="0014702B"/>
    <w:rsid w:val="001479B1"/>
    <w:rsid w:val="00150273"/>
    <w:rsid w:val="00151213"/>
    <w:rsid w:val="00151F60"/>
    <w:rsid w:val="00152A8F"/>
    <w:rsid w:val="00153C11"/>
    <w:rsid w:val="00154E95"/>
    <w:rsid w:val="00155273"/>
    <w:rsid w:val="0015594E"/>
    <w:rsid w:val="00156821"/>
    <w:rsid w:val="00156A0C"/>
    <w:rsid w:val="00156CC7"/>
    <w:rsid w:val="0016019F"/>
    <w:rsid w:val="001603A9"/>
    <w:rsid w:val="001609DD"/>
    <w:rsid w:val="00160B05"/>
    <w:rsid w:val="00161093"/>
    <w:rsid w:val="00161971"/>
    <w:rsid w:val="00161C6D"/>
    <w:rsid w:val="00161F0D"/>
    <w:rsid w:val="001624B7"/>
    <w:rsid w:val="00162DFB"/>
    <w:rsid w:val="00164E84"/>
    <w:rsid w:val="001662EF"/>
    <w:rsid w:val="001663E4"/>
    <w:rsid w:val="00166D8E"/>
    <w:rsid w:val="00167A9A"/>
    <w:rsid w:val="00170A7F"/>
    <w:rsid w:val="00171627"/>
    <w:rsid w:val="00171F20"/>
    <w:rsid w:val="00171F3E"/>
    <w:rsid w:val="00173304"/>
    <w:rsid w:val="00173959"/>
    <w:rsid w:val="00173CDE"/>
    <w:rsid w:val="001745FA"/>
    <w:rsid w:val="00175471"/>
    <w:rsid w:val="00175ED9"/>
    <w:rsid w:val="00176301"/>
    <w:rsid w:val="00176574"/>
    <w:rsid w:val="001774AC"/>
    <w:rsid w:val="00180310"/>
    <w:rsid w:val="0018047D"/>
    <w:rsid w:val="00180AAE"/>
    <w:rsid w:val="00180D1D"/>
    <w:rsid w:val="00181A44"/>
    <w:rsid w:val="00182172"/>
    <w:rsid w:val="001825EF"/>
    <w:rsid w:val="00182BB2"/>
    <w:rsid w:val="00183450"/>
    <w:rsid w:val="001843C9"/>
    <w:rsid w:val="00184613"/>
    <w:rsid w:val="0018531C"/>
    <w:rsid w:val="001854C8"/>
    <w:rsid w:val="001864A3"/>
    <w:rsid w:val="00187723"/>
    <w:rsid w:val="0019076C"/>
    <w:rsid w:val="001909B4"/>
    <w:rsid w:val="001910D4"/>
    <w:rsid w:val="001911CD"/>
    <w:rsid w:val="001918CB"/>
    <w:rsid w:val="00192534"/>
    <w:rsid w:val="00194351"/>
    <w:rsid w:val="00194421"/>
    <w:rsid w:val="00194F89"/>
    <w:rsid w:val="001951DF"/>
    <w:rsid w:val="00195F95"/>
    <w:rsid w:val="0019644C"/>
    <w:rsid w:val="00196A27"/>
    <w:rsid w:val="00196C7D"/>
    <w:rsid w:val="001A102B"/>
    <w:rsid w:val="001A168F"/>
    <w:rsid w:val="001A2F62"/>
    <w:rsid w:val="001A3105"/>
    <w:rsid w:val="001A3138"/>
    <w:rsid w:val="001A408E"/>
    <w:rsid w:val="001A4176"/>
    <w:rsid w:val="001A5FB7"/>
    <w:rsid w:val="001A6FA1"/>
    <w:rsid w:val="001A7499"/>
    <w:rsid w:val="001A7D34"/>
    <w:rsid w:val="001B2F93"/>
    <w:rsid w:val="001B324D"/>
    <w:rsid w:val="001B3925"/>
    <w:rsid w:val="001B3F92"/>
    <w:rsid w:val="001B490D"/>
    <w:rsid w:val="001B4A79"/>
    <w:rsid w:val="001B5665"/>
    <w:rsid w:val="001B5779"/>
    <w:rsid w:val="001B6325"/>
    <w:rsid w:val="001B6D0F"/>
    <w:rsid w:val="001B6DB6"/>
    <w:rsid w:val="001C0000"/>
    <w:rsid w:val="001C031A"/>
    <w:rsid w:val="001C0D10"/>
    <w:rsid w:val="001C156D"/>
    <w:rsid w:val="001C1D1F"/>
    <w:rsid w:val="001C206D"/>
    <w:rsid w:val="001C2D0A"/>
    <w:rsid w:val="001C3DBF"/>
    <w:rsid w:val="001C435C"/>
    <w:rsid w:val="001C4A53"/>
    <w:rsid w:val="001C5110"/>
    <w:rsid w:val="001C598F"/>
    <w:rsid w:val="001C6E6B"/>
    <w:rsid w:val="001D02DA"/>
    <w:rsid w:val="001D04BA"/>
    <w:rsid w:val="001D11BA"/>
    <w:rsid w:val="001D1346"/>
    <w:rsid w:val="001D18D0"/>
    <w:rsid w:val="001D41F9"/>
    <w:rsid w:val="001D43CD"/>
    <w:rsid w:val="001D4B2F"/>
    <w:rsid w:val="001D4BBA"/>
    <w:rsid w:val="001D756D"/>
    <w:rsid w:val="001E00DB"/>
    <w:rsid w:val="001E032D"/>
    <w:rsid w:val="001E0BEF"/>
    <w:rsid w:val="001E144F"/>
    <w:rsid w:val="001E19D8"/>
    <w:rsid w:val="001E1B2C"/>
    <w:rsid w:val="001E29D5"/>
    <w:rsid w:val="001E311A"/>
    <w:rsid w:val="001E31B3"/>
    <w:rsid w:val="001E3B71"/>
    <w:rsid w:val="001E3D74"/>
    <w:rsid w:val="001E4349"/>
    <w:rsid w:val="001E490C"/>
    <w:rsid w:val="001E67E7"/>
    <w:rsid w:val="001E7461"/>
    <w:rsid w:val="001E7771"/>
    <w:rsid w:val="001E7914"/>
    <w:rsid w:val="001E7E6A"/>
    <w:rsid w:val="001F0077"/>
    <w:rsid w:val="001F0156"/>
    <w:rsid w:val="001F03AC"/>
    <w:rsid w:val="001F0D71"/>
    <w:rsid w:val="001F11AD"/>
    <w:rsid w:val="001F159F"/>
    <w:rsid w:val="001F3B34"/>
    <w:rsid w:val="001F40F8"/>
    <w:rsid w:val="001F4B72"/>
    <w:rsid w:val="001F511D"/>
    <w:rsid w:val="001F58B2"/>
    <w:rsid w:val="001F5A93"/>
    <w:rsid w:val="001F5D47"/>
    <w:rsid w:val="001F6567"/>
    <w:rsid w:val="001F6B5D"/>
    <w:rsid w:val="001F6CE5"/>
    <w:rsid w:val="00200034"/>
    <w:rsid w:val="002000F6"/>
    <w:rsid w:val="002004AE"/>
    <w:rsid w:val="0020121B"/>
    <w:rsid w:val="00203295"/>
    <w:rsid w:val="0020467F"/>
    <w:rsid w:val="00204789"/>
    <w:rsid w:val="0020667D"/>
    <w:rsid w:val="00206DEE"/>
    <w:rsid w:val="00206F99"/>
    <w:rsid w:val="00207AAE"/>
    <w:rsid w:val="00212CBB"/>
    <w:rsid w:val="002130F9"/>
    <w:rsid w:val="00213603"/>
    <w:rsid w:val="002138E1"/>
    <w:rsid w:val="002149C1"/>
    <w:rsid w:val="00215ED2"/>
    <w:rsid w:val="0021622E"/>
    <w:rsid w:val="0021634A"/>
    <w:rsid w:val="00216FC3"/>
    <w:rsid w:val="00217635"/>
    <w:rsid w:val="00217AC1"/>
    <w:rsid w:val="00217F71"/>
    <w:rsid w:val="0022024B"/>
    <w:rsid w:val="00221331"/>
    <w:rsid w:val="002226A9"/>
    <w:rsid w:val="00223DBA"/>
    <w:rsid w:val="002243E1"/>
    <w:rsid w:val="00224FBE"/>
    <w:rsid w:val="0022572C"/>
    <w:rsid w:val="0022573D"/>
    <w:rsid w:val="00226B2C"/>
    <w:rsid w:val="0022754B"/>
    <w:rsid w:val="0022777C"/>
    <w:rsid w:val="00227ACF"/>
    <w:rsid w:val="00227EF9"/>
    <w:rsid w:val="002300C1"/>
    <w:rsid w:val="00230216"/>
    <w:rsid w:val="002302DF"/>
    <w:rsid w:val="00231DE1"/>
    <w:rsid w:val="00231E01"/>
    <w:rsid w:val="00232776"/>
    <w:rsid w:val="00235DAA"/>
    <w:rsid w:val="002409EF"/>
    <w:rsid w:val="00242CB9"/>
    <w:rsid w:val="00243078"/>
    <w:rsid w:val="00244218"/>
    <w:rsid w:val="002451F0"/>
    <w:rsid w:val="0024578E"/>
    <w:rsid w:val="00245853"/>
    <w:rsid w:val="00246EB7"/>
    <w:rsid w:val="0025052E"/>
    <w:rsid w:val="0025058C"/>
    <w:rsid w:val="002505E6"/>
    <w:rsid w:val="00250927"/>
    <w:rsid w:val="0025121E"/>
    <w:rsid w:val="002523C7"/>
    <w:rsid w:val="002530E8"/>
    <w:rsid w:val="0025354B"/>
    <w:rsid w:val="00253844"/>
    <w:rsid w:val="00253CE8"/>
    <w:rsid w:val="00253DE3"/>
    <w:rsid w:val="0025463F"/>
    <w:rsid w:val="00255110"/>
    <w:rsid w:val="002559C8"/>
    <w:rsid w:val="00255D33"/>
    <w:rsid w:val="0025721B"/>
    <w:rsid w:val="0025721C"/>
    <w:rsid w:val="002576E1"/>
    <w:rsid w:val="00257A79"/>
    <w:rsid w:val="002608A7"/>
    <w:rsid w:val="002609FE"/>
    <w:rsid w:val="00260CA9"/>
    <w:rsid w:val="00261F56"/>
    <w:rsid w:val="002622BF"/>
    <w:rsid w:val="00265403"/>
    <w:rsid w:val="00266FB4"/>
    <w:rsid w:val="00267221"/>
    <w:rsid w:val="002676CE"/>
    <w:rsid w:val="002700FC"/>
    <w:rsid w:val="00270292"/>
    <w:rsid w:val="00270456"/>
    <w:rsid w:val="00270568"/>
    <w:rsid w:val="002707A6"/>
    <w:rsid w:val="00272A26"/>
    <w:rsid w:val="00274DE1"/>
    <w:rsid w:val="00275461"/>
    <w:rsid w:val="00276386"/>
    <w:rsid w:val="002764E9"/>
    <w:rsid w:val="00276858"/>
    <w:rsid w:val="00276AC1"/>
    <w:rsid w:val="002778C8"/>
    <w:rsid w:val="00277F8A"/>
    <w:rsid w:val="00280FD7"/>
    <w:rsid w:val="00281242"/>
    <w:rsid w:val="00281429"/>
    <w:rsid w:val="00281B4B"/>
    <w:rsid w:val="0028247D"/>
    <w:rsid w:val="002830A7"/>
    <w:rsid w:val="00283808"/>
    <w:rsid w:val="00286D71"/>
    <w:rsid w:val="002900B2"/>
    <w:rsid w:val="00290F62"/>
    <w:rsid w:val="00291313"/>
    <w:rsid w:val="00291A6F"/>
    <w:rsid w:val="00292E4E"/>
    <w:rsid w:val="0029397F"/>
    <w:rsid w:val="00294B3E"/>
    <w:rsid w:val="00295333"/>
    <w:rsid w:val="002963CE"/>
    <w:rsid w:val="002971F0"/>
    <w:rsid w:val="002A11F2"/>
    <w:rsid w:val="002A1E09"/>
    <w:rsid w:val="002A28F0"/>
    <w:rsid w:val="002A28FD"/>
    <w:rsid w:val="002A374B"/>
    <w:rsid w:val="002A4F64"/>
    <w:rsid w:val="002A5CD7"/>
    <w:rsid w:val="002A5F99"/>
    <w:rsid w:val="002A6204"/>
    <w:rsid w:val="002A647C"/>
    <w:rsid w:val="002B008F"/>
    <w:rsid w:val="002B01AC"/>
    <w:rsid w:val="002B14A6"/>
    <w:rsid w:val="002B1528"/>
    <w:rsid w:val="002B1D0E"/>
    <w:rsid w:val="002B43DB"/>
    <w:rsid w:val="002B4B89"/>
    <w:rsid w:val="002B4DEB"/>
    <w:rsid w:val="002B591D"/>
    <w:rsid w:val="002B5F33"/>
    <w:rsid w:val="002B62AE"/>
    <w:rsid w:val="002B7268"/>
    <w:rsid w:val="002C08D9"/>
    <w:rsid w:val="002C16A9"/>
    <w:rsid w:val="002C1B01"/>
    <w:rsid w:val="002C20F8"/>
    <w:rsid w:val="002C3205"/>
    <w:rsid w:val="002C3B21"/>
    <w:rsid w:val="002C3F93"/>
    <w:rsid w:val="002C457E"/>
    <w:rsid w:val="002C48F5"/>
    <w:rsid w:val="002C4CAB"/>
    <w:rsid w:val="002C584C"/>
    <w:rsid w:val="002C59A2"/>
    <w:rsid w:val="002C5C5B"/>
    <w:rsid w:val="002C6D04"/>
    <w:rsid w:val="002C7053"/>
    <w:rsid w:val="002C78C8"/>
    <w:rsid w:val="002D38E2"/>
    <w:rsid w:val="002D3EAB"/>
    <w:rsid w:val="002D5150"/>
    <w:rsid w:val="002D52D5"/>
    <w:rsid w:val="002D766A"/>
    <w:rsid w:val="002D79EA"/>
    <w:rsid w:val="002E0151"/>
    <w:rsid w:val="002E04F6"/>
    <w:rsid w:val="002E087D"/>
    <w:rsid w:val="002E0DB9"/>
    <w:rsid w:val="002E20EC"/>
    <w:rsid w:val="002E3E01"/>
    <w:rsid w:val="002E415A"/>
    <w:rsid w:val="002E441E"/>
    <w:rsid w:val="002E5B58"/>
    <w:rsid w:val="002E7AFD"/>
    <w:rsid w:val="002E7E5D"/>
    <w:rsid w:val="002F0169"/>
    <w:rsid w:val="002F1452"/>
    <w:rsid w:val="002F19B8"/>
    <w:rsid w:val="002F290E"/>
    <w:rsid w:val="002F372E"/>
    <w:rsid w:val="002F3DCE"/>
    <w:rsid w:val="002F403A"/>
    <w:rsid w:val="002F411B"/>
    <w:rsid w:val="002F478C"/>
    <w:rsid w:val="002F5025"/>
    <w:rsid w:val="002F5067"/>
    <w:rsid w:val="002F57AC"/>
    <w:rsid w:val="002F6904"/>
    <w:rsid w:val="002F6EEB"/>
    <w:rsid w:val="0030099D"/>
    <w:rsid w:val="00300D3A"/>
    <w:rsid w:val="003023E7"/>
    <w:rsid w:val="00304407"/>
    <w:rsid w:val="003060A8"/>
    <w:rsid w:val="0031028B"/>
    <w:rsid w:val="00310F86"/>
    <w:rsid w:val="00311290"/>
    <w:rsid w:val="00311593"/>
    <w:rsid w:val="0031160D"/>
    <w:rsid w:val="00311C1D"/>
    <w:rsid w:val="00312646"/>
    <w:rsid w:val="003132D6"/>
    <w:rsid w:val="00313AD6"/>
    <w:rsid w:val="00313F9B"/>
    <w:rsid w:val="003142D5"/>
    <w:rsid w:val="00314BD3"/>
    <w:rsid w:val="00314E8A"/>
    <w:rsid w:val="00315376"/>
    <w:rsid w:val="003160D5"/>
    <w:rsid w:val="0031622B"/>
    <w:rsid w:val="00317222"/>
    <w:rsid w:val="00321597"/>
    <w:rsid w:val="00321D4D"/>
    <w:rsid w:val="0032294F"/>
    <w:rsid w:val="00322AA9"/>
    <w:rsid w:val="00322F66"/>
    <w:rsid w:val="00325774"/>
    <w:rsid w:val="00325E41"/>
    <w:rsid w:val="00325ED6"/>
    <w:rsid w:val="003262AD"/>
    <w:rsid w:val="00326579"/>
    <w:rsid w:val="00326B1A"/>
    <w:rsid w:val="00326DBD"/>
    <w:rsid w:val="00327211"/>
    <w:rsid w:val="003274EF"/>
    <w:rsid w:val="00327C0E"/>
    <w:rsid w:val="003326A2"/>
    <w:rsid w:val="00332FA8"/>
    <w:rsid w:val="00333406"/>
    <w:rsid w:val="00333794"/>
    <w:rsid w:val="003343B7"/>
    <w:rsid w:val="00334776"/>
    <w:rsid w:val="00334D40"/>
    <w:rsid w:val="003362F2"/>
    <w:rsid w:val="003370AC"/>
    <w:rsid w:val="00340CC5"/>
    <w:rsid w:val="00340E6D"/>
    <w:rsid w:val="00341261"/>
    <w:rsid w:val="003413F2"/>
    <w:rsid w:val="00341B35"/>
    <w:rsid w:val="00341B86"/>
    <w:rsid w:val="00341EE3"/>
    <w:rsid w:val="0034242C"/>
    <w:rsid w:val="00342D75"/>
    <w:rsid w:val="003430D0"/>
    <w:rsid w:val="00344CF8"/>
    <w:rsid w:val="00344FDA"/>
    <w:rsid w:val="0034508B"/>
    <w:rsid w:val="00345B16"/>
    <w:rsid w:val="00345EEA"/>
    <w:rsid w:val="00346A35"/>
    <w:rsid w:val="0034711B"/>
    <w:rsid w:val="0035013E"/>
    <w:rsid w:val="003506EB"/>
    <w:rsid w:val="00354125"/>
    <w:rsid w:val="00354605"/>
    <w:rsid w:val="00354D28"/>
    <w:rsid w:val="0035658F"/>
    <w:rsid w:val="00356FE7"/>
    <w:rsid w:val="003577B0"/>
    <w:rsid w:val="00357A9B"/>
    <w:rsid w:val="00357F56"/>
    <w:rsid w:val="00363042"/>
    <w:rsid w:val="00364D37"/>
    <w:rsid w:val="00365611"/>
    <w:rsid w:val="0036695C"/>
    <w:rsid w:val="003671A6"/>
    <w:rsid w:val="00367748"/>
    <w:rsid w:val="00367941"/>
    <w:rsid w:val="00367F4D"/>
    <w:rsid w:val="003733FC"/>
    <w:rsid w:val="003739BA"/>
    <w:rsid w:val="003742F9"/>
    <w:rsid w:val="003744CA"/>
    <w:rsid w:val="00374B3C"/>
    <w:rsid w:val="00374C48"/>
    <w:rsid w:val="00375943"/>
    <w:rsid w:val="003761D1"/>
    <w:rsid w:val="00376294"/>
    <w:rsid w:val="003771BC"/>
    <w:rsid w:val="0038209A"/>
    <w:rsid w:val="0038274A"/>
    <w:rsid w:val="003829EA"/>
    <w:rsid w:val="003844B2"/>
    <w:rsid w:val="00386641"/>
    <w:rsid w:val="00387FA8"/>
    <w:rsid w:val="00391020"/>
    <w:rsid w:val="00391100"/>
    <w:rsid w:val="00391138"/>
    <w:rsid w:val="00391BB8"/>
    <w:rsid w:val="00391E17"/>
    <w:rsid w:val="003923F1"/>
    <w:rsid w:val="00392406"/>
    <w:rsid w:val="00393B36"/>
    <w:rsid w:val="0039576D"/>
    <w:rsid w:val="00395F63"/>
    <w:rsid w:val="00396388"/>
    <w:rsid w:val="003966E7"/>
    <w:rsid w:val="00396A37"/>
    <w:rsid w:val="00397160"/>
    <w:rsid w:val="00397337"/>
    <w:rsid w:val="00397479"/>
    <w:rsid w:val="00397ACB"/>
    <w:rsid w:val="003A16AB"/>
    <w:rsid w:val="003A2127"/>
    <w:rsid w:val="003A26F5"/>
    <w:rsid w:val="003A2D64"/>
    <w:rsid w:val="003A2FA0"/>
    <w:rsid w:val="003A3B3C"/>
    <w:rsid w:val="003A4712"/>
    <w:rsid w:val="003A4A50"/>
    <w:rsid w:val="003A59B3"/>
    <w:rsid w:val="003A5F1D"/>
    <w:rsid w:val="003A764C"/>
    <w:rsid w:val="003B3E5D"/>
    <w:rsid w:val="003B40F2"/>
    <w:rsid w:val="003B445F"/>
    <w:rsid w:val="003B46BE"/>
    <w:rsid w:val="003B5048"/>
    <w:rsid w:val="003B7027"/>
    <w:rsid w:val="003C1669"/>
    <w:rsid w:val="003C20AD"/>
    <w:rsid w:val="003C2704"/>
    <w:rsid w:val="003C2A55"/>
    <w:rsid w:val="003C2DFA"/>
    <w:rsid w:val="003C2EF7"/>
    <w:rsid w:val="003C3185"/>
    <w:rsid w:val="003C3AE9"/>
    <w:rsid w:val="003C3CAA"/>
    <w:rsid w:val="003C440F"/>
    <w:rsid w:val="003C4C40"/>
    <w:rsid w:val="003C5173"/>
    <w:rsid w:val="003C5364"/>
    <w:rsid w:val="003C673E"/>
    <w:rsid w:val="003C6A7A"/>
    <w:rsid w:val="003C6EF3"/>
    <w:rsid w:val="003C7CE5"/>
    <w:rsid w:val="003D07AF"/>
    <w:rsid w:val="003D1673"/>
    <w:rsid w:val="003D18BC"/>
    <w:rsid w:val="003D3002"/>
    <w:rsid w:val="003D373A"/>
    <w:rsid w:val="003D3BD3"/>
    <w:rsid w:val="003D41A9"/>
    <w:rsid w:val="003D41E4"/>
    <w:rsid w:val="003D4BAD"/>
    <w:rsid w:val="003D4DFD"/>
    <w:rsid w:val="003D4E89"/>
    <w:rsid w:val="003D502E"/>
    <w:rsid w:val="003D729D"/>
    <w:rsid w:val="003E1A11"/>
    <w:rsid w:val="003E1DE5"/>
    <w:rsid w:val="003E31E1"/>
    <w:rsid w:val="003E3B51"/>
    <w:rsid w:val="003E5252"/>
    <w:rsid w:val="003E562D"/>
    <w:rsid w:val="003E5FA1"/>
    <w:rsid w:val="003E688C"/>
    <w:rsid w:val="003E76DA"/>
    <w:rsid w:val="003F0049"/>
    <w:rsid w:val="003F07CA"/>
    <w:rsid w:val="003F12EC"/>
    <w:rsid w:val="003F13C2"/>
    <w:rsid w:val="003F1892"/>
    <w:rsid w:val="003F2580"/>
    <w:rsid w:val="003F367A"/>
    <w:rsid w:val="003F3947"/>
    <w:rsid w:val="003F3F1D"/>
    <w:rsid w:val="003F5679"/>
    <w:rsid w:val="003F5A1A"/>
    <w:rsid w:val="003F5BFF"/>
    <w:rsid w:val="003F636E"/>
    <w:rsid w:val="003F75CF"/>
    <w:rsid w:val="003F77E8"/>
    <w:rsid w:val="003F7801"/>
    <w:rsid w:val="003F7A94"/>
    <w:rsid w:val="003F7B9C"/>
    <w:rsid w:val="00400F23"/>
    <w:rsid w:val="00401188"/>
    <w:rsid w:val="00401501"/>
    <w:rsid w:val="00401637"/>
    <w:rsid w:val="004021DE"/>
    <w:rsid w:val="00403690"/>
    <w:rsid w:val="00403973"/>
    <w:rsid w:val="00403AA3"/>
    <w:rsid w:val="00405905"/>
    <w:rsid w:val="004072EB"/>
    <w:rsid w:val="0040731E"/>
    <w:rsid w:val="00407799"/>
    <w:rsid w:val="00407AA5"/>
    <w:rsid w:val="00407F1E"/>
    <w:rsid w:val="00407F56"/>
    <w:rsid w:val="00411239"/>
    <w:rsid w:val="004112FF"/>
    <w:rsid w:val="00412058"/>
    <w:rsid w:val="004144CE"/>
    <w:rsid w:val="00414A95"/>
    <w:rsid w:val="004155C0"/>
    <w:rsid w:val="00417576"/>
    <w:rsid w:val="00417621"/>
    <w:rsid w:val="00420D32"/>
    <w:rsid w:val="00422EB4"/>
    <w:rsid w:val="00423E57"/>
    <w:rsid w:val="004243DD"/>
    <w:rsid w:val="0042498E"/>
    <w:rsid w:val="00424B7F"/>
    <w:rsid w:val="00425C63"/>
    <w:rsid w:val="00425F57"/>
    <w:rsid w:val="0042632F"/>
    <w:rsid w:val="004265B0"/>
    <w:rsid w:val="004300AD"/>
    <w:rsid w:val="00431220"/>
    <w:rsid w:val="00431EAF"/>
    <w:rsid w:val="004332C8"/>
    <w:rsid w:val="00434769"/>
    <w:rsid w:val="00434AB4"/>
    <w:rsid w:val="00436016"/>
    <w:rsid w:val="00436137"/>
    <w:rsid w:val="0043710F"/>
    <w:rsid w:val="0044059B"/>
    <w:rsid w:val="00440DE1"/>
    <w:rsid w:val="004410D6"/>
    <w:rsid w:val="004411FE"/>
    <w:rsid w:val="0044180C"/>
    <w:rsid w:val="00441AD8"/>
    <w:rsid w:val="00441B6A"/>
    <w:rsid w:val="00441C08"/>
    <w:rsid w:val="00441E7C"/>
    <w:rsid w:val="004421C8"/>
    <w:rsid w:val="0044297F"/>
    <w:rsid w:val="00442EA7"/>
    <w:rsid w:val="00444E32"/>
    <w:rsid w:val="004453B8"/>
    <w:rsid w:val="00446022"/>
    <w:rsid w:val="0044669F"/>
    <w:rsid w:val="0044677C"/>
    <w:rsid w:val="00447187"/>
    <w:rsid w:val="004474A8"/>
    <w:rsid w:val="004507C6"/>
    <w:rsid w:val="00450AF6"/>
    <w:rsid w:val="0045140E"/>
    <w:rsid w:val="00451A0A"/>
    <w:rsid w:val="00451FC2"/>
    <w:rsid w:val="00451FE1"/>
    <w:rsid w:val="00452A76"/>
    <w:rsid w:val="00453087"/>
    <w:rsid w:val="0045334F"/>
    <w:rsid w:val="00454210"/>
    <w:rsid w:val="004559A9"/>
    <w:rsid w:val="00456007"/>
    <w:rsid w:val="0045644B"/>
    <w:rsid w:val="00457061"/>
    <w:rsid w:val="004570B9"/>
    <w:rsid w:val="00457BD2"/>
    <w:rsid w:val="00460D04"/>
    <w:rsid w:val="00460F8F"/>
    <w:rsid w:val="00461AEE"/>
    <w:rsid w:val="00462686"/>
    <w:rsid w:val="004634AC"/>
    <w:rsid w:val="00464115"/>
    <w:rsid w:val="004650D3"/>
    <w:rsid w:val="00465DB0"/>
    <w:rsid w:val="0046654B"/>
    <w:rsid w:val="00467198"/>
    <w:rsid w:val="00467D94"/>
    <w:rsid w:val="00470C2A"/>
    <w:rsid w:val="0047149D"/>
    <w:rsid w:val="0047200B"/>
    <w:rsid w:val="004721A9"/>
    <w:rsid w:val="00472917"/>
    <w:rsid w:val="00472E67"/>
    <w:rsid w:val="00474584"/>
    <w:rsid w:val="00474BA1"/>
    <w:rsid w:val="00474E0F"/>
    <w:rsid w:val="00474F45"/>
    <w:rsid w:val="004750C5"/>
    <w:rsid w:val="0047580E"/>
    <w:rsid w:val="00476D39"/>
    <w:rsid w:val="00477064"/>
    <w:rsid w:val="00477835"/>
    <w:rsid w:val="00477D0E"/>
    <w:rsid w:val="00477F2D"/>
    <w:rsid w:val="00480F56"/>
    <w:rsid w:val="00480FB0"/>
    <w:rsid w:val="0048170A"/>
    <w:rsid w:val="004822EF"/>
    <w:rsid w:val="0048238E"/>
    <w:rsid w:val="0048277B"/>
    <w:rsid w:val="0048278C"/>
    <w:rsid w:val="00482BDF"/>
    <w:rsid w:val="00483C45"/>
    <w:rsid w:val="00484F69"/>
    <w:rsid w:val="00485F80"/>
    <w:rsid w:val="004863E9"/>
    <w:rsid w:val="0048781C"/>
    <w:rsid w:val="00487EF4"/>
    <w:rsid w:val="00490C93"/>
    <w:rsid w:val="00491A37"/>
    <w:rsid w:val="00491CAF"/>
    <w:rsid w:val="00491E84"/>
    <w:rsid w:val="004925AE"/>
    <w:rsid w:val="0049281F"/>
    <w:rsid w:val="004934C0"/>
    <w:rsid w:val="00493AAC"/>
    <w:rsid w:val="0049438A"/>
    <w:rsid w:val="004943C0"/>
    <w:rsid w:val="00496643"/>
    <w:rsid w:val="004969FA"/>
    <w:rsid w:val="00496F64"/>
    <w:rsid w:val="004976E3"/>
    <w:rsid w:val="0049783B"/>
    <w:rsid w:val="004A0722"/>
    <w:rsid w:val="004A089E"/>
    <w:rsid w:val="004A0960"/>
    <w:rsid w:val="004A2540"/>
    <w:rsid w:val="004A3323"/>
    <w:rsid w:val="004A4A80"/>
    <w:rsid w:val="004A4B3A"/>
    <w:rsid w:val="004A4EF9"/>
    <w:rsid w:val="004A5DF4"/>
    <w:rsid w:val="004A7D06"/>
    <w:rsid w:val="004B0CCD"/>
    <w:rsid w:val="004B1398"/>
    <w:rsid w:val="004B1C45"/>
    <w:rsid w:val="004B4ED0"/>
    <w:rsid w:val="004B6C2A"/>
    <w:rsid w:val="004C0091"/>
    <w:rsid w:val="004C0204"/>
    <w:rsid w:val="004C0BFE"/>
    <w:rsid w:val="004C2266"/>
    <w:rsid w:val="004C2430"/>
    <w:rsid w:val="004C29E9"/>
    <w:rsid w:val="004C39A4"/>
    <w:rsid w:val="004C3F6D"/>
    <w:rsid w:val="004C4153"/>
    <w:rsid w:val="004C49AA"/>
    <w:rsid w:val="004C539D"/>
    <w:rsid w:val="004C6345"/>
    <w:rsid w:val="004C6847"/>
    <w:rsid w:val="004C6F7B"/>
    <w:rsid w:val="004C7982"/>
    <w:rsid w:val="004D0479"/>
    <w:rsid w:val="004D0B6A"/>
    <w:rsid w:val="004D223E"/>
    <w:rsid w:val="004D25B3"/>
    <w:rsid w:val="004D28AF"/>
    <w:rsid w:val="004D3005"/>
    <w:rsid w:val="004D3732"/>
    <w:rsid w:val="004D3DDC"/>
    <w:rsid w:val="004D576D"/>
    <w:rsid w:val="004D5C01"/>
    <w:rsid w:val="004D77E8"/>
    <w:rsid w:val="004D7DAB"/>
    <w:rsid w:val="004E1066"/>
    <w:rsid w:val="004E1B36"/>
    <w:rsid w:val="004E474E"/>
    <w:rsid w:val="004E56E2"/>
    <w:rsid w:val="004E6137"/>
    <w:rsid w:val="004E6DBE"/>
    <w:rsid w:val="004F2D86"/>
    <w:rsid w:val="004F3E1B"/>
    <w:rsid w:val="004F44C1"/>
    <w:rsid w:val="004F50A3"/>
    <w:rsid w:val="004F5380"/>
    <w:rsid w:val="004F539F"/>
    <w:rsid w:val="004F6FED"/>
    <w:rsid w:val="00500385"/>
    <w:rsid w:val="00501326"/>
    <w:rsid w:val="0050187A"/>
    <w:rsid w:val="00502CCE"/>
    <w:rsid w:val="00502DB9"/>
    <w:rsid w:val="005031EE"/>
    <w:rsid w:val="00503A5A"/>
    <w:rsid w:val="005041CF"/>
    <w:rsid w:val="005042EF"/>
    <w:rsid w:val="005066FF"/>
    <w:rsid w:val="00507C41"/>
    <w:rsid w:val="00510172"/>
    <w:rsid w:val="00510680"/>
    <w:rsid w:val="00510A14"/>
    <w:rsid w:val="00510E0C"/>
    <w:rsid w:val="005126A7"/>
    <w:rsid w:val="0051295F"/>
    <w:rsid w:val="00513E24"/>
    <w:rsid w:val="00514C88"/>
    <w:rsid w:val="00515376"/>
    <w:rsid w:val="00515B8A"/>
    <w:rsid w:val="00516511"/>
    <w:rsid w:val="0051651E"/>
    <w:rsid w:val="00516768"/>
    <w:rsid w:val="00517356"/>
    <w:rsid w:val="00517577"/>
    <w:rsid w:val="00520674"/>
    <w:rsid w:val="00520702"/>
    <w:rsid w:val="00520DA0"/>
    <w:rsid w:val="005210C9"/>
    <w:rsid w:val="0052144D"/>
    <w:rsid w:val="00521E60"/>
    <w:rsid w:val="00522037"/>
    <w:rsid w:val="0052281B"/>
    <w:rsid w:val="005234D0"/>
    <w:rsid w:val="00523A72"/>
    <w:rsid w:val="0052504F"/>
    <w:rsid w:val="005253C7"/>
    <w:rsid w:val="005254E4"/>
    <w:rsid w:val="00526F86"/>
    <w:rsid w:val="0052725E"/>
    <w:rsid w:val="0052730B"/>
    <w:rsid w:val="00527367"/>
    <w:rsid w:val="0052759E"/>
    <w:rsid w:val="0052777F"/>
    <w:rsid w:val="00527FE4"/>
    <w:rsid w:val="00532F71"/>
    <w:rsid w:val="00535687"/>
    <w:rsid w:val="00536B3F"/>
    <w:rsid w:val="00540264"/>
    <w:rsid w:val="005403D9"/>
    <w:rsid w:val="005439C4"/>
    <w:rsid w:val="00543A31"/>
    <w:rsid w:val="00543CD8"/>
    <w:rsid w:val="00545A1E"/>
    <w:rsid w:val="00545B55"/>
    <w:rsid w:val="00545C67"/>
    <w:rsid w:val="00546C80"/>
    <w:rsid w:val="00547BCD"/>
    <w:rsid w:val="005517CA"/>
    <w:rsid w:val="00551853"/>
    <w:rsid w:val="0055209B"/>
    <w:rsid w:val="005529FD"/>
    <w:rsid w:val="00552AFB"/>
    <w:rsid w:val="00552E8B"/>
    <w:rsid w:val="00554E67"/>
    <w:rsid w:val="00555A54"/>
    <w:rsid w:val="005561B1"/>
    <w:rsid w:val="00562277"/>
    <w:rsid w:val="005627E5"/>
    <w:rsid w:val="005630EB"/>
    <w:rsid w:val="005649C4"/>
    <w:rsid w:val="00564E44"/>
    <w:rsid w:val="005659E0"/>
    <w:rsid w:val="00566079"/>
    <w:rsid w:val="00566936"/>
    <w:rsid w:val="00566B10"/>
    <w:rsid w:val="005672CD"/>
    <w:rsid w:val="00570244"/>
    <w:rsid w:val="005704B9"/>
    <w:rsid w:val="00570AC0"/>
    <w:rsid w:val="00570B2F"/>
    <w:rsid w:val="00571712"/>
    <w:rsid w:val="00571EFE"/>
    <w:rsid w:val="00572B52"/>
    <w:rsid w:val="005733CE"/>
    <w:rsid w:val="005735F3"/>
    <w:rsid w:val="00573B0E"/>
    <w:rsid w:val="00574D2E"/>
    <w:rsid w:val="00575853"/>
    <w:rsid w:val="00576011"/>
    <w:rsid w:val="0057620E"/>
    <w:rsid w:val="00576A5A"/>
    <w:rsid w:val="005771B2"/>
    <w:rsid w:val="0057745D"/>
    <w:rsid w:val="00577723"/>
    <w:rsid w:val="00577777"/>
    <w:rsid w:val="005802ED"/>
    <w:rsid w:val="00580F1B"/>
    <w:rsid w:val="00581818"/>
    <w:rsid w:val="00582C7D"/>
    <w:rsid w:val="00583539"/>
    <w:rsid w:val="005835E3"/>
    <w:rsid w:val="0058367A"/>
    <w:rsid w:val="00584525"/>
    <w:rsid w:val="00584A15"/>
    <w:rsid w:val="005873B0"/>
    <w:rsid w:val="0059138A"/>
    <w:rsid w:val="00591AC6"/>
    <w:rsid w:val="005929CA"/>
    <w:rsid w:val="00593EFE"/>
    <w:rsid w:val="00593F6C"/>
    <w:rsid w:val="00594071"/>
    <w:rsid w:val="0059446F"/>
    <w:rsid w:val="0059455E"/>
    <w:rsid w:val="005946D3"/>
    <w:rsid w:val="00594B69"/>
    <w:rsid w:val="0059511A"/>
    <w:rsid w:val="005952B6"/>
    <w:rsid w:val="005956B9"/>
    <w:rsid w:val="00595790"/>
    <w:rsid w:val="005967A6"/>
    <w:rsid w:val="00597006"/>
    <w:rsid w:val="005A053E"/>
    <w:rsid w:val="005A08AB"/>
    <w:rsid w:val="005A1638"/>
    <w:rsid w:val="005A1F53"/>
    <w:rsid w:val="005A2DAD"/>
    <w:rsid w:val="005A30A1"/>
    <w:rsid w:val="005A3617"/>
    <w:rsid w:val="005A389E"/>
    <w:rsid w:val="005A3914"/>
    <w:rsid w:val="005A39FC"/>
    <w:rsid w:val="005A40E3"/>
    <w:rsid w:val="005A460B"/>
    <w:rsid w:val="005A679C"/>
    <w:rsid w:val="005A6D2F"/>
    <w:rsid w:val="005B06FC"/>
    <w:rsid w:val="005B1599"/>
    <w:rsid w:val="005B1C6A"/>
    <w:rsid w:val="005B2160"/>
    <w:rsid w:val="005B2CB4"/>
    <w:rsid w:val="005B3158"/>
    <w:rsid w:val="005B37CF"/>
    <w:rsid w:val="005B3FEA"/>
    <w:rsid w:val="005B406B"/>
    <w:rsid w:val="005B4DC7"/>
    <w:rsid w:val="005B4E13"/>
    <w:rsid w:val="005B681D"/>
    <w:rsid w:val="005B6BC5"/>
    <w:rsid w:val="005B7EAE"/>
    <w:rsid w:val="005C0422"/>
    <w:rsid w:val="005C10E6"/>
    <w:rsid w:val="005C2BE1"/>
    <w:rsid w:val="005C37C7"/>
    <w:rsid w:val="005C417A"/>
    <w:rsid w:val="005C4F19"/>
    <w:rsid w:val="005C5118"/>
    <w:rsid w:val="005C645A"/>
    <w:rsid w:val="005C68B1"/>
    <w:rsid w:val="005C69B1"/>
    <w:rsid w:val="005C6C90"/>
    <w:rsid w:val="005C7527"/>
    <w:rsid w:val="005C7FC9"/>
    <w:rsid w:val="005D0AE2"/>
    <w:rsid w:val="005D1A76"/>
    <w:rsid w:val="005D1B3A"/>
    <w:rsid w:val="005D1BFA"/>
    <w:rsid w:val="005D2311"/>
    <w:rsid w:val="005D3EC9"/>
    <w:rsid w:val="005D6B3C"/>
    <w:rsid w:val="005D6F02"/>
    <w:rsid w:val="005D743B"/>
    <w:rsid w:val="005D78EC"/>
    <w:rsid w:val="005D7F24"/>
    <w:rsid w:val="005D7F31"/>
    <w:rsid w:val="005E06D7"/>
    <w:rsid w:val="005E130D"/>
    <w:rsid w:val="005E249F"/>
    <w:rsid w:val="005E38A8"/>
    <w:rsid w:val="005E3AEE"/>
    <w:rsid w:val="005E3B87"/>
    <w:rsid w:val="005E41A5"/>
    <w:rsid w:val="005E4309"/>
    <w:rsid w:val="005E47E4"/>
    <w:rsid w:val="005E5882"/>
    <w:rsid w:val="005E5E69"/>
    <w:rsid w:val="005E6B55"/>
    <w:rsid w:val="005E72C5"/>
    <w:rsid w:val="005E75A6"/>
    <w:rsid w:val="005E774F"/>
    <w:rsid w:val="005E7C4F"/>
    <w:rsid w:val="005F05C5"/>
    <w:rsid w:val="005F08DA"/>
    <w:rsid w:val="005F1744"/>
    <w:rsid w:val="005F22CB"/>
    <w:rsid w:val="005F2FDA"/>
    <w:rsid w:val="005F375D"/>
    <w:rsid w:val="005F3878"/>
    <w:rsid w:val="005F4FF8"/>
    <w:rsid w:val="005F5678"/>
    <w:rsid w:val="005F5B79"/>
    <w:rsid w:val="005F6090"/>
    <w:rsid w:val="005F6363"/>
    <w:rsid w:val="005F6660"/>
    <w:rsid w:val="005F6B5A"/>
    <w:rsid w:val="005F6E0C"/>
    <w:rsid w:val="005F734F"/>
    <w:rsid w:val="005F7940"/>
    <w:rsid w:val="005F7F04"/>
    <w:rsid w:val="00600474"/>
    <w:rsid w:val="0060056E"/>
    <w:rsid w:val="006008E1"/>
    <w:rsid w:val="00600D45"/>
    <w:rsid w:val="006012F0"/>
    <w:rsid w:val="006014EA"/>
    <w:rsid w:val="00603CB8"/>
    <w:rsid w:val="006045A2"/>
    <w:rsid w:val="00604ED2"/>
    <w:rsid w:val="006065D7"/>
    <w:rsid w:val="00607C0D"/>
    <w:rsid w:val="00610396"/>
    <w:rsid w:val="00610C2C"/>
    <w:rsid w:val="00611D05"/>
    <w:rsid w:val="00612032"/>
    <w:rsid w:val="00612BB1"/>
    <w:rsid w:val="00613202"/>
    <w:rsid w:val="00613B35"/>
    <w:rsid w:val="00614079"/>
    <w:rsid w:val="00616261"/>
    <w:rsid w:val="00616C61"/>
    <w:rsid w:val="00616EFE"/>
    <w:rsid w:val="006201CC"/>
    <w:rsid w:val="00620824"/>
    <w:rsid w:val="006216F9"/>
    <w:rsid w:val="00621824"/>
    <w:rsid w:val="006220F6"/>
    <w:rsid w:val="00622B81"/>
    <w:rsid w:val="0062315C"/>
    <w:rsid w:val="00623D3C"/>
    <w:rsid w:val="00624205"/>
    <w:rsid w:val="00624A60"/>
    <w:rsid w:val="006266FB"/>
    <w:rsid w:val="00626C45"/>
    <w:rsid w:val="00627994"/>
    <w:rsid w:val="00627A23"/>
    <w:rsid w:val="00627C71"/>
    <w:rsid w:val="00631049"/>
    <w:rsid w:val="00631C9F"/>
    <w:rsid w:val="0063232D"/>
    <w:rsid w:val="00632CF3"/>
    <w:rsid w:val="00633AB5"/>
    <w:rsid w:val="0063449E"/>
    <w:rsid w:val="006351E6"/>
    <w:rsid w:val="0063569F"/>
    <w:rsid w:val="00635E19"/>
    <w:rsid w:val="00635E2D"/>
    <w:rsid w:val="00636275"/>
    <w:rsid w:val="006371FC"/>
    <w:rsid w:val="0063721A"/>
    <w:rsid w:val="00637B85"/>
    <w:rsid w:val="00641B36"/>
    <w:rsid w:val="00642C41"/>
    <w:rsid w:val="00642C9A"/>
    <w:rsid w:val="0064396C"/>
    <w:rsid w:val="006440AD"/>
    <w:rsid w:val="006442B9"/>
    <w:rsid w:val="00645AB9"/>
    <w:rsid w:val="00646ABC"/>
    <w:rsid w:val="00647628"/>
    <w:rsid w:val="00651905"/>
    <w:rsid w:val="00652E3D"/>
    <w:rsid w:val="0065327C"/>
    <w:rsid w:val="00653EA3"/>
    <w:rsid w:val="00653ED1"/>
    <w:rsid w:val="00654534"/>
    <w:rsid w:val="00655903"/>
    <w:rsid w:val="00655F07"/>
    <w:rsid w:val="0066047B"/>
    <w:rsid w:val="006608A5"/>
    <w:rsid w:val="00660B80"/>
    <w:rsid w:val="006614E8"/>
    <w:rsid w:val="00661768"/>
    <w:rsid w:val="00661B4D"/>
    <w:rsid w:val="006622AB"/>
    <w:rsid w:val="0066248E"/>
    <w:rsid w:val="00663294"/>
    <w:rsid w:val="006653F2"/>
    <w:rsid w:val="00665FFF"/>
    <w:rsid w:val="00666A33"/>
    <w:rsid w:val="006714C7"/>
    <w:rsid w:val="00671602"/>
    <w:rsid w:val="0067185B"/>
    <w:rsid w:val="0067186E"/>
    <w:rsid w:val="00672047"/>
    <w:rsid w:val="00672A0A"/>
    <w:rsid w:val="00673C5B"/>
    <w:rsid w:val="00677077"/>
    <w:rsid w:val="006778E8"/>
    <w:rsid w:val="00677DB3"/>
    <w:rsid w:val="006800BA"/>
    <w:rsid w:val="0068055B"/>
    <w:rsid w:val="006808A9"/>
    <w:rsid w:val="006810A6"/>
    <w:rsid w:val="006815A1"/>
    <w:rsid w:val="00681BBD"/>
    <w:rsid w:val="00681BC9"/>
    <w:rsid w:val="00681D44"/>
    <w:rsid w:val="00682C7D"/>
    <w:rsid w:val="00682E70"/>
    <w:rsid w:val="00684855"/>
    <w:rsid w:val="00685262"/>
    <w:rsid w:val="0068533C"/>
    <w:rsid w:val="006857FE"/>
    <w:rsid w:val="006863C2"/>
    <w:rsid w:val="00686E54"/>
    <w:rsid w:val="00687DEE"/>
    <w:rsid w:val="00690132"/>
    <w:rsid w:val="0069049E"/>
    <w:rsid w:val="006905A6"/>
    <w:rsid w:val="00690F30"/>
    <w:rsid w:val="00690FA7"/>
    <w:rsid w:val="00692562"/>
    <w:rsid w:val="00694423"/>
    <w:rsid w:val="006944F3"/>
    <w:rsid w:val="00694822"/>
    <w:rsid w:val="0069498F"/>
    <w:rsid w:val="00694AE3"/>
    <w:rsid w:val="006954AE"/>
    <w:rsid w:val="00696588"/>
    <w:rsid w:val="0069726D"/>
    <w:rsid w:val="006A0064"/>
    <w:rsid w:val="006A0CE6"/>
    <w:rsid w:val="006A10FA"/>
    <w:rsid w:val="006A1275"/>
    <w:rsid w:val="006A37C7"/>
    <w:rsid w:val="006A37DE"/>
    <w:rsid w:val="006A6A2C"/>
    <w:rsid w:val="006A7BFB"/>
    <w:rsid w:val="006B04A9"/>
    <w:rsid w:val="006B05C6"/>
    <w:rsid w:val="006B067A"/>
    <w:rsid w:val="006B1070"/>
    <w:rsid w:val="006B1173"/>
    <w:rsid w:val="006B2179"/>
    <w:rsid w:val="006B3D78"/>
    <w:rsid w:val="006B4712"/>
    <w:rsid w:val="006B4B6B"/>
    <w:rsid w:val="006B5B4F"/>
    <w:rsid w:val="006B5F7E"/>
    <w:rsid w:val="006B6049"/>
    <w:rsid w:val="006B6305"/>
    <w:rsid w:val="006B64E6"/>
    <w:rsid w:val="006B7017"/>
    <w:rsid w:val="006C21E3"/>
    <w:rsid w:val="006C2269"/>
    <w:rsid w:val="006C2EE9"/>
    <w:rsid w:val="006C35F3"/>
    <w:rsid w:val="006C3667"/>
    <w:rsid w:val="006C3D43"/>
    <w:rsid w:val="006C433A"/>
    <w:rsid w:val="006C6903"/>
    <w:rsid w:val="006C6B8E"/>
    <w:rsid w:val="006C6EDE"/>
    <w:rsid w:val="006C732D"/>
    <w:rsid w:val="006D17CF"/>
    <w:rsid w:val="006D3974"/>
    <w:rsid w:val="006D3C3D"/>
    <w:rsid w:val="006D4DF4"/>
    <w:rsid w:val="006D622F"/>
    <w:rsid w:val="006D6B52"/>
    <w:rsid w:val="006D72AA"/>
    <w:rsid w:val="006D7312"/>
    <w:rsid w:val="006E07BA"/>
    <w:rsid w:val="006E0A5A"/>
    <w:rsid w:val="006E11C2"/>
    <w:rsid w:val="006E1CC4"/>
    <w:rsid w:val="006E1EB7"/>
    <w:rsid w:val="006E2431"/>
    <w:rsid w:val="006E5BBA"/>
    <w:rsid w:val="006E624B"/>
    <w:rsid w:val="006E7440"/>
    <w:rsid w:val="006F0109"/>
    <w:rsid w:val="006F0863"/>
    <w:rsid w:val="006F14E3"/>
    <w:rsid w:val="006F17B1"/>
    <w:rsid w:val="006F2C51"/>
    <w:rsid w:val="006F32E6"/>
    <w:rsid w:val="006F3371"/>
    <w:rsid w:val="006F3823"/>
    <w:rsid w:val="006F3ED5"/>
    <w:rsid w:val="006F43FE"/>
    <w:rsid w:val="006F498C"/>
    <w:rsid w:val="006F5815"/>
    <w:rsid w:val="006F65DB"/>
    <w:rsid w:val="006F6665"/>
    <w:rsid w:val="006F6CB8"/>
    <w:rsid w:val="006F73F2"/>
    <w:rsid w:val="006F7E27"/>
    <w:rsid w:val="007001AA"/>
    <w:rsid w:val="00700878"/>
    <w:rsid w:val="00702200"/>
    <w:rsid w:val="0070270B"/>
    <w:rsid w:val="007032D3"/>
    <w:rsid w:val="00703F43"/>
    <w:rsid w:val="007064CF"/>
    <w:rsid w:val="007067A2"/>
    <w:rsid w:val="00706B74"/>
    <w:rsid w:val="00710724"/>
    <w:rsid w:val="00710DA7"/>
    <w:rsid w:val="00711F3D"/>
    <w:rsid w:val="007133BF"/>
    <w:rsid w:val="00715939"/>
    <w:rsid w:val="007219C0"/>
    <w:rsid w:val="007225ED"/>
    <w:rsid w:val="0072276D"/>
    <w:rsid w:val="0072327E"/>
    <w:rsid w:val="007254B7"/>
    <w:rsid w:val="007256A4"/>
    <w:rsid w:val="0072602C"/>
    <w:rsid w:val="00730192"/>
    <w:rsid w:val="00730689"/>
    <w:rsid w:val="007311D4"/>
    <w:rsid w:val="00732F22"/>
    <w:rsid w:val="00732F48"/>
    <w:rsid w:val="00733618"/>
    <w:rsid w:val="007345FD"/>
    <w:rsid w:val="00735AC0"/>
    <w:rsid w:val="00736323"/>
    <w:rsid w:val="007365F5"/>
    <w:rsid w:val="007400E0"/>
    <w:rsid w:val="00740519"/>
    <w:rsid w:val="00741537"/>
    <w:rsid w:val="00741B8B"/>
    <w:rsid w:val="00744EB8"/>
    <w:rsid w:val="00745218"/>
    <w:rsid w:val="00745B24"/>
    <w:rsid w:val="00745E14"/>
    <w:rsid w:val="00747C7C"/>
    <w:rsid w:val="00747DA9"/>
    <w:rsid w:val="0075212E"/>
    <w:rsid w:val="007524AA"/>
    <w:rsid w:val="00753EBA"/>
    <w:rsid w:val="0075433B"/>
    <w:rsid w:val="0075529D"/>
    <w:rsid w:val="00756751"/>
    <w:rsid w:val="00756BD4"/>
    <w:rsid w:val="00756FD0"/>
    <w:rsid w:val="007573C1"/>
    <w:rsid w:val="007606CA"/>
    <w:rsid w:val="007608B6"/>
    <w:rsid w:val="00760A5E"/>
    <w:rsid w:val="00760D32"/>
    <w:rsid w:val="0076123F"/>
    <w:rsid w:val="00761AC0"/>
    <w:rsid w:val="00764AF7"/>
    <w:rsid w:val="00765AD3"/>
    <w:rsid w:val="00766569"/>
    <w:rsid w:val="007668D5"/>
    <w:rsid w:val="00766C75"/>
    <w:rsid w:val="00767CCB"/>
    <w:rsid w:val="007710E8"/>
    <w:rsid w:val="0077140A"/>
    <w:rsid w:val="00771FDC"/>
    <w:rsid w:val="00772CED"/>
    <w:rsid w:val="00772EA2"/>
    <w:rsid w:val="007732E8"/>
    <w:rsid w:val="007736EA"/>
    <w:rsid w:val="00774569"/>
    <w:rsid w:val="00774927"/>
    <w:rsid w:val="00774BD1"/>
    <w:rsid w:val="0077513B"/>
    <w:rsid w:val="00775FE5"/>
    <w:rsid w:val="0077788E"/>
    <w:rsid w:val="00777EE4"/>
    <w:rsid w:val="007813B9"/>
    <w:rsid w:val="00781D4D"/>
    <w:rsid w:val="0078238F"/>
    <w:rsid w:val="0078382B"/>
    <w:rsid w:val="0078476C"/>
    <w:rsid w:val="007851AC"/>
    <w:rsid w:val="007853CF"/>
    <w:rsid w:val="00786DC7"/>
    <w:rsid w:val="007874D0"/>
    <w:rsid w:val="0079022B"/>
    <w:rsid w:val="00790F19"/>
    <w:rsid w:val="00791748"/>
    <w:rsid w:val="00792718"/>
    <w:rsid w:val="00793BEE"/>
    <w:rsid w:val="00794B4B"/>
    <w:rsid w:val="00795614"/>
    <w:rsid w:val="00795728"/>
    <w:rsid w:val="00795E69"/>
    <w:rsid w:val="00795EFE"/>
    <w:rsid w:val="00796132"/>
    <w:rsid w:val="007963AD"/>
    <w:rsid w:val="00797439"/>
    <w:rsid w:val="007A1187"/>
    <w:rsid w:val="007A13D1"/>
    <w:rsid w:val="007A1891"/>
    <w:rsid w:val="007A202B"/>
    <w:rsid w:val="007A2AC8"/>
    <w:rsid w:val="007A324A"/>
    <w:rsid w:val="007A3ED6"/>
    <w:rsid w:val="007A412E"/>
    <w:rsid w:val="007A5211"/>
    <w:rsid w:val="007A5BCF"/>
    <w:rsid w:val="007A647A"/>
    <w:rsid w:val="007A7839"/>
    <w:rsid w:val="007B04A5"/>
    <w:rsid w:val="007B0777"/>
    <w:rsid w:val="007B2798"/>
    <w:rsid w:val="007B2F4C"/>
    <w:rsid w:val="007B39BB"/>
    <w:rsid w:val="007B420E"/>
    <w:rsid w:val="007B5BE9"/>
    <w:rsid w:val="007B60FB"/>
    <w:rsid w:val="007B749E"/>
    <w:rsid w:val="007B7DD5"/>
    <w:rsid w:val="007B7E93"/>
    <w:rsid w:val="007B7EB0"/>
    <w:rsid w:val="007C0219"/>
    <w:rsid w:val="007C0E6B"/>
    <w:rsid w:val="007C12DD"/>
    <w:rsid w:val="007C1600"/>
    <w:rsid w:val="007C190E"/>
    <w:rsid w:val="007C1FDD"/>
    <w:rsid w:val="007C207F"/>
    <w:rsid w:val="007C212D"/>
    <w:rsid w:val="007C2B3A"/>
    <w:rsid w:val="007C3802"/>
    <w:rsid w:val="007C39CA"/>
    <w:rsid w:val="007C514B"/>
    <w:rsid w:val="007C70BA"/>
    <w:rsid w:val="007C7D2B"/>
    <w:rsid w:val="007C7F63"/>
    <w:rsid w:val="007D1F04"/>
    <w:rsid w:val="007D23AB"/>
    <w:rsid w:val="007D3540"/>
    <w:rsid w:val="007D404E"/>
    <w:rsid w:val="007D4E69"/>
    <w:rsid w:val="007D5264"/>
    <w:rsid w:val="007D5793"/>
    <w:rsid w:val="007D5C99"/>
    <w:rsid w:val="007D6146"/>
    <w:rsid w:val="007D662B"/>
    <w:rsid w:val="007D6D95"/>
    <w:rsid w:val="007D77ED"/>
    <w:rsid w:val="007D7A8E"/>
    <w:rsid w:val="007D7B90"/>
    <w:rsid w:val="007E08E0"/>
    <w:rsid w:val="007E10DE"/>
    <w:rsid w:val="007E16E1"/>
    <w:rsid w:val="007E19CC"/>
    <w:rsid w:val="007E1DAD"/>
    <w:rsid w:val="007E2416"/>
    <w:rsid w:val="007E2D44"/>
    <w:rsid w:val="007E313D"/>
    <w:rsid w:val="007E39CC"/>
    <w:rsid w:val="007E5794"/>
    <w:rsid w:val="007E6006"/>
    <w:rsid w:val="007E704E"/>
    <w:rsid w:val="007E70AB"/>
    <w:rsid w:val="007E7D6B"/>
    <w:rsid w:val="007F0BC5"/>
    <w:rsid w:val="007F13A9"/>
    <w:rsid w:val="007F1956"/>
    <w:rsid w:val="007F2252"/>
    <w:rsid w:val="007F22AA"/>
    <w:rsid w:val="007F429B"/>
    <w:rsid w:val="007F6F6A"/>
    <w:rsid w:val="007F7901"/>
    <w:rsid w:val="00800B62"/>
    <w:rsid w:val="00800BCF"/>
    <w:rsid w:val="008018FC"/>
    <w:rsid w:val="008036F9"/>
    <w:rsid w:val="008060BD"/>
    <w:rsid w:val="00806D7E"/>
    <w:rsid w:val="008070DB"/>
    <w:rsid w:val="0080717F"/>
    <w:rsid w:val="00807F2B"/>
    <w:rsid w:val="008100B4"/>
    <w:rsid w:val="00810FA1"/>
    <w:rsid w:val="00812699"/>
    <w:rsid w:val="00813760"/>
    <w:rsid w:val="00813A6F"/>
    <w:rsid w:val="00813D24"/>
    <w:rsid w:val="00814CF4"/>
    <w:rsid w:val="00814DDD"/>
    <w:rsid w:val="00815C9E"/>
    <w:rsid w:val="00817527"/>
    <w:rsid w:val="00817CEB"/>
    <w:rsid w:val="00817F63"/>
    <w:rsid w:val="0082001C"/>
    <w:rsid w:val="008201D8"/>
    <w:rsid w:val="00820730"/>
    <w:rsid w:val="00820AD7"/>
    <w:rsid w:val="0082161D"/>
    <w:rsid w:val="00821743"/>
    <w:rsid w:val="00821BB2"/>
    <w:rsid w:val="0082243C"/>
    <w:rsid w:val="00822846"/>
    <w:rsid w:val="00822E20"/>
    <w:rsid w:val="00825DDE"/>
    <w:rsid w:val="00825F8A"/>
    <w:rsid w:val="008263BD"/>
    <w:rsid w:val="008268F2"/>
    <w:rsid w:val="00826B54"/>
    <w:rsid w:val="0082742A"/>
    <w:rsid w:val="00830044"/>
    <w:rsid w:val="008316D4"/>
    <w:rsid w:val="00832EE9"/>
    <w:rsid w:val="00833387"/>
    <w:rsid w:val="00833690"/>
    <w:rsid w:val="0083383B"/>
    <w:rsid w:val="00833FA7"/>
    <w:rsid w:val="00833FDF"/>
    <w:rsid w:val="00834168"/>
    <w:rsid w:val="00834227"/>
    <w:rsid w:val="008346E3"/>
    <w:rsid w:val="00835311"/>
    <w:rsid w:val="0083534B"/>
    <w:rsid w:val="00835433"/>
    <w:rsid w:val="008363F5"/>
    <w:rsid w:val="00837BEC"/>
    <w:rsid w:val="0084004B"/>
    <w:rsid w:val="00840AB7"/>
    <w:rsid w:val="00840CBA"/>
    <w:rsid w:val="0084153B"/>
    <w:rsid w:val="00841643"/>
    <w:rsid w:val="0084357B"/>
    <w:rsid w:val="008449B2"/>
    <w:rsid w:val="008459E2"/>
    <w:rsid w:val="00846314"/>
    <w:rsid w:val="00846897"/>
    <w:rsid w:val="00846A36"/>
    <w:rsid w:val="008476DA"/>
    <w:rsid w:val="00847924"/>
    <w:rsid w:val="00847E3B"/>
    <w:rsid w:val="00847EBE"/>
    <w:rsid w:val="00851129"/>
    <w:rsid w:val="00851558"/>
    <w:rsid w:val="008523A8"/>
    <w:rsid w:val="008527E4"/>
    <w:rsid w:val="00852C3B"/>
    <w:rsid w:val="00852C9A"/>
    <w:rsid w:val="00852E5B"/>
    <w:rsid w:val="00854746"/>
    <w:rsid w:val="00855933"/>
    <w:rsid w:val="00855F1D"/>
    <w:rsid w:val="00857CE2"/>
    <w:rsid w:val="00860592"/>
    <w:rsid w:val="00860BAA"/>
    <w:rsid w:val="00860FE4"/>
    <w:rsid w:val="008624F7"/>
    <w:rsid w:val="00862515"/>
    <w:rsid w:val="00862E2C"/>
    <w:rsid w:val="00863FBF"/>
    <w:rsid w:val="00865001"/>
    <w:rsid w:val="00865F5D"/>
    <w:rsid w:val="00866224"/>
    <w:rsid w:val="00866CF2"/>
    <w:rsid w:val="00866E99"/>
    <w:rsid w:val="008676F3"/>
    <w:rsid w:val="00867826"/>
    <w:rsid w:val="00867951"/>
    <w:rsid w:val="008712B3"/>
    <w:rsid w:val="00872202"/>
    <w:rsid w:val="0087220A"/>
    <w:rsid w:val="008739B8"/>
    <w:rsid w:val="00873F89"/>
    <w:rsid w:val="0087405E"/>
    <w:rsid w:val="00874247"/>
    <w:rsid w:val="00874B65"/>
    <w:rsid w:val="0087581D"/>
    <w:rsid w:val="00877641"/>
    <w:rsid w:val="00880499"/>
    <w:rsid w:val="008806A4"/>
    <w:rsid w:val="00880FE9"/>
    <w:rsid w:val="008847DF"/>
    <w:rsid w:val="00885269"/>
    <w:rsid w:val="0088595E"/>
    <w:rsid w:val="00885D16"/>
    <w:rsid w:val="0088647F"/>
    <w:rsid w:val="0088652F"/>
    <w:rsid w:val="008869E7"/>
    <w:rsid w:val="00886CC9"/>
    <w:rsid w:val="00887EBF"/>
    <w:rsid w:val="008903AC"/>
    <w:rsid w:val="00890947"/>
    <w:rsid w:val="00891B2A"/>
    <w:rsid w:val="0089293F"/>
    <w:rsid w:val="008937F6"/>
    <w:rsid w:val="008939EC"/>
    <w:rsid w:val="00893D31"/>
    <w:rsid w:val="00893D33"/>
    <w:rsid w:val="00894117"/>
    <w:rsid w:val="00894DC0"/>
    <w:rsid w:val="00894E96"/>
    <w:rsid w:val="00896281"/>
    <w:rsid w:val="0089753A"/>
    <w:rsid w:val="008A04F9"/>
    <w:rsid w:val="008A0D72"/>
    <w:rsid w:val="008A14E5"/>
    <w:rsid w:val="008A15D3"/>
    <w:rsid w:val="008A2840"/>
    <w:rsid w:val="008A2EA2"/>
    <w:rsid w:val="008A3AE7"/>
    <w:rsid w:val="008A49BB"/>
    <w:rsid w:val="008A5477"/>
    <w:rsid w:val="008A54BB"/>
    <w:rsid w:val="008A6CC3"/>
    <w:rsid w:val="008A7319"/>
    <w:rsid w:val="008A74E5"/>
    <w:rsid w:val="008A750B"/>
    <w:rsid w:val="008A7C59"/>
    <w:rsid w:val="008B010B"/>
    <w:rsid w:val="008B0829"/>
    <w:rsid w:val="008B1727"/>
    <w:rsid w:val="008B33E4"/>
    <w:rsid w:val="008B3FAE"/>
    <w:rsid w:val="008B5CBE"/>
    <w:rsid w:val="008B66C5"/>
    <w:rsid w:val="008B6C75"/>
    <w:rsid w:val="008C006F"/>
    <w:rsid w:val="008C0B42"/>
    <w:rsid w:val="008C1ADF"/>
    <w:rsid w:val="008C4A3A"/>
    <w:rsid w:val="008C4D6C"/>
    <w:rsid w:val="008C4DAB"/>
    <w:rsid w:val="008C5044"/>
    <w:rsid w:val="008C5252"/>
    <w:rsid w:val="008C5C2E"/>
    <w:rsid w:val="008C619D"/>
    <w:rsid w:val="008C6253"/>
    <w:rsid w:val="008C6F62"/>
    <w:rsid w:val="008C76E3"/>
    <w:rsid w:val="008D075A"/>
    <w:rsid w:val="008D0773"/>
    <w:rsid w:val="008D195A"/>
    <w:rsid w:val="008D1D4D"/>
    <w:rsid w:val="008D3836"/>
    <w:rsid w:val="008D4241"/>
    <w:rsid w:val="008D4491"/>
    <w:rsid w:val="008D4B67"/>
    <w:rsid w:val="008D4D54"/>
    <w:rsid w:val="008D64BD"/>
    <w:rsid w:val="008D6707"/>
    <w:rsid w:val="008D6D70"/>
    <w:rsid w:val="008D7293"/>
    <w:rsid w:val="008D7B97"/>
    <w:rsid w:val="008E2126"/>
    <w:rsid w:val="008E2356"/>
    <w:rsid w:val="008E27A5"/>
    <w:rsid w:val="008E3030"/>
    <w:rsid w:val="008E39AB"/>
    <w:rsid w:val="008E4D8A"/>
    <w:rsid w:val="008E4DEF"/>
    <w:rsid w:val="008E4DFE"/>
    <w:rsid w:val="008E618E"/>
    <w:rsid w:val="008E6735"/>
    <w:rsid w:val="008F0815"/>
    <w:rsid w:val="008F089D"/>
    <w:rsid w:val="008F0DC8"/>
    <w:rsid w:val="008F291B"/>
    <w:rsid w:val="008F41BD"/>
    <w:rsid w:val="008F4986"/>
    <w:rsid w:val="008F6000"/>
    <w:rsid w:val="008F6117"/>
    <w:rsid w:val="008F7633"/>
    <w:rsid w:val="00900529"/>
    <w:rsid w:val="0090070D"/>
    <w:rsid w:val="00901ACF"/>
    <w:rsid w:val="00901CBE"/>
    <w:rsid w:val="0090255A"/>
    <w:rsid w:val="009025E4"/>
    <w:rsid w:val="009028CB"/>
    <w:rsid w:val="00903407"/>
    <w:rsid w:val="00904285"/>
    <w:rsid w:val="009044E2"/>
    <w:rsid w:val="00904D46"/>
    <w:rsid w:val="00905696"/>
    <w:rsid w:val="009058EF"/>
    <w:rsid w:val="009064C8"/>
    <w:rsid w:val="00907787"/>
    <w:rsid w:val="00907832"/>
    <w:rsid w:val="00907CF2"/>
    <w:rsid w:val="00907EC2"/>
    <w:rsid w:val="00911513"/>
    <w:rsid w:val="00911693"/>
    <w:rsid w:val="00911886"/>
    <w:rsid w:val="0091188E"/>
    <w:rsid w:val="00911DDF"/>
    <w:rsid w:val="009125E4"/>
    <w:rsid w:val="00912897"/>
    <w:rsid w:val="00913288"/>
    <w:rsid w:val="00913526"/>
    <w:rsid w:val="00913C26"/>
    <w:rsid w:val="009146A4"/>
    <w:rsid w:val="0091491D"/>
    <w:rsid w:val="00915C20"/>
    <w:rsid w:val="0091645E"/>
    <w:rsid w:val="00917376"/>
    <w:rsid w:val="00917B97"/>
    <w:rsid w:val="00917CDE"/>
    <w:rsid w:val="009201EC"/>
    <w:rsid w:val="00920673"/>
    <w:rsid w:val="00920684"/>
    <w:rsid w:val="00920C15"/>
    <w:rsid w:val="0092173C"/>
    <w:rsid w:val="00921819"/>
    <w:rsid w:val="00921BF4"/>
    <w:rsid w:val="00923CE9"/>
    <w:rsid w:val="00923FD7"/>
    <w:rsid w:val="00924879"/>
    <w:rsid w:val="009248CB"/>
    <w:rsid w:val="00924EAC"/>
    <w:rsid w:val="0092566A"/>
    <w:rsid w:val="00926751"/>
    <w:rsid w:val="00926B6E"/>
    <w:rsid w:val="009275D8"/>
    <w:rsid w:val="0092766E"/>
    <w:rsid w:val="00927C23"/>
    <w:rsid w:val="009304C7"/>
    <w:rsid w:val="009304D2"/>
    <w:rsid w:val="00930571"/>
    <w:rsid w:val="00931A77"/>
    <w:rsid w:val="00933483"/>
    <w:rsid w:val="00933935"/>
    <w:rsid w:val="00933CDE"/>
    <w:rsid w:val="00933E2C"/>
    <w:rsid w:val="00934320"/>
    <w:rsid w:val="0093455B"/>
    <w:rsid w:val="00934C8A"/>
    <w:rsid w:val="00936FCA"/>
    <w:rsid w:val="009403C8"/>
    <w:rsid w:val="00940422"/>
    <w:rsid w:val="00942A38"/>
    <w:rsid w:val="00942E63"/>
    <w:rsid w:val="009431F0"/>
    <w:rsid w:val="009434A1"/>
    <w:rsid w:val="00943CBF"/>
    <w:rsid w:val="00944B44"/>
    <w:rsid w:val="00946952"/>
    <w:rsid w:val="00947473"/>
    <w:rsid w:val="00950C8D"/>
    <w:rsid w:val="00950F99"/>
    <w:rsid w:val="00951402"/>
    <w:rsid w:val="0095176F"/>
    <w:rsid w:val="00951C2C"/>
    <w:rsid w:val="00952041"/>
    <w:rsid w:val="0095248A"/>
    <w:rsid w:val="00954733"/>
    <w:rsid w:val="009557C9"/>
    <w:rsid w:val="00955D78"/>
    <w:rsid w:val="00955F59"/>
    <w:rsid w:val="009564E4"/>
    <w:rsid w:val="00956D87"/>
    <w:rsid w:val="009573D8"/>
    <w:rsid w:val="00957C90"/>
    <w:rsid w:val="0096021F"/>
    <w:rsid w:val="00960A48"/>
    <w:rsid w:val="00961070"/>
    <w:rsid w:val="00962EAD"/>
    <w:rsid w:val="009631CD"/>
    <w:rsid w:val="0096359F"/>
    <w:rsid w:val="00963BEE"/>
    <w:rsid w:val="00965215"/>
    <w:rsid w:val="0096604F"/>
    <w:rsid w:val="009665BB"/>
    <w:rsid w:val="00967430"/>
    <w:rsid w:val="00967807"/>
    <w:rsid w:val="00967AFA"/>
    <w:rsid w:val="00970B5E"/>
    <w:rsid w:val="00971630"/>
    <w:rsid w:val="00971ADF"/>
    <w:rsid w:val="00972038"/>
    <w:rsid w:val="00972185"/>
    <w:rsid w:val="009722EB"/>
    <w:rsid w:val="00972828"/>
    <w:rsid w:val="009733B1"/>
    <w:rsid w:val="00973FD1"/>
    <w:rsid w:val="009743A5"/>
    <w:rsid w:val="00974DA8"/>
    <w:rsid w:val="00975555"/>
    <w:rsid w:val="009756F9"/>
    <w:rsid w:val="009757B4"/>
    <w:rsid w:val="0097715C"/>
    <w:rsid w:val="00977387"/>
    <w:rsid w:val="00977755"/>
    <w:rsid w:val="00977A6E"/>
    <w:rsid w:val="00977F2F"/>
    <w:rsid w:val="00980EA5"/>
    <w:rsid w:val="009811FE"/>
    <w:rsid w:val="00981295"/>
    <w:rsid w:val="00981E51"/>
    <w:rsid w:val="009820E0"/>
    <w:rsid w:val="00982E46"/>
    <w:rsid w:val="0098335C"/>
    <w:rsid w:val="00983B51"/>
    <w:rsid w:val="00984109"/>
    <w:rsid w:val="00985029"/>
    <w:rsid w:val="0098738E"/>
    <w:rsid w:val="0099075C"/>
    <w:rsid w:val="00990B3E"/>
    <w:rsid w:val="00990FD6"/>
    <w:rsid w:val="00991131"/>
    <w:rsid w:val="00991907"/>
    <w:rsid w:val="009919ED"/>
    <w:rsid w:val="009941EB"/>
    <w:rsid w:val="009942A2"/>
    <w:rsid w:val="00995094"/>
    <w:rsid w:val="009957D1"/>
    <w:rsid w:val="00995AF0"/>
    <w:rsid w:val="00995E2F"/>
    <w:rsid w:val="009962A7"/>
    <w:rsid w:val="00996395"/>
    <w:rsid w:val="00997101"/>
    <w:rsid w:val="00997847"/>
    <w:rsid w:val="009A30CF"/>
    <w:rsid w:val="009A602B"/>
    <w:rsid w:val="009A6412"/>
    <w:rsid w:val="009A64A5"/>
    <w:rsid w:val="009B0944"/>
    <w:rsid w:val="009B0955"/>
    <w:rsid w:val="009B0C25"/>
    <w:rsid w:val="009B38A7"/>
    <w:rsid w:val="009B56B5"/>
    <w:rsid w:val="009B70A0"/>
    <w:rsid w:val="009B73ED"/>
    <w:rsid w:val="009B7BC5"/>
    <w:rsid w:val="009C0814"/>
    <w:rsid w:val="009C1567"/>
    <w:rsid w:val="009C1639"/>
    <w:rsid w:val="009C16EC"/>
    <w:rsid w:val="009C1F1B"/>
    <w:rsid w:val="009C2366"/>
    <w:rsid w:val="009C26E1"/>
    <w:rsid w:val="009C2804"/>
    <w:rsid w:val="009C3B89"/>
    <w:rsid w:val="009C3BC1"/>
    <w:rsid w:val="009C53FC"/>
    <w:rsid w:val="009C55A7"/>
    <w:rsid w:val="009C5671"/>
    <w:rsid w:val="009C5E67"/>
    <w:rsid w:val="009C6BB4"/>
    <w:rsid w:val="009C6E1F"/>
    <w:rsid w:val="009C730B"/>
    <w:rsid w:val="009C7FCE"/>
    <w:rsid w:val="009D078B"/>
    <w:rsid w:val="009D1283"/>
    <w:rsid w:val="009D2658"/>
    <w:rsid w:val="009D278D"/>
    <w:rsid w:val="009D30C2"/>
    <w:rsid w:val="009D4C51"/>
    <w:rsid w:val="009D4E09"/>
    <w:rsid w:val="009D5367"/>
    <w:rsid w:val="009D5943"/>
    <w:rsid w:val="009D6714"/>
    <w:rsid w:val="009D7456"/>
    <w:rsid w:val="009E060C"/>
    <w:rsid w:val="009E0779"/>
    <w:rsid w:val="009E09C7"/>
    <w:rsid w:val="009E0CD7"/>
    <w:rsid w:val="009E1A81"/>
    <w:rsid w:val="009E24EB"/>
    <w:rsid w:val="009E25E8"/>
    <w:rsid w:val="009E328F"/>
    <w:rsid w:val="009E3606"/>
    <w:rsid w:val="009E36B5"/>
    <w:rsid w:val="009E36F5"/>
    <w:rsid w:val="009E525E"/>
    <w:rsid w:val="009E5EFD"/>
    <w:rsid w:val="009E6D66"/>
    <w:rsid w:val="009E74C6"/>
    <w:rsid w:val="009E7E0D"/>
    <w:rsid w:val="009F047C"/>
    <w:rsid w:val="009F0BE8"/>
    <w:rsid w:val="009F1411"/>
    <w:rsid w:val="009F17B0"/>
    <w:rsid w:val="009F19B2"/>
    <w:rsid w:val="009F1EE4"/>
    <w:rsid w:val="009F37C3"/>
    <w:rsid w:val="009F390C"/>
    <w:rsid w:val="009F41C9"/>
    <w:rsid w:val="009F4FBA"/>
    <w:rsid w:val="009F572C"/>
    <w:rsid w:val="009F6306"/>
    <w:rsid w:val="009F669A"/>
    <w:rsid w:val="009F702F"/>
    <w:rsid w:val="009F7DEF"/>
    <w:rsid w:val="00A00CB6"/>
    <w:rsid w:val="00A011E8"/>
    <w:rsid w:val="00A024C5"/>
    <w:rsid w:val="00A02816"/>
    <w:rsid w:val="00A02B40"/>
    <w:rsid w:val="00A0311D"/>
    <w:rsid w:val="00A03A56"/>
    <w:rsid w:val="00A03EBC"/>
    <w:rsid w:val="00A04598"/>
    <w:rsid w:val="00A04977"/>
    <w:rsid w:val="00A05E9E"/>
    <w:rsid w:val="00A060B3"/>
    <w:rsid w:val="00A06EB2"/>
    <w:rsid w:val="00A06F48"/>
    <w:rsid w:val="00A10872"/>
    <w:rsid w:val="00A11A13"/>
    <w:rsid w:val="00A1560E"/>
    <w:rsid w:val="00A20107"/>
    <w:rsid w:val="00A207DF"/>
    <w:rsid w:val="00A210E6"/>
    <w:rsid w:val="00A21CF2"/>
    <w:rsid w:val="00A21D14"/>
    <w:rsid w:val="00A22F63"/>
    <w:rsid w:val="00A230A1"/>
    <w:rsid w:val="00A23275"/>
    <w:rsid w:val="00A23BD9"/>
    <w:rsid w:val="00A244E9"/>
    <w:rsid w:val="00A24D16"/>
    <w:rsid w:val="00A257E4"/>
    <w:rsid w:val="00A25FFB"/>
    <w:rsid w:val="00A26240"/>
    <w:rsid w:val="00A26591"/>
    <w:rsid w:val="00A26815"/>
    <w:rsid w:val="00A30A3A"/>
    <w:rsid w:val="00A30C5A"/>
    <w:rsid w:val="00A31260"/>
    <w:rsid w:val="00A316B1"/>
    <w:rsid w:val="00A32DF9"/>
    <w:rsid w:val="00A35343"/>
    <w:rsid w:val="00A3534A"/>
    <w:rsid w:val="00A35C74"/>
    <w:rsid w:val="00A35C82"/>
    <w:rsid w:val="00A3733B"/>
    <w:rsid w:val="00A375E0"/>
    <w:rsid w:val="00A407E3"/>
    <w:rsid w:val="00A40C9F"/>
    <w:rsid w:val="00A410F3"/>
    <w:rsid w:val="00A419E3"/>
    <w:rsid w:val="00A41D70"/>
    <w:rsid w:val="00A423AC"/>
    <w:rsid w:val="00A42494"/>
    <w:rsid w:val="00A42508"/>
    <w:rsid w:val="00A43BED"/>
    <w:rsid w:val="00A43F45"/>
    <w:rsid w:val="00A43F58"/>
    <w:rsid w:val="00A446D2"/>
    <w:rsid w:val="00A45D32"/>
    <w:rsid w:val="00A46809"/>
    <w:rsid w:val="00A46D04"/>
    <w:rsid w:val="00A475DC"/>
    <w:rsid w:val="00A5018F"/>
    <w:rsid w:val="00A508EC"/>
    <w:rsid w:val="00A517E6"/>
    <w:rsid w:val="00A518DC"/>
    <w:rsid w:val="00A51AC7"/>
    <w:rsid w:val="00A51FFB"/>
    <w:rsid w:val="00A52122"/>
    <w:rsid w:val="00A525BB"/>
    <w:rsid w:val="00A52DF6"/>
    <w:rsid w:val="00A52F54"/>
    <w:rsid w:val="00A53B5E"/>
    <w:rsid w:val="00A53B98"/>
    <w:rsid w:val="00A53EA4"/>
    <w:rsid w:val="00A559E5"/>
    <w:rsid w:val="00A55A54"/>
    <w:rsid w:val="00A56006"/>
    <w:rsid w:val="00A61444"/>
    <w:rsid w:val="00A61A17"/>
    <w:rsid w:val="00A61CFF"/>
    <w:rsid w:val="00A62778"/>
    <w:rsid w:val="00A63CE9"/>
    <w:rsid w:val="00A643B2"/>
    <w:rsid w:val="00A6495B"/>
    <w:rsid w:val="00A64FEA"/>
    <w:rsid w:val="00A652E5"/>
    <w:rsid w:val="00A653C6"/>
    <w:rsid w:val="00A66166"/>
    <w:rsid w:val="00A66253"/>
    <w:rsid w:val="00A667DA"/>
    <w:rsid w:val="00A66CD6"/>
    <w:rsid w:val="00A67D95"/>
    <w:rsid w:val="00A70D20"/>
    <w:rsid w:val="00A71C9D"/>
    <w:rsid w:val="00A71F24"/>
    <w:rsid w:val="00A749A4"/>
    <w:rsid w:val="00A7667A"/>
    <w:rsid w:val="00A77ABE"/>
    <w:rsid w:val="00A808F5"/>
    <w:rsid w:val="00A80DD7"/>
    <w:rsid w:val="00A80DE4"/>
    <w:rsid w:val="00A80F7E"/>
    <w:rsid w:val="00A84AF7"/>
    <w:rsid w:val="00A84D8A"/>
    <w:rsid w:val="00A851D8"/>
    <w:rsid w:val="00A852E4"/>
    <w:rsid w:val="00A857CE"/>
    <w:rsid w:val="00A85EE1"/>
    <w:rsid w:val="00A86EF0"/>
    <w:rsid w:val="00A8722D"/>
    <w:rsid w:val="00A87537"/>
    <w:rsid w:val="00A87AD2"/>
    <w:rsid w:val="00A93517"/>
    <w:rsid w:val="00A93A77"/>
    <w:rsid w:val="00A93C54"/>
    <w:rsid w:val="00A93C73"/>
    <w:rsid w:val="00A95D80"/>
    <w:rsid w:val="00A96948"/>
    <w:rsid w:val="00A96C93"/>
    <w:rsid w:val="00A97457"/>
    <w:rsid w:val="00AA1A08"/>
    <w:rsid w:val="00AA1BA9"/>
    <w:rsid w:val="00AA22BF"/>
    <w:rsid w:val="00AA289C"/>
    <w:rsid w:val="00AA2FD5"/>
    <w:rsid w:val="00AA30A6"/>
    <w:rsid w:val="00AA42E9"/>
    <w:rsid w:val="00AA48EA"/>
    <w:rsid w:val="00AA56E3"/>
    <w:rsid w:val="00AA59ED"/>
    <w:rsid w:val="00AA725A"/>
    <w:rsid w:val="00AB006C"/>
    <w:rsid w:val="00AB1A78"/>
    <w:rsid w:val="00AB271B"/>
    <w:rsid w:val="00AB2D52"/>
    <w:rsid w:val="00AB31F1"/>
    <w:rsid w:val="00AB4DA2"/>
    <w:rsid w:val="00AB5AE3"/>
    <w:rsid w:val="00AB64A2"/>
    <w:rsid w:val="00AB6DB5"/>
    <w:rsid w:val="00AB7AFE"/>
    <w:rsid w:val="00AB7E3E"/>
    <w:rsid w:val="00AB7F8C"/>
    <w:rsid w:val="00AB7FE3"/>
    <w:rsid w:val="00AC0627"/>
    <w:rsid w:val="00AC0DF7"/>
    <w:rsid w:val="00AC11AD"/>
    <w:rsid w:val="00AC1917"/>
    <w:rsid w:val="00AC2742"/>
    <w:rsid w:val="00AC2979"/>
    <w:rsid w:val="00AC35A1"/>
    <w:rsid w:val="00AC41CB"/>
    <w:rsid w:val="00AC4517"/>
    <w:rsid w:val="00AC4D08"/>
    <w:rsid w:val="00AC70E5"/>
    <w:rsid w:val="00AC712C"/>
    <w:rsid w:val="00AD1A09"/>
    <w:rsid w:val="00AD1CF1"/>
    <w:rsid w:val="00AD25CC"/>
    <w:rsid w:val="00AD29FB"/>
    <w:rsid w:val="00AD34DB"/>
    <w:rsid w:val="00AD4D8B"/>
    <w:rsid w:val="00AD4DE7"/>
    <w:rsid w:val="00AD5536"/>
    <w:rsid w:val="00AD5E18"/>
    <w:rsid w:val="00AD7FA7"/>
    <w:rsid w:val="00AE065E"/>
    <w:rsid w:val="00AE07FD"/>
    <w:rsid w:val="00AE085E"/>
    <w:rsid w:val="00AE1495"/>
    <w:rsid w:val="00AE1CE5"/>
    <w:rsid w:val="00AE21AD"/>
    <w:rsid w:val="00AE21E1"/>
    <w:rsid w:val="00AE2457"/>
    <w:rsid w:val="00AE2A8F"/>
    <w:rsid w:val="00AE42E1"/>
    <w:rsid w:val="00AE4BF7"/>
    <w:rsid w:val="00AE4DE0"/>
    <w:rsid w:val="00AE75AB"/>
    <w:rsid w:val="00AE7EDA"/>
    <w:rsid w:val="00AE7FB9"/>
    <w:rsid w:val="00AF10D3"/>
    <w:rsid w:val="00AF2071"/>
    <w:rsid w:val="00AF2429"/>
    <w:rsid w:val="00AF380D"/>
    <w:rsid w:val="00AF418F"/>
    <w:rsid w:val="00AF4385"/>
    <w:rsid w:val="00AF4665"/>
    <w:rsid w:val="00AF5298"/>
    <w:rsid w:val="00AF5529"/>
    <w:rsid w:val="00AF6912"/>
    <w:rsid w:val="00AF6A06"/>
    <w:rsid w:val="00AF6D3A"/>
    <w:rsid w:val="00AF6D4D"/>
    <w:rsid w:val="00AF727A"/>
    <w:rsid w:val="00AF7593"/>
    <w:rsid w:val="00B0025A"/>
    <w:rsid w:val="00B00340"/>
    <w:rsid w:val="00B00E5B"/>
    <w:rsid w:val="00B01C8A"/>
    <w:rsid w:val="00B01E19"/>
    <w:rsid w:val="00B02193"/>
    <w:rsid w:val="00B028A4"/>
    <w:rsid w:val="00B0335D"/>
    <w:rsid w:val="00B0409C"/>
    <w:rsid w:val="00B05047"/>
    <w:rsid w:val="00B05939"/>
    <w:rsid w:val="00B05E86"/>
    <w:rsid w:val="00B05EC9"/>
    <w:rsid w:val="00B0622C"/>
    <w:rsid w:val="00B066C2"/>
    <w:rsid w:val="00B066EC"/>
    <w:rsid w:val="00B12761"/>
    <w:rsid w:val="00B1281B"/>
    <w:rsid w:val="00B12E62"/>
    <w:rsid w:val="00B13716"/>
    <w:rsid w:val="00B140AD"/>
    <w:rsid w:val="00B142FC"/>
    <w:rsid w:val="00B14BC6"/>
    <w:rsid w:val="00B15FE4"/>
    <w:rsid w:val="00B16017"/>
    <w:rsid w:val="00B16886"/>
    <w:rsid w:val="00B1749E"/>
    <w:rsid w:val="00B178D6"/>
    <w:rsid w:val="00B17F9A"/>
    <w:rsid w:val="00B201C5"/>
    <w:rsid w:val="00B20505"/>
    <w:rsid w:val="00B22764"/>
    <w:rsid w:val="00B22E47"/>
    <w:rsid w:val="00B23486"/>
    <w:rsid w:val="00B23F80"/>
    <w:rsid w:val="00B2438D"/>
    <w:rsid w:val="00B25406"/>
    <w:rsid w:val="00B25937"/>
    <w:rsid w:val="00B26B3D"/>
    <w:rsid w:val="00B27455"/>
    <w:rsid w:val="00B31319"/>
    <w:rsid w:val="00B31FB7"/>
    <w:rsid w:val="00B323EB"/>
    <w:rsid w:val="00B329FD"/>
    <w:rsid w:val="00B339FF"/>
    <w:rsid w:val="00B34F5C"/>
    <w:rsid w:val="00B359A5"/>
    <w:rsid w:val="00B35DF5"/>
    <w:rsid w:val="00B362CC"/>
    <w:rsid w:val="00B37049"/>
    <w:rsid w:val="00B370D9"/>
    <w:rsid w:val="00B373B7"/>
    <w:rsid w:val="00B378CA"/>
    <w:rsid w:val="00B4088B"/>
    <w:rsid w:val="00B40F60"/>
    <w:rsid w:val="00B4184F"/>
    <w:rsid w:val="00B41B3B"/>
    <w:rsid w:val="00B43809"/>
    <w:rsid w:val="00B44B07"/>
    <w:rsid w:val="00B45C9D"/>
    <w:rsid w:val="00B463A4"/>
    <w:rsid w:val="00B47391"/>
    <w:rsid w:val="00B47885"/>
    <w:rsid w:val="00B505E6"/>
    <w:rsid w:val="00B508BA"/>
    <w:rsid w:val="00B512FB"/>
    <w:rsid w:val="00B52CC5"/>
    <w:rsid w:val="00B544E7"/>
    <w:rsid w:val="00B5516F"/>
    <w:rsid w:val="00B55F87"/>
    <w:rsid w:val="00B579B8"/>
    <w:rsid w:val="00B57C69"/>
    <w:rsid w:val="00B57D69"/>
    <w:rsid w:val="00B6021B"/>
    <w:rsid w:val="00B608C8"/>
    <w:rsid w:val="00B60EA9"/>
    <w:rsid w:val="00B6112C"/>
    <w:rsid w:val="00B613C8"/>
    <w:rsid w:val="00B6258E"/>
    <w:rsid w:val="00B6328B"/>
    <w:rsid w:val="00B63E19"/>
    <w:rsid w:val="00B640E7"/>
    <w:rsid w:val="00B64ED5"/>
    <w:rsid w:val="00B65F32"/>
    <w:rsid w:val="00B6636F"/>
    <w:rsid w:val="00B67697"/>
    <w:rsid w:val="00B71118"/>
    <w:rsid w:val="00B71275"/>
    <w:rsid w:val="00B71E30"/>
    <w:rsid w:val="00B73B7D"/>
    <w:rsid w:val="00B7442B"/>
    <w:rsid w:val="00B75706"/>
    <w:rsid w:val="00B75CDB"/>
    <w:rsid w:val="00B77788"/>
    <w:rsid w:val="00B77E36"/>
    <w:rsid w:val="00B80098"/>
    <w:rsid w:val="00B81E19"/>
    <w:rsid w:val="00B820FB"/>
    <w:rsid w:val="00B83FD6"/>
    <w:rsid w:val="00B8423A"/>
    <w:rsid w:val="00B854A1"/>
    <w:rsid w:val="00B8679F"/>
    <w:rsid w:val="00B86FA9"/>
    <w:rsid w:val="00B873CB"/>
    <w:rsid w:val="00B90D4B"/>
    <w:rsid w:val="00B914A3"/>
    <w:rsid w:val="00B91EB1"/>
    <w:rsid w:val="00B92753"/>
    <w:rsid w:val="00B92BA5"/>
    <w:rsid w:val="00B92D47"/>
    <w:rsid w:val="00B93150"/>
    <w:rsid w:val="00B93791"/>
    <w:rsid w:val="00B93F9D"/>
    <w:rsid w:val="00B94DEF"/>
    <w:rsid w:val="00B94F48"/>
    <w:rsid w:val="00B95184"/>
    <w:rsid w:val="00B961E2"/>
    <w:rsid w:val="00B97BF5"/>
    <w:rsid w:val="00BA07B7"/>
    <w:rsid w:val="00BA0E4C"/>
    <w:rsid w:val="00BA1A24"/>
    <w:rsid w:val="00BA1BFF"/>
    <w:rsid w:val="00BA1F4E"/>
    <w:rsid w:val="00BA257E"/>
    <w:rsid w:val="00BA27C7"/>
    <w:rsid w:val="00BA2DEC"/>
    <w:rsid w:val="00BA3470"/>
    <w:rsid w:val="00BA35F6"/>
    <w:rsid w:val="00BA39D9"/>
    <w:rsid w:val="00BA3CF4"/>
    <w:rsid w:val="00BA3D43"/>
    <w:rsid w:val="00BA433F"/>
    <w:rsid w:val="00BA46DC"/>
    <w:rsid w:val="00BA50C9"/>
    <w:rsid w:val="00BA55D5"/>
    <w:rsid w:val="00BA60C6"/>
    <w:rsid w:val="00BA68A1"/>
    <w:rsid w:val="00BA6D2B"/>
    <w:rsid w:val="00BA6EE2"/>
    <w:rsid w:val="00BA6FF6"/>
    <w:rsid w:val="00BA7295"/>
    <w:rsid w:val="00BB1786"/>
    <w:rsid w:val="00BB23FC"/>
    <w:rsid w:val="00BB2AB3"/>
    <w:rsid w:val="00BB2D29"/>
    <w:rsid w:val="00BB31D1"/>
    <w:rsid w:val="00BB349E"/>
    <w:rsid w:val="00BB396E"/>
    <w:rsid w:val="00BB4A84"/>
    <w:rsid w:val="00BB593B"/>
    <w:rsid w:val="00BB5964"/>
    <w:rsid w:val="00BB5AAE"/>
    <w:rsid w:val="00BB5C66"/>
    <w:rsid w:val="00BB7845"/>
    <w:rsid w:val="00BC1D55"/>
    <w:rsid w:val="00BC1F69"/>
    <w:rsid w:val="00BC2118"/>
    <w:rsid w:val="00BC2A78"/>
    <w:rsid w:val="00BC2C73"/>
    <w:rsid w:val="00BC31A3"/>
    <w:rsid w:val="00BC3572"/>
    <w:rsid w:val="00BC47C5"/>
    <w:rsid w:val="00BC514A"/>
    <w:rsid w:val="00BC5A98"/>
    <w:rsid w:val="00BC5CD5"/>
    <w:rsid w:val="00BC5E85"/>
    <w:rsid w:val="00BC6372"/>
    <w:rsid w:val="00BC70C4"/>
    <w:rsid w:val="00BC7698"/>
    <w:rsid w:val="00BD0340"/>
    <w:rsid w:val="00BD0A60"/>
    <w:rsid w:val="00BD1413"/>
    <w:rsid w:val="00BD23E2"/>
    <w:rsid w:val="00BD247A"/>
    <w:rsid w:val="00BD2742"/>
    <w:rsid w:val="00BD34E9"/>
    <w:rsid w:val="00BD4998"/>
    <w:rsid w:val="00BD4C8D"/>
    <w:rsid w:val="00BD557B"/>
    <w:rsid w:val="00BD57B0"/>
    <w:rsid w:val="00BD5B75"/>
    <w:rsid w:val="00BD66FE"/>
    <w:rsid w:val="00BD6F14"/>
    <w:rsid w:val="00BD74C6"/>
    <w:rsid w:val="00BD75F7"/>
    <w:rsid w:val="00BD7610"/>
    <w:rsid w:val="00BD7D37"/>
    <w:rsid w:val="00BE079E"/>
    <w:rsid w:val="00BE0E18"/>
    <w:rsid w:val="00BE152D"/>
    <w:rsid w:val="00BE1BCA"/>
    <w:rsid w:val="00BE26D4"/>
    <w:rsid w:val="00BE3417"/>
    <w:rsid w:val="00BE363E"/>
    <w:rsid w:val="00BE3773"/>
    <w:rsid w:val="00BE3E44"/>
    <w:rsid w:val="00BE49C3"/>
    <w:rsid w:val="00BE5CB5"/>
    <w:rsid w:val="00BE724A"/>
    <w:rsid w:val="00BE7333"/>
    <w:rsid w:val="00BE7D1B"/>
    <w:rsid w:val="00BF0DF6"/>
    <w:rsid w:val="00BF132E"/>
    <w:rsid w:val="00BF1F44"/>
    <w:rsid w:val="00BF2E50"/>
    <w:rsid w:val="00BF35D0"/>
    <w:rsid w:val="00BF3819"/>
    <w:rsid w:val="00BF4277"/>
    <w:rsid w:val="00BF50FE"/>
    <w:rsid w:val="00BF6CD6"/>
    <w:rsid w:val="00BF75C8"/>
    <w:rsid w:val="00BF7FAF"/>
    <w:rsid w:val="00C00DC4"/>
    <w:rsid w:val="00C00DD2"/>
    <w:rsid w:val="00C011A8"/>
    <w:rsid w:val="00C01ABC"/>
    <w:rsid w:val="00C01EBA"/>
    <w:rsid w:val="00C01F44"/>
    <w:rsid w:val="00C03242"/>
    <w:rsid w:val="00C0329C"/>
    <w:rsid w:val="00C0353B"/>
    <w:rsid w:val="00C0427E"/>
    <w:rsid w:val="00C05415"/>
    <w:rsid w:val="00C05EF3"/>
    <w:rsid w:val="00C066C7"/>
    <w:rsid w:val="00C07EBA"/>
    <w:rsid w:val="00C10BCC"/>
    <w:rsid w:val="00C11067"/>
    <w:rsid w:val="00C11090"/>
    <w:rsid w:val="00C1122F"/>
    <w:rsid w:val="00C113F0"/>
    <w:rsid w:val="00C1196E"/>
    <w:rsid w:val="00C11CDD"/>
    <w:rsid w:val="00C136C6"/>
    <w:rsid w:val="00C13C00"/>
    <w:rsid w:val="00C13C47"/>
    <w:rsid w:val="00C14032"/>
    <w:rsid w:val="00C14890"/>
    <w:rsid w:val="00C14C8E"/>
    <w:rsid w:val="00C15AC9"/>
    <w:rsid w:val="00C1659C"/>
    <w:rsid w:val="00C17F27"/>
    <w:rsid w:val="00C205BA"/>
    <w:rsid w:val="00C20A91"/>
    <w:rsid w:val="00C2148B"/>
    <w:rsid w:val="00C21EE3"/>
    <w:rsid w:val="00C22304"/>
    <w:rsid w:val="00C238B4"/>
    <w:rsid w:val="00C24C3B"/>
    <w:rsid w:val="00C2505E"/>
    <w:rsid w:val="00C254FC"/>
    <w:rsid w:val="00C30D64"/>
    <w:rsid w:val="00C31E46"/>
    <w:rsid w:val="00C33046"/>
    <w:rsid w:val="00C33064"/>
    <w:rsid w:val="00C33A94"/>
    <w:rsid w:val="00C34FED"/>
    <w:rsid w:val="00C370C9"/>
    <w:rsid w:val="00C37B74"/>
    <w:rsid w:val="00C40CCF"/>
    <w:rsid w:val="00C410C1"/>
    <w:rsid w:val="00C43102"/>
    <w:rsid w:val="00C43F3E"/>
    <w:rsid w:val="00C44106"/>
    <w:rsid w:val="00C443CC"/>
    <w:rsid w:val="00C44884"/>
    <w:rsid w:val="00C44EA6"/>
    <w:rsid w:val="00C45A8E"/>
    <w:rsid w:val="00C462BE"/>
    <w:rsid w:val="00C46729"/>
    <w:rsid w:val="00C46810"/>
    <w:rsid w:val="00C47D78"/>
    <w:rsid w:val="00C47E17"/>
    <w:rsid w:val="00C50558"/>
    <w:rsid w:val="00C50A6E"/>
    <w:rsid w:val="00C51172"/>
    <w:rsid w:val="00C513E8"/>
    <w:rsid w:val="00C51C67"/>
    <w:rsid w:val="00C527B8"/>
    <w:rsid w:val="00C5337C"/>
    <w:rsid w:val="00C5337D"/>
    <w:rsid w:val="00C535AE"/>
    <w:rsid w:val="00C5389F"/>
    <w:rsid w:val="00C53E13"/>
    <w:rsid w:val="00C5432E"/>
    <w:rsid w:val="00C54888"/>
    <w:rsid w:val="00C554CE"/>
    <w:rsid w:val="00C55512"/>
    <w:rsid w:val="00C55758"/>
    <w:rsid w:val="00C55B8C"/>
    <w:rsid w:val="00C55C77"/>
    <w:rsid w:val="00C562D2"/>
    <w:rsid w:val="00C578CF"/>
    <w:rsid w:val="00C6067C"/>
    <w:rsid w:val="00C60C40"/>
    <w:rsid w:val="00C61179"/>
    <w:rsid w:val="00C6290A"/>
    <w:rsid w:val="00C65EC8"/>
    <w:rsid w:val="00C66867"/>
    <w:rsid w:val="00C66A4D"/>
    <w:rsid w:val="00C66FC7"/>
    <w:rsid w:val="00C711C7"/>
    <w:rsid w:val="00C71318"/>
    <w:rsid w:val="00C7202A"/>
    <w:rsid w:val="00C75070"/>
    <w:rsid w:val="00C75824"/>
    <w:rsid w:val="00C75CB7"/>
    <w:rsid w:val="00C75E1B"/>
    <w:rsid w:val="00C76968"/>
    <w:rsid w:val="00C769B9"/>
    <w:rsid w:val="00C77607"/>
    <w:rsid w:val="00C80DCD"/>
    <w:rsid w:val="00C81166"/>
    <w:rsid w:val="00C82167"/>
    <w:rsid w:val="00C823AE"/>
    <w:rsid w:val="00C82FFF"/>
    <w:rsid w:val="00C834F7"/>
    <w:rsid w:val="00C83F2B"/>
    <w:rsid w:val="00C84438"/>
    <w:rsid w:val="00C8506E"/>
    <w:rsid w:val="00C85077"/>
    <w:rsid w:val="00C856DD"/>
    <w:rsid w:val="00C867CA"/>
    <w:rsid w:val="00C87A3A"/>
    <w:rsid w:val="00C87CCD"/>
    <w:rsid w:val="00C90240"/>
    <w:rsid w:val="00C91C61"/>
    <w:rsid w:val="00C91E74"/>
    <w:rsid w:val="00C92249"/>
    <w:rsid w:val="00C9344A"/>
    <w:rsid w:val="00C93BBF"/>
    <w:rsid w:val="00C93D62"/>
    <w:rsid w:val="00C93F1C"/>
    <w:rsid w:val="00C9554F"/>
    <w:rsid w:val="00C95854"/>
    <w:rsid w:val="00C95D24"/>
    <w:rsid w:val="00C96CA4"/>
    <w:rsid w:val="00C96CA8"/>
    <w:rsid w:val="00C97F15"/>
    <w:rsid w:val="00CA0082"/>
    <w:rsid w:val="00CA01A4"/>
    <w:rsid w:val="00CA0E71"/>
    <w:rsid w:val="00CA17FA"/>
    <w:rsid w:val="00CA18D7"/>
    <w:rsid w:val="00CA2AB7"/>
    <w:rsid w:val="00CA2C10"/>
    <w:rsid w:val="00CA3D2C"/>
    <w:rsid w:val="00CA3DAE"/>
    <w:rsid w:val="00CA3E0F"/>
    <w:rsid w:val="00CA4391"/>
    <w:rsid w:val="00CA449D"/>
    <w:rsid w:val="00CA5321"/>
    <w:rsid w:val="00CA5345"/>
    <w:rsid w:val="00CA5C87"/>
    <w:rsid w:val="00CA7261"/>
    <w:rsid w:val="00CA7CE9"/>
    <w:rsid w:val="00CA7D6B"/>
    <w:rsid w:val="00CB11B0"/>
    <w:rsid w:val="00CB2670"/>
    <w:rsid w:val="00CB28F2"/>
    <w:rsid w:val="00CB2EED"/>
    <w:rsid w:val="00CB3080"/>
    <w:rsid w:val="00CB3D35"/>
    <w:rsid w:val="00CB510B"/>
    <w:rsid w:val="00CB5316"/>
    <w:rsid w:val="00CB7843"/>
    <w:rsid w:val="00CC0271"/>
    <w:rsid w:val="00CC0785"/>
    <w:rsid w:val="00CC2E3C"/>
    <w:rsid w:val="00CC4A89"/>
    <w:rsid w:val="00CC4C1D"/>
    <w:rsid w:val="00CC7298"/>
    <w:rsid w:val="00CC72C4"/>
    <w:rsid w:val="00CC79D7"/>
    <w:rsid w:val="00CC7EB8"/>
    <w:rsid w:val="00CC7EE5"/>
    <w:rsid w:val="00CD0457"/>
    <w:rsid w:val="00CD04F7"/>
    <w:rsid w:val="00CD0A05"/>
    <w:rsid w:val="00CD2556"/>
    <w:rsid w:val="00CD40DA"/>
    <w:rsid w:val="00CD46B5"/>
    <w:rsid w:val="00CD56D4"/>
    <w:rsid w:val="00CD5F9E"/>
    <w:rsid w:val="00CD619C"/>
    <w:rsid w:val="00CD62E5"/>
    <w:rsid w:val="00CD6850"/>
    <w:rsid w:val="00CD7A5C"/>
    <w:rsid w:val="00CD7C12"/>
    <w:rsid w:val="00CE071D"/>
    <w:rsid w:val="00CE0AD9"/>
    <w:rsid w:val="00CE0BB2"/>
    <w:rsid w:val="00CE13B4"/>
    <w:rsid w:val="00CE1691"/>
    <w:rsid w:val="00CE216B"/>
    <w:rsid w:val="00CE2BF4"/>
    <w:rsid w:val="00CE305C"/>
    <w:rsid w:val="00CE3C93"/>
    <w:rsid w:val="00CE3FC2"/>
    <w:rsid w:val="00CE40B6"/>
    <w:rsid w:val="00CE6509"/>
    <w:rsid w:val="00CE66D6"/>
    <w:rsid w:val="00CF06C4"/>
    <w:rsid w:val="00CF1214"/>
    <w:rsid w:val="00CF1A36"/>
    <w:rsid w:val="00CF1BDA"/>
    <w:rsid w:val="00CF1C5B"/>
    <w:rsid w:val="00CF1D78"/>
    <w:rsid w:val="00CF240A"/>
    <w:rsid w:val="00CF261E"/>
    <w:rsid w:val="00CF2AAC"/>
    <w:rsid w:val="00CF3CA0"/>
    <w:rsid w:val="00CF3DF1"/>
    <w:rsid w:val="00CF3FB7"/>
    <w:rsid w:val="00CF43E6"/>
    <w:rsid w:val="00CF5073"/>
    <w:rsid w:val="00CF52FA"/>
    <w:rsid w:val="00CF5D02"/>
    <w:rsid w:val="00CF5DB7"/>
    <w:rsid w:val="00CF699F"/>
    <w:rsid w:val="00CF6A92"/>
    <w:rsid w:val="00D00326"/>
    <w:rsid w:val="00D00A18"/>
    <w:rsid w:val="00D00D84"/>
    <w:rsid w:val="00D01CC7"/>
    <w:rsid w:val="00D01DFF"/>
    <w:rsid w:val="00D02663"/>
    <w:rsid w:val="00D02F55"/>
    <w:rsid w:val="00D0339D"/>
    <w:rsid w:val="00D03FBD"/>
    <w:rsid w:val="00D040A0"/>
    <w:rsid w:val="00D040B4"/>
    <w:rsid w:val="00D05E69"/>
    <w:rsid w:val="00D076EF"/>
    <w:rsid w:val="00D07B04"/>
    <w:rsid w:val="00D10E2A"/>
    <w:rsid w:val="00D11C12"/>
    <w:rsid w:val="00D12C76"/>
    <w:rsid w:val="00D12F9B"/>
    <w:rsid w:val="00D136AF"/>
    <w:rsid w:val="00D13A03"/>
    <w:rsid w:val="00D13DDF"/>
    <w:rsid w:val="00D14723"/>
    <w:rsid w:val="00D15661"/>
    <w:rsid w:val="00D16152"/>
    <w:rsid w:val="00D179B7"/>
    <w:rsid w:val="00D17B61"/>
    <w:rsid w:val="00D20562"/>
    <w:rsid w:val="00D20B82"/>
    <w:rsid w:val="00D20EBB"/>
    <w:rsid w:val="00D20F2C"/>
    <w:rsid w:val="00D21537"/>
    <w:rsid w:val="00D21745"/>
    <w:rsid w:val="00D219F5"/>
    <w:rsid w:val="00D22E60"/>
    <w:rsid w:val="00D2310C"/>
    <w:rsid w:val="00D2395B"/>
    <w:rsid w:val="00D246BB"/>
    <w:rsid w:val="00D249A5"/>
    <w:rsid w:val="00D25498"/>
    <w:rsid w:val="00D25C23"/>
    <w:rsid w:val="00D267C7"/>
    <w:rsid w:val="00D27D34"/>
    <w:rsid w:val="00D305EB"/>
    <w:rsid w:val="00D30A10"/>
    <w:rsid w:val="00D30C76"/>
    <w:rsid w:val="00D3213B"/>
    <w:rsid w:val="00D32781"/>
    <w:rsid w:val="00D32D65"/>
    <w:rsid w:val="00D33628"/>
    <w:rsid w:val="00D33EC2"/>
    <w:rsid w:val="00D3494C"/>
    <w:rsid w:val="00D3625B"/>
    <w:rsid w:val="00D36E62"/>
    <w:rsid w:val="00D37783"/>
    <w:rsid w:val="00D4042C"/>
    <w:rsid w:val="00D41E02"/>
    <w:rsid w:val="00D43094"/>
    <w:rsid w:val="00D431AD"/>
    <w:rsid w:val="00D43A65"/>
    <w:rsid w:val="00D45096"/>
    <w:rsid w:val="00D466A3"/>
    <w:rsid w:val="00D46F0C"/>
    <w:rsid w:val="00D47035"/>
    <w:rsid w:val="00D47D0D"/>
    <w:rsid w:val="00D52443"/>
    <w:rsid w:val="00D538A6"/>
    <w:rsid w:val="00D53CFC"/>
    <w:rsid w:val="00D550D8"/>
    <w:rsid w:val="00D55FB6"/>
    <w:rsid w:val="00D565A1"/>
    <w:rsid w:val="00D57287"/>
    <w:rsid w:val="00D5765D"/>
    <w:rsid w:val="00D600DF"/>
    <w:rsid w:val="00D609FB"/>
    <w:rsid w:val="00D60B7B"/>
    <w:rsid w:val="00D617E0"/>
    <w:rsid w:val="00D62A5E"/>
    <w:rsid w:val="00D63052"/>
    <w:rsid w:val="00D63A71"/>
    <w:rsid w:val="00D63D0E"/>
    <w:rsid w:val="00D652C7"/>
    <w:rsid w:val="00D65BEA"/>
    <w:rsid w:val="00D65EBB"/>
    <w:rsid w:val="00D65FFB"/>
    <w:rsid w:val="00D662CB"/>
    <w:rsid w:val="00D664D4"/>
    <w:rsid w:val="00D66D6C"/>
    <w:rsid w:val="00D66FB0"/>
    <w:rsid w:val="00D676D1"/>
    <w:rsid w:val="00D67D43"/>
    <w:rsid w:val="00D67DB5"/>
    <w:rsid w:val="00D67EA0"/>
    <w:rsid w:val="00D71406"/>
    <w:rsid w:val="00D729C0"/>
    <w:rsid w:val="00D732B0"/>
    <w:rsid w:val="00D742C7"/>
    <w:rsid w:val="00D746FE"/>
    <w:rsid w:val="00D747B0"/>
    <w:rsid w:val="00D768C8"/>
    <w:rsid w:val="00D77628"/>
    <w:rsid w:val="00D77CC0"/>
    <w:rsid w:val="00D80328"/>
    <w:rsid w:val="00D80A91"/>
    <w:rsid w:val="00D814E1"/>
    <w:rsid w:val="00D82A72"/>
    <w:rsid w:val="00D83462"/>
    <w:rsid w:val="00D834E4"/>
    <w:rsid w:val="00D83790"/>
    <w:rsid w:val="00D83941"/>
    <w:rsid w:val="00D83D64"/>
    <w:rsid w:val="00D840F7"/>
    <w:rsid w:val="00D846B7"/>
    <w:rsid w:val="00D86903"/>
    <w:rsid w:val="00D86F5F"/>
    <w:rsid w:val="00D874D0"/>
    <w:rsid w:val="00D90504"/>
    <w:rsid w:val="00D905B0"/>
    <w:rsid w:val="00D905DF"/>
    <w:rsid w:val="00D90C0D"/>
    <w:rsid w:val="00D93918"/>
    <w:rsid w:val="00D9466B"/>
    <w:rsid w:val="00D9477C"/>
    <w:rsid w:val="00D94A90"/>
    <w:rsid w:val="00D9573F"/>
    <w:rsid w:val="00D959F5"/>
    <w:rsid w:val="00D96429"/>
    <w:rsid w:val="00D96C42"/>
    <w:rsid w:val="00D97D0C"/>
    <w:rsid w:val="00D97FD2"/>
    <w:rsid w:val="00DA00F7"/>
    <w:rsid w:val="00DA23CF"/>
    <w:rsid w:val="00DA24BF"/>
    <w:rsid w:val="00DA2976"/>
    <w:rsid w:val="00DA3773"/>
    <w:rsid w:val="00DA3795"/>
    <w:rsid w:val="00DA3FE4"/>
    <w:rsid w:val="00DA59B2"/>
    <w:rsid w:val="00DA5D45"/>
    <w:rsid w:val="00DA606C"/>
    <w:rsid w:val="00DA6925"/>
    <w:rsid w:val="00DA7CBE"/>
    <w:rsid w:val="00DB11C3"/>
    <w:rsid w:val="00DB18CB"/>
    <w:rsid w:val="00DB223E"/>
    <w:rsid w:val="00DB2383"/>
    <w:rsid w:val="00DB2786"/>
    <w:rsid w:val="00DB3401"/>
    <w:rsid w:val="00DB38E6"/>
    <w:rsid w:val="00DB3D1A"/>
    <w:rsid w:val="00DB4145"/>
    <w:rsid w:val="00DB41BC"/>
    <w:rsid w:val="00DB49CE"/>
    <w:rsid w:val="00DB4BD7"/>
    <w:rsid w:val="00DB6AB5"/>
    <w:rsid w:val="00DB6BF7"/>
    <w:rsid w:val="00DB6F3F"/>
    <w:rsid w:val="00DB771B"/>
    <w:rsid w:val="00DB7B19"/>
    <w:rsid w:val="00DC0423"/>
    <w:rsid w:val="00DC0723"/>
    <w:rsid w:val="00DC130A"/>
    <w:rsid w:val="00DC147C"/>
    <w:rsid w:val="00DC2A9B"/>
    <w:rsid w:val="00DC3393"/>
    <w:rsid w:val="00DC386D"/>
    <w:rsid w:val="00DC44A0"/>
    <w:rsid w:val="00DC5894"/>
    <w:rsid w:val="00DC77CD"/>
    <w:rsid w:val="00DC7E3D"/>
    <w:rsid w:val="00DD017E"/>
    <w:rsid w:val="00DD0C59"/>
    <w:rsid w:val="00DD1C2F"/>
    <w:rsid w:val="00DD1DBD"/>
    <w:rsid w:val="00DD1DF6"/>
    <w:rsid w:val="00DD3C11"/>
    <w:rsid w:val="00DD3CA5"/>
    <w:rsid w:val="00DD3FE2"/>
    <w:rsid w:val="00DD4966"/>
    <w:rsid w:val="00DD4E70"/>
    <w:rsid w:val="00DD55B8"/>
    <w:rsid w:val="00DD5D62"/>
    <w:rsid w:val="00DD604D"/>
    <w:rsid w:val="00DD6870"/>
    <w:rsid w:val="00DD6BC3"/>
    <w:rsid w:val="00DD7491"/>
    <w:rsid w:val="00DD78E1"/>
    <w:rsid w:val="00DE2C0C"/>
    <w:rsid w:val="00DE36F9"/>
    <w:rsid w:val="00DE3A99"/>
    <w:rsid w:val="00DE3BC0"/>
    <w:rsid w:val="00DE5A0B"/>
    <w:rsid w:val="00DE5E01"/>
    <w:rsid w:val="00DE6367"/>
    <w:rsid w:val="00DF0451"/>
    <w:rsid w:val="00DF06E8"/>
    <w:rsid w:val="00DF258A"/>
    <w:rsid w:val="00DF2785"/>
    <w:rsid w:val="00DF2EBA"/>
    <w:rsid w:val="00DF317D"/>
    <w:rsid w:val="00DF3987"/>
    <w:rsid w:val="00DF4A70"/>
    <w:rsid w:val="00DF53EE"/>
    <w:rsid w:val="00DF6DFF"/>
    <w:rsid w:val="00DF76E7"/>
    <w:rsid w:val="00DF7B00"/>
    <w:rsid w:val="00DF7C0C"/>
    <w:rsid w:val="00DF7D1E"/>
    <w:rsid w:val="00DF7ED7"/>
    <w:rsid w:val="00E006ED"/>
    <w:rsid w:val="00E0193D"/>
    <w:rsid w:val="00E01F2C"/>
    <w:rsid w:val="00E0240C"/>
    <w:rsid w:val="00E02B0F"/>
    <w:rsid w:val="00E040DD"/>
    <w:rsid w:val="00E057D8"/>
    <w:rsid w:val="00E06A12"/>
    <w:rsid w:val="00E06C3F"/>
    <w:rsid w:val="00E103B3"/>
    <w:rsid w:val="00E103D5"/>
    <w:rsid w:val="00E12747"/>
    <w:rsid w:val="00E13AC3"/>
    <w:rsid w:val="00E141EE"/>
    <w:rsid w:val="00E14232"/>
    <w:rsid w:val="00E1609B"/>
    <w:rsid w:val="00E164D2"/>
    <w:rsid w:val="00E16527"/>
    <w:rsid w:val="00E1722E"/>
    <w:rsid w:val="00E2119C"/>
    <w:rsid w:val="00E21A01"/>
    <w:rsid w:val="00E21F43"/>
    <w:rsid w:val="00E22134"/>
    <w:rsid w:val="00E231AF"/>
    <w:rsid w:val="00E231D9"/>
    <w:rsid w:val="00E2348F"/>
    <w:rsid w:val="00E2445C"/>
    <w:rsid w:val="00E24B03"/>
    <w:rsid w:val="00E25ACD"/>
    <w:rsid w:val="00E267BC"/>
    <w:rsid w:val="00E26F03"/>
    <w:rsid w:val="00E27D4C"/>
    <w:rsid w:val="00E30AD0"/>
    <w:rsid w:val="00E30FCD"/>
    <w:rsid w:val="00E3242C"/>
    <w:rsid w:val="00E32871"/>
    <w:rsid w:val="00E344E7"/>
    <w:rsid w:val="00E34BF0"/>
    <w:rsid w:val="00E352A5"/>
    <w:rsid w:val="00E3565F"/>
    <w:rsid w:val="00E36905"/>
    <w:rsid w:val="00E40BC2"/>
    <w:rsid w:val="00E41F50"/>
    <w:rsid w:val="00E4246D"/>
    <w:rsid w:val="00E44C37"/>
    <w:rsid w:val="00E44FBF"/>
    <w:rsid w:val="00E45BE6"/>
    <w:rsid w:val="00E4676C"/>
    <w:rsid w:val="00E46A3E"/>
    <w:rsid w:val="00E472F0"/>
    <w:rsid w:val="00E50F0A"/>
    <w:rsid w:val="00E513E0"/>
    <w:rsid w:val="00E51E05"/>
    <w:rsid w:val="00E52900"/>
    <w:rsid w:val="00E53B90"/>
    <w:rsid w:val="00E53D99"/>
    <w:rsid w:val="00E54BEA"/>
    <w:rsid w:val="00E560E5"/>
    <w:rsid w:val="00E6107D"/>
    <w:rsid w:val="00E61494"/>
    <w:rsid w:val="00E6163D"/>
    <w:rsid w:val="00E61A3E"/>
    <w:rsid w:val="00E61AB6"/>
    <w:rsid w:val="00E61CB3"/>
    <w:rsid w:val="00E63D4C"/>
    <w:rsid w:val="00E63FFF"/>
    <w:rsid w:val="00E640B4"/>
    <w:rsid w:val="00E64295"/>
    <w:rsid w:val="00E6550E"/>
    <w:rsid w:val="00E65CC2"/>
    <w:rsid w:val="00E661BD"/>
    <w:rsid w:val="00E664DF"/>
    <w:rsid w:val="00E66D93"/>
    <w:rsid w:val="00E66F02"/>
    <w:rsid w:val="00E671DC"/>
    <w:rsid w:val="00E678B6"/>
    <w:rsid w:val="00E70E3D"/>
    <w:rsid w:val="00E710B4"/>
    <w:rsid w:val="00E71990"/>
    <w:rsid w:val="00E721E2"/>
    <w:rsid w:val="00E73F60"/>
    <w:rsid w:val="00E74D6A"/>
    <w:rsid w:val="00E76714"/>
    <w:rsid w:val="00E77A6B"/>
    <w:rsid w:val="00E8082C"/>
    <w:rsid w:val="00E81346"/>
    <w:rsid w:val="00E8257F"/>
    <w:rsid w:val="00E853AF"/>
    <w:rsid w:val="00E85453"/>
    <w:rsid w:val="00E85EF7"/>
    <w:rsid w:val="00E86E9C"/>
    <w:rsid w:val="00E87924"/>
    <w:rsid w:val="00E87A80"/>
    <w:rsid w:val="00E87CE0"/>
    <w:rsid w:val="00E911E2"/>
    <w:rsid w:val="00E93A4A"/>
    <w:rsid w:val="00E93F11"/>
    <w:rsid w:val="00E95328"/>
    <w:rsid w:val="00E95590"/>
    <w:rsid w:val="00E959E7"/>
    <w:rsid w:val="00E96958"/>
    <w:rsid w:val="00E97643"/>
    <w:rsid w:val="00EA10EC"/>
    <w:rsid w:val="00EA131B"/>
    <w:rsid w:val="00EA29FC"/>
    <w:rsid w:val="00EA3226"/>
    <w:rsid w:val="00EA42F9"/>
    <w:rsid w:val="00EA523A"/>
    <w:rsid w:val="00EA5CE6"/>
    <w:rsid w:val="00EB0BD4"/>
    <w:rsid w:val="00EB3C4C"/>
    <w:rsid w:val="00EB51C0"/>
    <w:rsid w:val="00EB5EAF"/>
    <w:rsid w:val="00EB6898"/>
    <w:rsid w:val="00EB6933"/>
    <w:rsid w:val="00EB72E9"/>
    <w:rsid w:val="00EB7A3C"/>
    <w:rsid w:val="00EB7CAA"/>
    <w:rsid w:val="00EC0CC9"/>
    <w:rsid w:val="00EC1294"/>
    <w:rsid w:val="00EC1B0F"/>
    <w:rsid w:val="00EC25D6"/>
    <w:rsid w:val="00EC36DB"/>
    <w:rsid w:val="00EC4814"/>
    <w:rsid w:val="00EC4E54"/>
    <w:rsid w:val="00EC506E"/>
    <w:rsid w:val="00EC52F7"/>
    <w:rsid w:val="00EC638A"/>
    <w:rsid w:val="00EC63DB"/>
    <w:rsid w:val="00EC6FB4"/>
    <w:rsid w:val="00EC7A0F"/>
    <w:rsid w:val="00ED0771"/>
    <w:rsid w:val="00ED0E4F"/>
    <w:rsid w:val="00ED16A2"/>
    <w:rsid w:val="00ED20AC"/>
    <w:rsid w:val="00ED22BF"/>
    <w:rsid w:val="00ED29E3"/>
    <w:rsid w:val="00ED4320"/>
    <w:rsid w:val="00ED5E42"/>
    <w:rsid w:val="00ED640C"/>
    <w:rsid w:val="00ED645E"/>
    <w:rsid w:val="00ED677D"/>
    <w:rsid w:val="00ED77DD"/>
    <w:rsid w:val="00EE0F6B"/>
    <w:rsid w:val="00EE1C2D"/>
    <w:rsid w:val="00EE2041"/>
    <w:rsid w:val="00EE2519"/>
    <w:rsid w:val="00EE2CAD"/>
    <w:rsid w:val="00EE3078"/>
    <w:rsid w:val="00EE491A"/>
    <w:rsid w:val="00EE5572"/>
    <w:rsid w:val="00EE56D5"/>
    <w:rsid w:val="00EE6034"/>
    <w:rsid w:val="00EE60C5"/>
    <w:rsid w:val="00EE60D8"/>
    <w:rsid w:val="00EE6BB7"/>
    <w:rsid w:val="00EE75C7"/>
    <w:rsid w:val="00EE7C6F"/>
    <w:rsid w:val="00EE7D4A"/>
    <w:rsid w:val="00EF00CE"/>
    <w:rsid w:val="00EF0FAB"/>
    <w:rsid w:val="00EF16F8"/>
    <w:rsid w:val="00EF2203"/>
    <w:rsid w:val="00EF236E"/>
    <w:rsid w:val="00EF28F0"/>
    <w:rsid w:val="00EF3B2A"/>
    <w:rsid w:val="00EF4315"/>
    <w:rsid w:val="00EF4EA6"/>
    <w:rsid w:val="00EF4F72"/>
    <w:rsid w:val="00EF7965"/>
    <w:rsid w:val="00EF7F96"/>
    <w:rsid w:val="00F012DE"/>
    <w:rsid w:val="00F0144F"/>
    <w:rsid w:val="00F01FF2"/>
    <w:rsid w:val="00F02166"/>
    <w:rsid w:val="00F02808"/>
    <w:rsid w:val="00F02CF0"/>
    <w:rsid w:val="00F048FD"/>
    <w:rsid w:val="00F05E9A"/>
    <w:rsid w:val="00F0632B"/>
    <w:rsid w:val="00F06374"/>
    <w:rsid w:val="00F06427"/>
    <w:rsid w:val="00F06571"/>
    <w:rsid w:val="00F10BB4"/>
    <w:rsid w:val="00F11ED2"/>
    <w:rsid w:val="00F12049"/>
    <w:rsid w:val="00F127D0"/>
    <w:rsid w:val="00F12D89"/>
    <w:rsid w:val="00F12EBC"/>
    <w:rsid w:val="00F12F60"/>
    <w:rsid w:val="00F12FAD"/>
    <w:rsid w:val="00F130B2"/>
    <w:rsid w:val="00F136EA"/>
    <w:rsid w:val="00F13F6B"/>
    <w:rsid w:val="00F16206"/>
    <w:rsid w:val="00F16B80"/>
    <w:rsid w:val="00F1782E"/>
    <w:rsid w:val="00F17F41"/>
    <w:rsid w:val="00F20118"/>
    <w:rsid w:val="00F20244"/>
    <w:rsid w:val="00F21F3B"/>
    <w:rsid w:val="00F23E25"/>
    <w:rsid w:val="00F23E39"/>
    <w:rsid w:val="00F24EC0"/>
    <w:rsid w:val="00F257BE"/>
    <w:rsid w:val="00F261FA"/>
    <w:rsid w:val="00F26226"/>
    <w:rsid w:val="00F26786"/>
    <w:rsid w:val="00F26937"/>
    <w:rsid w:val="00F26F01"/>
    <w:rsid w:val="00F27DD5"/>
    <w:rsid w:val="00F3056B"/>
    <w:rsid w:val="00F30924"/>
    <w:rsid w:val="00F3106F"/>
    <w:rsid w:val="00F3115C"/>
    <w:rsid w:val="00F316C2"/>
    <w:rsid w:val="00F316ED"/>
    <w:rsid w:val="00F3184D"/>
    <w:rsid w:val="00F31F61"/>
    <w:rsid w:val="00F33711"/>
    <w:rsid w:val="00F340F4"/>
    <w:rsid w:val="00F3584F"/>
    <w:rsid w:val="00F36392"/>
    <w:rsid w:val="00F37203"/>
    <w:rsid w:val="00F40473"/>
    <w:rsid w:val="00F40491"/>
    <w:rsid w:val="00F4160A"/>
    <w:rsid w:val="00F41803"/>
    <w:rsid w:val="00F418BE"/>
    <w:rsid w:val="00F41E83"/>
    <w:rsid w:val="00F439B4"/>
    <w:rsid w:val="00F43F24"/>
    <w:rsid w:val="00F44812"/>
    <w:rsid w:val="00F45D5A"/>
    <w:rsid w:val="00F45EFF"/>
    <w:rsid w:val="00F46253"/>
    <w:rsid w:val="00F47530"/>
    <w:rsid w:val="00F47A1E"/>
    <w:rsid w:val="00F50A1A"/>
    <w:rsid w:val="00F51D4F"/>
    <w:rsid w:val="00F5233B"/>
    <w:rsid w:val="00F5378F"/>
    <w:rsid w:val="00F53A87"/>
    <w:rsid w:val="00F556C4"/>
    <w:rsid w:val="00F55954"/>
    <w:rsid w:val="00F564F7"/>
    <w:rsid w:val="00F56D44"/>
    <w:rsid w:val="00F61DB6"/>
    <w:rsid w:val="00F61E74"/>
    <w:rsid w:val="00F620D6"/>
    <w:rsid w:val="00F6241E"/>
    <w:rsid w:val="00F625CA"/>
    <w:rsid w:val="00F62D60"/>
    <w:rsid w:val="00F62E6D"/>
    <w:rsid w:val="00F63237"/>
    <w:rsid w:val="00F64840"/>
    <w:rsid w:val="00F64B4A"/>
    <w:rsid w:val="00F65615"/>
    <w:rsid w:val="00F661A9"/>
    <w:rsid w:val="00F66CF5"/>
    <w:rsid w:val="00F66E77"/>
    <w:rsid w:val="00F676FA"/>
    <w:rsid w:val="00F67F21"/>
    <w:rsid w:val="00F70EA0"/>
    <w:rsid w:val="00F718B5"/>
    <w:rsid w:val="00F71C44"/>
    <w:rsid w:val="00F71D65"/>
    <w:rsid w:val="00F71DEA"/>
    <w:rsid w:val="00F72E32"/>
    <w:rsid w:val="00F73602"/>
    <w:rsid w:val="00F73BFF"/>
    <w:rsid w:val="00F7416A"/>
    <w:rsid w:val="00F74F04"/>
    <w:rsid w:val="00F7591D"/>
    <w:rsid w:val="00F759F3"/>
    <w:rsid w:val="00F75A7E"/>
    <w:rsid w:val="00F76196"/>
    <w:rsid w:val="00F80248"/>
    <w:rsid w:val="00F8171D"/>
    <w:rsid w:val="00F8177E"/>
    <w:rsid w:val="00F81FDA"/>
    <w:rsid w:val="00F82409"/>
    <w:rsid w:val="00F834FA"/>
    <w:rsid w:val="00F83595"/>
    <w:rsid w:val="00F84F07"/>
    <w:rsid w:val="00F84F81"/>
    <w:rsid w:val="00F8504B"/>
    <w:rsid w:val="00F85383"/>
    <w:rsid w:val="00F85514"/>
    <w:rsid w:val="00F85AFD"/>
    <w:rsid w:val="00F86662"/>
    <w:rsid w:val="00F86859"/>
    <w:rsid w:val="00F869A7"/>
    <w:rsid w:val="00F86A37"/>
    <w:rsid w:val="00F87EF0"/>
    <w:rsid w:val="00F904F3"/>
    <w:rsid w:val="00F9061B"/>
    <w:rsid w:val="00F906AA"/>
    <w:rsid w:val="00F91128"/>
    <w:rsid w:val="00F91B47"/>
    <w:rsid w:val="00F91D4A"/>
    <w:rsid w:val="00F91F0E"/>
    <w:rsid w:val="00F922F4"/>
    <w:rsid w:val="00F9240E"/>
    <w:rsid w:val="00F92A0F"/>
    <w:rsid w:val="00F92FBC"/>
    <w:rsid w:val="00F93028"/>
    <w:rsid w:val="00F93131"/>
    <w:rsid w:val="00F935BD"/>
    <w:rsid w:val="00F93A9F"/>
    <w:rsid w:val="00F9440A"/>
    <w:rsid w:val="00F95D48"/>
    <w:rsid w:val="00F95FD1"/>
    <w:rsid w:val="00F96D35"/>
    <w:rsid w:val="00F97F10"/>
    <w:rsid w:val="00FA022B"/>
    <w:rsid w:val="00FA0E25"/>
    <w:rsid w:val="00FA1923"/>
    <w:rsid w:val="00FA1E78"/>
    <w:rsid w:val="00FA2B30"/>
    <w:rsid w:val="00FA45DF"/>
    <w:rsid w:val="00FA4671"/>
    <w:rsid w:val="00FA4D04"/>
    <w:rsid w:val="00FA55D6"/>
    <w:rsid w:val="00FA5644"/>
    <w:rsid w:val="00FA591A"/>
    <w:rsid w:val="00FA5A3F"/>
    <w:rsid w:val="00FA5C82"/>
    <w:rsid w:val="00FA5D45"/>
    <w:rsid w:val="00FA65D7"/>
    <w:rsid w:val="00FA727F"/>
    <w:rsid w:val="00FA77CE"/>
    <w:rsid w:val="00FA7F72"/>
    <w:rsid w:val="00FB089A"/>
    <w:rsid w:val="00FB0DA8"/>
    <w:rsid w:val="00FB1453"/>
    <w:rsid w:val="00FB202F"/>
    <w:rsid w:val="00FB24F1"/>
    <w:rsid w:val="00FB2580"/>
    <w:rsid w:val="00FB280C"/>
    <w:rsid w:val="00FB3351"/>
    <w:rsid w:val="00FB4651"/>
    <w:rsid w:val="00FB5013"/>
    <w:rsid w:val="00FB7779"/>
    <w:rsid w:val="00FC07A7"/>
    <w:rsid w:val="00FC0B78"/>
    <w:rsid w:val="00FC0BDB"/>
    <w:rsid w:val="00FC239B"/>
    <w:rsid w:val="00FC3188"/>
    <w:rsid w:val="00FC3666"/>
    <w:rsid w:val="00FC3732"/>
    <w:rsid w:val="00FC3EB2"/>
    <w:rsid w:val="00FC4CD5"/>
    <w:rsid w:val="00FC7160"/>
    <w:rsid w:val="00FC785E"/>
    <w:rsid w:val="00FC7F6F"/>
    <w:rsid w:val="00FD015C"/>
    <w:rsid w:val="00FD510B"/>
    <w:rsid w:val="00FD5798"/>
    <w:rsid w:val="00FD6836"/>
    <w:rsid w:val="00FD6988"/>
    <w:rsid w:val="00FD6E2E"/>
    <w:rsid w:val="00FE025E"/>
    <w:rsid w:val="00FE14E2"/>
    <w:rsid w:val="00FE2698"/>
    <w:rsid w:val="00FE2E0C"/>
    <w:rsid w:val="00FE41A6"/>
    <w:rsid w:val="00FE4416"/>
    <w:rsid w:val="00FE512C"/>
    <w:rsid w:val="00FE57A7"/>
    <w:rsid w:val="00FE6569"/>
    <w:rsid w:val="00FE6911"/>
    <w:rsid w:val="00FE6E52"/>
    <w:rsid w:val="00FE719B"/>
    <w:rsid w:val="00FE77A5"/>
    <w:rsid w:val="00FF0726"/>
    <w:rsid w:val="00FF169A"/>
    <w:rsid w:val="00FF1A46"/>
    <w:rsid w:val="00FF2542"/>
    <w:rsid w:val="00FF35DC"/>
    <w:rsid w:val="00FF3760"/>
    <w:rsid w:val="00FF3872"/>
    <w:rsid w:val="00FF551E"/>
    <w:rsid w:val="00FF5C71"/>
    <w:rsid w:val="00FF6207"/>
    <w:rsid w:val="00FF6209"/>
    <w:rsid w:val="00FF6C6C"/>
    <w:rsid w:val="00FF7601"/>
    <w:rsid w:val="00FF77FC"/>
    <w:rsid w:val="00FF7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DA"/>
    <w:pPr>
      <w:spacing w:after="200" w:line="276" w:lineRule="auto"/>
    </w:pPr>
    <w:rPr>
      <w:sz w:val="22"/>
      <w:szCs w:val="22"/>
      <w:lang w:eastAsia="en-US"/>
    </w:rPr>
  </w:style>
  <w:style w:type="paragraph" w:styleId="Ttulo1">
    <w:name w:val="heading 1"/>
    <w:aliases w:val="Subtítulos X."/>
    <w:basedOn w:val="Normal"/>
    <w:next w:val="Normal"/>
    <w:link w:val="Ttulo1Char"/>
    <w:qFormat/>
    <w:rsid w:val="00862E2C"/>
    <w:pPr>
      <w:jc w:val="center"/>
      <w:outlineLvl w:val="0"/>
    </w:pPr>
    <w:rPr>
      <w:rFonts w:ascii="Arial" w:hAnsi="Arial" w:cs="Arial"/>
      <w:b/>
      <w:sz w:val="24"/>
      <w:szCs w:val="24"/>
    </w:rPr>
  </w:style>
  <w:style w:type="paragraph" w:styleId="Ttulo2">
    <w:name w:val="heading 2"/>
    <w:aliases w:val="Cláusula"/>
    <w:basedOn w:val="Normal"/>
    <w:next w:val="Normal"/>
    <w:link w:val="Ttulo2Char"/>
    <w:uiPriority w:val="9"/>
    <w:unhideWhenUsed/>
    <w:qFormat/>
    <w:rsid w:val="00862E2C"/>
    <w:pPr>
      <w:jc w:val="both"/>
      <w:outlineLvl w:val="1"/>
    </w:pPr>
    <w:rPr>
      <w:rFonts w:ascii="Arial" w:hAnsi="Arial" w:cs="Arial"/>
      <w:b/>
      <w:sz w:val="24"/>
      <w:szCs w:val="24"/>
    </w:rPr>
  </w:style>
  <w:style w:type="paragraph" w:styleId="Ttulo3">
    <w:name w:val="heading 3"/>
    <w:aliases w:val="X.x.x"/>
    <w:basedOn w:val="Normal"/>
    <w:next w:val="Normal"/>
    <w:link w:val="Ttulo3Char"/>
    <w:uiPriority w:val="9"/>
    <w:unhideWhenUsed/>
    <w:qFormat/>
    <w:rsid w:val="009C1F1B"/>
    <w:pPr>
      <w:keepNext/>
      <w:keepLines/>
      <w:spacing w:before="200" w:after="0"/>
      <w:jc w:val="both"/>
      <w:outlineLvl w:val="2"/>
    </w:pPr>
    <w:rPr>
      <w:rFonts w:ascii="Cambria" w:eastAsia="MS Gothic" w:hAnsi="Cambria"/>
      <w:b/>
      <w:bCs/>
      <w:color w:val="4F81BD"/>
      <w:sz w:val="24"/>
      <w:szCs w:val="24"/>
    </w:rPr>
  </w:style>
  <w:style w:type="paragraph" w:styleId="Ttulo5">
    <w:name w:val="heading 5"/>
    <w:aliases w:val="x.x.x,Subcláusula 2"/>
    <w:basedOn w:val="PargrafodaLista"/>
    <w:next w:val="Normal"/>
    <w:link w:val="Ttulo5Char"/>
    <w:uiPriority w:val="9"/>
    <w:semiHidden/>
    <w:unhideWhenUsed/>
    <w:qFormat/>
    <w:rsid w:val="00927C23"/>
    <w:pPr>
      <w:spacing w:after="0" w:line="360" w:lineRule="auto"/>
      <w:ind w:left="1572" w:hanging="720"/>
      <w:outlineLvl w:val="4"/>
    </w:pPr>
    <w:rPr>
      <w:rFonts w:eastAsia="Arial Unicode MS"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s X. Char"/>
    <w:basedOn w:val="Fontepargpadro"/>
    <w:link w:val="Ttulo1"/>
    <w:uiPriority w:val="9"/>
    <w:rsid w:val="00862E2C"/>
    <w:rPr>
      <w:rFonts w:ascii="Arial" w:hAnsi="Arial" w:cs="Arial"/>
      <w:b/>
      <w:sz w:val="24"/>
      <w:szCs w:val="24"/>
    </w:rPr>
  </w:style>
  <w:style w:type="character" w:customStyle="1" w:styleId="Ttulo2Char">
    <w:name w:val="Título 2 Char"/>
    <w:aliases w:val="Cláusula Char"/>
    <w:basedOn w:val="Fontepargpadro"/>
    <w:link w:val="Ttulo2"/>
    <w:uiPriority w:val="9"/>
    <w:rsid w:val="00862E2C"/>
    <w:rPr>
      <w:rFonts w:ascii="Arial" w:hAnsi="Arial" w:cs="Arial"/>
      <w:b/>
      <w:sz w:val="24"/>
      <w:szCs w:val="24"/>
    </w:rPr>
  </w:style>
  <w:style w:type="character" w:customStyle="1" w:styleId="Ttulo3Char">
    <w:name w:val="Título 3 Char"/>
    <w:aliases w:val="X.x.x Char"/>
    <w:basedOn w:val="Fontepargpadro"/>
    <w:link w:val="Ttulo3"/>
    <w:uiPriority w:val="9"/>
    <w:semiHidden/>
    <w:rsid w:val="009C1F1B"/>
    <w:rPr>
      <w:rFonts w:ascii="Cambria" w:eastAsia="MS Gothic" w:hAnsi="Cambria" w:cs="Times New Roman"/>
      <w:b/>
      <w:bCs/>
      <w:color w:val="4F81BD"/>
      <w:sz w:val="24"/>
      <w:szCs w:val="24"/>
    </w:rPr>
  </w:style>
  <w:style w:type="paragraph" w:styleId="Textodebalo">
    <w:name w:val="Balloon Text"/>
    <w:basedOn w:val="Normal"/>
    <w:link w:val="TextodebaloChar"/>
    <w:uiPriority w:val="99"/>
    <w:semiHidden/>
    <w:unhideWhenUsed/>
    <w:rsid w:val="00A667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7DA"/>
    <w:rPr>
      <w:rFonts w:ascii="Tahoma" w:hAnsi="Tahoma" w:cs="Tahoma"/>
      <w:sz w:val="16"/>
      <w:szCs w:val="16"/>
    </w:rPr>
  </w:style>
  <w:style w:type="paragraph" w:styleId="Rodap">
    <w:name w:val="footer"/>
    <w:basedOn w:val="Normal"/>
    <w:link w:val="RodapChar"/>
    <w:uiPriority w:val="99"/>
    <w:unhideWhenUsed/>
    <w:rsid w:val="00A667DA"/>
    <w:pPr>
      <w:tabs>
        <w:tab w:val="center" w:pos="4320"/>
        <w:tab w:val="right" w:pos="8640"/>
      </w:tabs>
      <w:spacing w:after="0" w:line="240" w:lineRule="auto"/>
    </w:pPr>
  </w:style>
  <w:style w:type="character" w:customStyle="1" w:styleId="RodapChar">
    <w:name w:val="Rodapé Char"/>
    <w:basedOn w:val="Fontepargpadro"/>
    <w:link w:val="Rodap"/>
    <w:uiPriority w:val="99"/>
    <w:rsid w:val="00A667DA"/>
  </w:style>
  <w:style w:type="character" w:styleId="Nmerodepgina">
    <w:name w:val="page number"/>
    <w:basedOn w:val="Fontepargpadro"/>
    <w:unhideWhenUsed/>
    <w:rsid w:val="00A667DA"/>
  </w:style>
  <w:style w:type="paragraph" w:customStyle="1" w:styleId="Default">
    <w:name w:val="Default"/>
    <w:rsid w:val="00A667DA"/>
    <w:pPr>
      <w:widowControl w:val="0"/>
      <w:autoSpaceDE w:val="0"/>
      <w:autoSpaceDN w:val="0"/>
      <w:adjustRightInd w:val="0"/>
    </w:pPr>
    <w:rPr>
      <w:rFonts w:ascii="Tahoma" w:hAnsi="Tahoma" w:cs="Tahoma"/>
      <w:color w:val="000000"/>
      <w:sz w:val="24"/>
      <w:szCs w:val="24"/>
      <w:lang w:val="en-US" w:eastAsia="en-US"/>
    </w:rPr>
  </w:style>
  <w:style w:type="character" w:styleId="Refdecomentrio">
    <w:name w:val="annotation reference"/>
    <w:basedOn w:val="Fontepargpadro"/>
    <w:uiPriority w:val="99"/>
    <w:unhideWhenUsed/>
    <w:rsid w:val="00A667DA"/>
    <w:rPr>
      <w:sz w:val="16"/>
      <w:szCs w:val="16"/>
    </w:rPr>
  </w:style>
  <w:style w:type="paragraph" w:styleId="Textodecomentrio">
    <w:name w:val="annotation text"/>
    <w:basedOn w:val="Normal"/>
    <w:link w:val="TextodecomentrioChar"/>
    <w:uiPriority w:val="99"/>
    <w:unhideWhenUsed/>
    <w:rsid w:val="00A667DA"/>
    <w:pPr>
      <w:spacing w:line="240" w:lineRule="auto"/>
    </w:pPr>
    <w:rPr>
      <w:sz w:val="20"/>
      <w:szCs w:val="20"/>
    </w:rPr>
  </w:style>
  <w:style w:type="character" w:customStyle="1" w:styleId="TextodecomentrioChar">
    <w:name w:val="Texto de comentário Char"/>
    <w:basedOn w:val="Fontepargpadro"/>
    <w:link w:val="Textodecomentrio"/>
    <w:uiPriority w:val="99"/>
    <w:rsid w:val="00A667DA"/>
    <w:rPr>
      <w:sz w:val="20"/>
      <w:szCs w:val="20"/>
    </w:rPr>
  </w:style>
  <w:style w:type="paragraph" w:styleId="Assuntodocomentrio">
    <w:name w:val="annotation subject"/>
    <w:basedOn w:val="Textodecomentrio"/>
    <w:next w:val="Textodecomentrio"/>
    <w:link w:val="AssuntodocomentrioChar"/>
    <w:uiPriority w:val="99"/>
    <w:semiHidden/>
    <w:unhideWhenUsed/>
    <w:rsid w:val="00A667DA"/>
    <w:rPr>
      <w:b/>
      <w:bCs/>
    </w:rPr>
  </w:style>
  <w:style w:type="character" w:customStyle="1" w:styleId="AssuntodocomentrioChar">
    <w:name w:val="Assunto do comentário Char"/>
    <w:basedOn w:val="TextodecomentrioChar"/>
    <w:link w:val="Assuntodocomentrio"/>
    <w:uiPriority w:val="99"/>
    <w:semiHidden/>
    <w:rsid w:val="00A667DA"/>
    <w:rPr>
      <w:b/>
      <w:bCs/>
      <w:sz w:val="20"/>
      <w:szCs w:val="20"/>
    </w:rPr>
  </w:style>
  <w:style w:type="paragraph" w:styleId="Reviso">
    <w:name w:val="Revision"/>
    <w:hidden/>
    <w:uiPriority w:val="99"/>
    <w:semiHidden/>
    <w:rsid w:val="00610396"/>
    <w:rPr>
      <w:sz w:val="22"/>
      <w:szCs w:val="22"/>
      <w:lang w:eastAsia="en-US"/>
    </w:rPr>
  </w:style>
  <w:style w:type="paragraph" w:styleId="Sumrio1">
    <w:name w:val="toc 1"/>
    <w:basedOn w:val="Normal"/>
    <w:next w:val="Normal"/>
    <w:autoRedefine/>
    <w:uiPriority w:val="39"/>
    <w:unhideWhenUsed/>
    <w:qFormat/>
    <w:rsid w:val="00022945"/>
    <w:pPr>
      <w:spacing w:before="120" w:after="120"/>
    </w:pPr>
    <w:rPr>
      <w:b/>
      <w:bCs/>
      <w:caps/>
      <w:sz w:val="20"/>
      <w:szCs w:val="20"/>
    </w:rPr>
  </w:style>
  <w:style w:type="paragraph" w:styleId="Sumrio2">
    <w:name w:val="toc 2"/>
    <w:basedOn w:val="Normal"/>
    <w:next w:val="Normal"/>
    <w:autoRedefine/>
    <w:uiPriority w:val="39"/>
    <w:unhideWhenUsed/>
    <w:qFormat/>
    <w:rsid w:val="00022945"/>
    <w:pPr>
      <w:spacing w:after="0"/>
      <w:ind w:left="220"/>
    </w:pPr>
    <w:rPr>
      <w:smallCaps/>
      <w:sz w:val="20"/>
      <w:szCs w:val="20"/>
    </w:rPr>
  </w:style>
  <w:style w:type="paragraph" w:styleId="Sumrio3">
    <w:name w:val="toc 3"/>
    <w:basedOn w:val="Normal"/>
    <w:next w:val="Normal"/>
    <w:autoRedefine/>
    <w:uiPriority w:val="39"/>
    <w:unhideWhenUsed/>
    <w:qFormat/>
    <w:rsid w:val="00022945"/>
    <w:pPr>
      <w:spacing w:after="0"/>
      <w:ind w:left="440"/>
    </w:pPr>
    <w:rPr>
      <w:i/>
      <w:iCs/>
      <w:sz w:val="20"/>
      <w:szCs w:val="20"/>
    </w:rPr>
  </w:style>
  <w:style w:type="paragraph" w:styleId="Sumrio4">
    <w:name w:val="toc 4"/>
    <w:basedOn w:val="Normal"/>
    <w:next w:val="Normal"/>
    <w:autoRedefine/>
    <w:uiPriority w:val="39"/>
    <w:unhideWhenUsed/>
    <w:rsid w:val="00022945"/>
    <w:pPr>
      <w:spacing w:after="0"/>
      <w:ind w:left="660"/>
    </w:pPr>
    <w:rPr>
      <w:sz w:val="18"/>
      <w:szCs w:val="18"/>
    </w:rPr>
  </w:style>
  <w:style w:type="paragraph" w:styleId="Sumrio5">
    <w:name w:val="toc 5"/>
    <w:basedOn w:val="Normal"/>
    <w:next w:val="Normal"/>
    <w:autoRedefine/>
    <w:uiPriority w:val="39"/>
    <w:unhideWhenUsed/>
    <w:rsid w:val="00022945"/>
    <w:pPr>
      <w:spacing w:after="0"/>
      <w:ind w:left="880"/>
    </w:pPr>
    <w:rPr>
      <w:sz w:val="18"/>
      <w:szCs w:val="18"/>
    </w:rPr>
  </w:style>
  <w:style w:type="paragraph" w:styleId="Sumrio6">
    <w:name w:val="toc 6"/>
    <w:basedOn w:val="Normal"/>
    <w:next w:val="Normal"/>
    <w:autoRedefine/>
    <w:uiPriority w:val="39"/>
    <w:unhideWhenUsed/>
    <w:rsid w:val="00022945"/>
    <w:pPr>
      <w:spacing w:after="0"/>
      <w:ind w:left="1100"/>
    </w:pPr>
    <w:rPr>
      <w:sz w:val="18"/>
      <w:szCs w:val="18"/>
    </w:rPr>
  </w:style>
  <w:style w:type="paragraph" w:styleId="Sumrio7">
    <w:name w:val="toc 7"/>
    <w:basedOn w:val="Normal"/>
    <w:next w:val="Normal"/>
    <w:autoRedefine/>
    <w:uiPriority w:val="39"/>
    <w:unhideWhenUsed/>
    <w:rsid w:val="00022945"/>
    <w:pPr>
      <w:spacing w:after="0"/>
      <w:ind w:left="1320"/>
    </w:pPr>
    <w:rPr>
      <w:sz w:val="18"/>
      <w:szCs w:val="18"/>
    </w:rPr>
  </w:style>
  <w:style w:type="paragraph" w:styleId="Sumrio8">
    <w:name w:val="toc 8"/>
    <w:basedOn w:val="Normal"/>
    <w:next w:val="Normal"/>
    <w:autoRedefine/>
    <w:uiPriority w:val="39"/>
    <w:unhideWhenUsed/>
    <w:rsid w:val="00022945"/>
    <w:pPr>
      <w:spacing w:after="0"/>
      <w:ind w:left="1540"/>
    </w:pPr>
    <w:rPr>
      <w:sz w:val="18"/>
      <w:szCs w:val="18"/>
    </w:rPr>
  </w:style>
  <w:style w:type="paragraph" w:styleId="Sumrio9">
    <w:name w:val="toc 9"/>
    <w:basedOn w:val="Normal"/>
    <w:next w:val="Normal"/>
    <w:autoRedefine/>
    <w:uiPriority w:val="39"/>
    <w:unhideWhenUsed/>
    <w:rsid w:val="00022945"/>
    <w:pPr>
      <w:spacing w:after="0"/>
      <w:ind w:left="1760"/>
    </w:pPr>
    <w:rPr>
      <w:sz w:val="18"/>
      <w:szCs w:val="18"/>
    </w:rPr>
  </w:style>
  <w:style w:type="character" w:styleId="Hyperlink">
    <w:name w:val="Hyperlink"/>
    <w:basedOn w:val="Fontepargpadro"/>
    <w:uiPriority w:val="99"/>
    <w:unhideWhenUsed/>
    <w:rsid w:val="00022945"/>
    <w:rPr>
      <w:color w:val="0000FF"/>
      <w:u w:val="single"/>
    </w:rPr>
  </w:style>
  <w:style w:type="paragraph" w:styleId="Cabealho">
    <w:name w:val="header"/>
    <w:basedOn w:val="Normal"/>
    <w:link w:val="CabealhoChar"/>
    <w:uiPriority w:val="99"/>
    <w:unhideWhenUsed/>
    <w:rsid w:val="008A0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0D72"/>
  </w:style>
  <w:style w:type="paragraph" w:styleId="PargrafodaLista">
    <w:name w:val="List Paragraph"/>
    <w:aliases w:val="Tabela,Títulos diss,Lista Colorida - Ênfase 11,Meu Topico,Itemização,PPP 04"/>
    <w:basedOn w:val="Normal"/>
    <w:link w:val="PargrafodaListaChar"/>
    <w:uiPriority w:val="34"/>
    <w:qFormat/>
    <w:rsid w:val="009C1F1B"/>
    <w:pPr>
      <w:ind w:left="720"/>
      <w:contextualSpacing/>
      <w:jc w:val="both"/>
      <w:outlineLvl w:val="1"/>
    </w:pPr>
    <w:rPr>
      <w:rFonts w:ascii="Arial" w:hAnsi="Arial"/>
      <w:sz w:val="24"/>
      <w:szCs w:val="24"/>
    </w:rPr>
  </w:style>
  <w:style w:type="paragraph" w:customStyle="1" w:styleId="Standard">
    <w:name w:val="Standard"/>
    <w:rsid w:val="009C1F1B"/>
    <w:pPr>
      <w:widowControl w:val="0"/>
      <w:suppressAutoHyphens/>
      <w:autoSpaceDN w:val="0"/>
      <w:textAlignment w:val="baseline"/>
    </w:pPr>
    <w:rPr>
      <w:rFonts w:ascii="Times New Roman" w:eastAsia="Times New Roman" w:hAnsi="Times New Roman"/>
      <w:kern w:val="3"/>
      <w:sz w:val="24"/>
      <w:lang w:eastAsia="zh-CN" w:bidi="hi-IN"/>
    </w:rPr>
  </w:style>
  <w:style w:type="paragraph" w:customStyle="1" w:styleId="CLUSULA">
    <w:name w:val="CLÁUSULA"/>
    <w:basedOn w:val="Normal"/>
    <w:link w:val="CLUSULAChar"/>
    <w:qFormat/>
    <w:rsid w:val="009C1F1B"/>
    <w:pPr>
      <w:jc w:val="both"/>
      <w:outlineLvl w:val="1"/>
    </w:pPr>
    <w:rPr>
      <w:rFonts w:ascii="Arial" w:hAnsi="Arial"/>
      <w:b/>
      <w:sz w:val="24"/>
      <w:szCs w:val="24"/>
    </w:rPr>
  </w:style>
  <w:style w:type="character" w:customStyle="1" w:styleId="CLUSULAChar">
    <w:name w:val="CLÁUSULA Char"/>
    <w:basedOn w:val="Fontepargpadro"/>
    <w:link w:val="CLUSULA"/>
    <w:rsid w:val="009C1F1B"/>
    <w:rPr>
      <w:rFonts w:ascii="Arial" w:hAnsi="Arial"/>
      <w:b/>
      <w:sz w:val="24"/>
      <w:szCs w:val="24"/>
    </w:rPr>
  </w:style>
  <w:style w:type="paragraph" w:customStyle="1" w:styleId="CAPTULO">
    <w:name w:val="CAPÍTULO"/>
    <w:basedOn w:val="Normal"/>
    <w:link w:val="CAPTULOChar"/>
    <w:qFormat/>
    <w:rsid w:val="009C1F1B"/>
    <w:pPr>
      <w:jc w:val="center"/>
      <w:outlineLvl w:val="1"/>
    </w:pPr>
    <w:rPr>
      <w:rFonts w:ascii="Arial" w:hAnsi="Arial"/>
      <w:b/>
      <w:sz w:val="24"/>
      <w:szCs w:val="24"/>
    </w:rPr>
  </w:style>
  <w:style w:type="character" w:customStyle="1" w:styleId="CAPTULOChar">
    <w:name w:val="CAPÍTULO Char"/>
    <w:basedOn w:val="Fontepargpadro"/>
    <w:link w:val="CAPTULO"/>
    <w:rsid w:val="009C1F1B"/>
    <w:rPr>
      <w:rFonts w:ascii="Arial" w:hAnsi="Arial"/>
      <w:b/>
      <w:sz w:val="24"/>
      <w:szCs w:val="24"/>
    </w:rPr>
  </w:style>
  <w:style w:type="paragraph" w:customStyle="1" w:styleId="IPTexto">
    <w:name w:val="IP Texto"/>
    <w:basedOn w:val="Normal"/>
    <w:qFormat/>
    <w:rsid w:val="00681BC9"/>
    <w:pPr>
      <w:spacing w:before="180" w:after="180" w:line="360" w:lineRule="auto"/>
      <w:ind w:firstLine="709"/>
      <w:jc w:val="both"/>
    </w:pPr>
    <w:rPr>
      <w:rFonts w:eastAsia="Times New Roman"/>
      <w:szCs w:val="24"/>
      <w:lang w:eastAsia="pt-BR"/>
    </w:rPr>
  </w:style>
  <w:style w:type="character" w:styleId="Forte">
    <w:name w:val="Strong"/>
    <w:uiPriority w:val="22"/>
    <w:qFormat/>
    <w:rsid w:val="00B608C8"/>
    <w:rPr>
      <w:b/>
      <w:bCs/>
    </w:rPr>
  </w:style>
  <w:style w:type="paragraph" w:styleId="NormalWeb">
    <w:name w:val="Normal (Web)"/>
    <w:basedOn w:val="Normal"/>
    <w:uiPriority w:val="99"/>
    <w:unhideWhenUsed/>
    <w:rsid w:val="00276858"/>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276858"/>
    <w:rPr>
      <w:i/>
      <w:iCs/>
    </w:rPr>
  </w:style>
  <w:style w:type="paragraph" w:styleId="Ttulo">
    <w:name w:val="Title"/>
    <w:aliases w:val="X.x.x.x"/>
    <w:basedOn w:val="Normal"/>
    <w:next w:val="Normal"/>
    <w:link w:val="TtuloChar"/>
    <w:uiPriority w:val="10"/>
    <w:qFormat/>
    <w:rsid w:val="002C3F93"/>
    <w:pPr>
      <w:pBdr>
        <w:top w:val="nil"/>
        <w:left w:val="nil"/>
        <w:bottom w:val="nil"/>
        <w:right w:val="nil"/>
        <w:between w:val="nil"/>
        <w:bar w:val="nil"/>
      </w:pBdr>
      <w:tabs>
        <w:tab w:val="left" w:pos="1440"/>
        <w:tab w:val="left" w:pos="1531"/>
        <w:tab w:val="left" w:pos="1559"/>
        <w:tab w:val="left" w:pos="1701"/>
        <w:tab w:val="num" w:pos="2880"/>
      </w:tabs>
      <w:spacing w:after="120" w:line="360" w:lineRule="auto"/>
      <w:ind w:left="1134" w:hanging="1134"/>
      <w:jc w:val="both"/>
    </w:pPr>
    <w:rPr>
      <w:rFonts w:ascii="Arial" w:eastAsia="Arial Unicode MS" w:hAnsi="Arial" w:cs="Arial Unicode MS"/>
      <w:sz w:val="24"/>
      <w:szCs w:val="24"/>
      <w:u w:color="000000"/>
      <w:bdr w:val="nil"/>
      <w:lang w:val="pt-PT" w:eastAsia="pt-BR"/>
    </w:rPr>
  </w:style>
  <w:style w:type="character" w:customStyle="1" w:styleId="TtuloChar">
    <w:name w:val="Título Char"/>
    <w:aliases w:val="X.x.x.x Char"/>
    <w:basedOn w:val="Fontepargpadro"/>
    <w:link w:val="Ttulo"/>
    <w:uiPriority w:val="10"/>
    <w:rsid w:val="002C3F93"/>
    <w:rPr>
      <w:rFonts w:ascii="Arial" w:eastAsia="Arial Unicode MS" w:hAnsi="Arial" w:cs="Arial Unicode MS"/>
      <w:sz w:val="24"/>
      <w:szCs w:val="24"/>
      <w:u w:color="000000"/>
      <w:bdr w:val="nil"/>
      <w:lang w:val="pt-PT"/>
    </w:rPr>
  </w:style>
  <w:style w:type="paragraph" w:styleId="SemEspaamento">
    <w:name w:val="No Spacing"/>
    <w:aliases w:val="X.x,Subcláusula"/>
    <w:basedOn w:val="Normal"/>
    <w:uiPriority w:val="1"/>
    <w:qFormat/>
    <w:rsid w:val="002C3F93"/>
    <w:pPr>
      <w:pBdr>
        <w:top w:val="nil"/>
        <w:left w:val="nil"/>
        <w:bottom w:val="nil"/>
        <w:right w:val="nil"/>
        <w:between w:val="nil"/>
        <w:bar w:val="nil"/>
      </w:pBdr>
      <w:tabs>
        <w:tab w:val="left" w:pos="1559"/>
        <w:tab w:val="left" w:pos="1701"/>
        <w:tab w:val="num" w:pos="3567"/>
      </w:tabs>
      <w:spacing w:after="120" w:line="360" w:lineRule="auto"/>
      <w:ind w:left="2807" w:hanging="680"/>
      <w:jc w:val="both"/>
    </w:pPr>
    <w:rPr>
      <w:rFonts w:ascii="Arial" w:eastAsia="Arial Unicode MS" w:hAnsi="Arial" w:cs="Arial"/>
      <w:color w:val="000000"/>
      <w:sz w:val="24"/>
      <w:szCs w:val="24"/>
      <w:u w:color="000000"/>
      <w:bdr w:val="nil"/>
      <w:lang w:val="pt-PT" w:eastAsia="pt-BR"/>
    </w:rPr>
  </w:style>
  <w:style w:type="paragraph" w:styleId="Subttulo">
    <w:name w:val="Subtitle"/>
    <w:aliases w:val="X.x.x.x.x,Inciso"/>
    <w:basedOn w:val="Normal"/>
    <w:next w:val="Normal"/>
    <w:link w:val="SubttuloChar"/>
    <w:uiPriority w:val="11"/>
    <w:qFormat/>
    <w:rsid w:val="002C3F93"/>
    <w:pPr>
      <w:pBdr>
        <w:top w:val="nil"/>
        <w:left w:val="nil"/>
        <w:bottom w:val="nil"/>
        <w:right w:val="nil"/>
        <w:between w:val="nil"/>
        <w:bar w:val="nil"/>
      </w:pBdr>
      <w:tabs>
        <w:tab w:val="left" w:pos="680"/>
        <w:tab w:val="num" w:pos="1134"/>
        <w:tab w:val="left" w:pos="1440"/>
        <w:tab w:val="left" w:pos="1531"/>
        <w:tab w:val="left" w:pos="1559"/>
        <w:tab w:val="left" w:pos="1701"/>
        <w:tab w:val="left" w:pos="2410"/>
      </w:tabs>
      <w:spacing w:after="120" w:line="240" w:lineRule="auto"/>
      <w:ind w:left="3933" w:hanging="792"/>
      <w:jc w:val="both"/>
    </w:pPr>
    <w:rPr>
      <w:rFonts w:ascii="Arial" w:eastAsia="Arial Unicode MS" w:hAnsi="Arial" w:cs="Arial Unicode MS"/>
      <w:color w:val="000000"/>
      <w:sz w:val="24"/>
      <w:szCs w:val="24"/>
      <w:u w:color="000000"/>
      <w:bdr w:val="nil"/>
      <w:lang w:val="pt-PT" w:eastAsia="pt-BR"/>
    </w:rPr>
  </w:style>
  <w:style w:type="character" w:customStyle="1" w:styleId="SubttuloChar">
    <w:name w:val="Subtítulo Char"/>
    <w:aliases w:val="X.x.x.x.x Char,Inciso Char"/>
    <w:basedOn w:val="Fontepargpadro"/>
    <w:link w:val="Subttulo"/>
    <w:uiPriority w:val="11"/>
    <w:rsid w:val="002C3F93"/>
    <w:rPr>
      <w:rFonts w:ascii="Arial" w:eastAsia="Arial Unicode MS" w:hAnsi="Arial" w:cs="Arial Unicode MS"/>
      <w:color w:val="000000"/>
      <w:sz w:val="24"/>
      <w:szCs w:val="24"/>
      <w:u w:color="000000"/>
      <w:bdr w:val="nil"/>
      <w:lang w:val="pt-PT"/>
    </w:rPr>
  </w:style>
  <w:style w:type="character" w:customStyle="1" w:styleId="PargrafodaListaChar">
    <w:name w:val="Parágrafo da Lista Char"/>
    <w:aliases w:val="Tabela Char,Títulos diss Char,Lista Colorida - Ênfase 11 Char,Meu Topico Char,Itemização Char,PPP 04 Char"/>
    <w:basedOn w:val="Fontepargpadro"/>
    <w:link w:val="PargrafodaLista"/>
    <w:uiPriority w:val="34"/>
    <w:locked/>
    <w:rsid w:val="00A80DE4"/>
    <w:rPr>
      <w:rFonts w:ascii="Arial" w:hAnsi="Arial"/>
      <w:sz w:val="24"/>
      <w:szCs w:val="24"/>
      <w:lang w:eastAsia="en-US"/>
    </w:rPr>
  </w:style>
  <w:style w:type="character" w:styleId="nfaseSutil">
    <w:name w:val="Subtle Emphasis"/>
    <w:aliases w:val="Incisos,Alínea"/>
    <w:uiPriority w:val="19"/>
    <w:qFormat/>
    <w:rsid w:val="0018047D"/>
    <w:rPr>
      <w:rFonts w:ascii="Arial" w:hAnsi="Arial" w:cs="Arial"/>
      <w:iCs/>
      <w:sz w:val="24"/>
      <w:szCs w:val="24"/>
    </w:rPr>
  </w:style>
  <w:style w:type="paragraph" w:styleId="Textodenotaderodap">
    <w:name w:val="footnote text"/>
    <w:basedOn w:val="Normal"/>
    <w:link w:val="TextodenotaderodapChar"/>
    <w:uiPriority w:val="99"/>
    <w:semiHidden/>
    <w:unhideWhenUsed/>
    <w:rsid w:val="003671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1A6"/>
    <w:rPr>
      <w:lang w:eastAsia="en-US"/>
    </w:rPr>
  </w:style>
  <w:style w:type="character" w:styleId="Refdenotaderodap">
    <w:name w:val="footnote reference"/>
    <w:basedOn w:val="Fontepargpadro"/>
    <w:uiPriority w:val="99"/>
    <w:semiHidden/>
    <w:unhideWhenUsed/>
    <w:rsid w:val="003671A6"/>
    <w:rPr>
      <w:vertAlign w:val="superscript"/>
    </w:rPr>
  </w:style>
  <w:style w:type="character" w:customStyle="1" w:styleId="Ttulo5Char">
    <w:name w:val="Título 5 Char"/>
    <w:aliases w:val="x.x.x Char,Subcláusula 2 Char"/>
    <w:basedOn w:val="Fontepargpadro"/>
    <w:link w:val="Ttulo5"/>
    <w:uiPriority w:val="9"/>
    <w:semiHidden/>
    <w:rsid w:val="00927C23"/>
    <w:rPr>
      <w:rFonts w:ascii="Arial" w:eastAsia="Arial Unicode MS"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DA"/>
    <w:pPr>
      <w:spacing w:after="200" w:line="276" w:lineRule="auto"/>
    </w:pPr>
    <w:rPr>
      <w:sz w:val="22"/>
      <w:szCs w:val="22"/>
      <w:lang w:eastAsia="en-US"/>
    </w:rPr>
  </w:style>
  <w:style w:type="paragraph" w:styleId="Ttulo1">
    <w:name w:val="heading 1"/>
    <w:aliases w:val="Subtítulos X."/>
    <w:basedOn w:val="Normal"/>
    <w:next w:val="Normal"/>
    <w:link w:val="Ttulo1Char"/>
    <w:qFormat/>
    <w:rsid w:val="00862E2C"/>
    <w:pPr>
      <w:jc w:val="center"/>
      <w:outlineLvl w:val="0"/>
    </w:pPr>
    <w:rPr>
      <w:rFonts w:ascii="Arial" w:hAnsi="Arial" w:cs="Arial"/>
      <w:b/>
      <w:sz w:val="24"/>
      <w:szCs w:val="24"/>
    </w:rPr>
  </w:style>
  <w:style w:type="paragraph" w:styleId="Ttulo2">
    <w:name w:val="heading 2"/>
    <w:aliases w:val="Cláusula"/>
    <w:basedOn w:val="Normal"/>
    <w:next w:val="Normal"/>
    <w:link w:val="Ttulo2Char"/>
    <w:uiPriority w:val="9"/>
    <w:unhideWhenUsed/>
    <w:qFormat/>
    <w:rsid w:val="00862E2C"/>
    <w:pPr>
      <w:jc w:val="both"/>
      <w:outlineLvl w:val="1"/>
    </w:pPr>
    <w:rPr>
      <w:rFonts w:ascii="Arial" w:hAnsi="Arial" w:cs="Arial"/>
      <w:b/>
      <w:sz w:val="24"/>
      <w:szCs w:val="24"/>
    </w:rPr>
  </w:style>
  <w:style w:type="paragraph" w:styleId="Ttulo3">
    <w:name w:val="heading 3"/>
    <w:aliases w:val="X.x.x"/>
    <w:basedOn w:val="Normal"/>
    <w:next w:val="Normal"/>
    <w:link w:val="Ttulo3Char"/>
    <w:uiPriority w:val="9"/>
    <w:unhideWhenUsed/>
    <w:qFormat/>
    <w:rsid w:val="009C1F1B"/>
    <w:pPr>
      <w:keepNext/>
      <w:keepLines/>
      <w:spacing w:before="200" w:after="0"/>
      <w:jc w:val="both"/>
      <w:outlineLvl w:val="2"/>
    </w:pPr>
    <w:rPr>
      <w:rFonts w:ascii="Cambria" w:eastAsia="MS Gothic" w:hAnsi="Cambria"/>
      <w:b/>
      <w:bCs/>
      <w:color w:val="4F81BD"/>
      <w:sz w:val="24"/>
      <w:szCs w:val="24"/>
    </w:rPr>
  </w:style>
  <w:style w:type="paragraph" w:styleId="Ttulo5">
    <w:name w:val="heading 5"/>
    <w:aliases w:val="x.x.x,Subcláusula 2"/>
    <w:basedOn w:val="PargrafodaLista"/>
    <w:next w:val="Normal"/>
    <w:link w:val="Ttulo5Char"/>
    <w:uiPriority w:val="9"/>
    <w:semiHidden/>
    <w:unhideWhenUsed/>
    <w:qFormat/>
    <w:rsid w:val="00927C23"/>
    <w:pPr>
      <w:spacing w:after="0" w:line="360" w:lineRule="auto"/>
      <w:ind w:left="1572" w:hanging="720"/>
      <w:outlineLvl w:val="4"/>
    </w:pPr>
    <w:rPr>
      <w:rFonts w:eastAsia="Arial Unicode MS"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s X. Char"/>
    <w:basedOn w:val="Fontepargpadro"/>
    <w:link w:val="Ttulo1"/>
    <w:uiPriority w:val="9"/>
    <w:rsid w:val="00862E2C"/>
    <w:rPr>
      <w:rFonts w:ascii="Arial" w:hAnsi="Arial" w:cs="Arial"/>
      <w:b/>
      <w:sz w:val="24"/>
      <w:szCs w:val="24"/>
    </w:rPr>
  </w:style>
  <w:style w:type="character" w:customStyle="1" w:styleId="Ttulo2Char">
    <w:name w:val="Título 2 Char"/>
    <w:aliases w:val="Cláusula Char"/>
    <w:basedOn w:val="Fontepargpadro"/>
    <w:link w:val="Ttulo2"/>
    <w:uiPriority w:val="9"/>
    <w:rsid w:val="00862E2C"/>
    <w:rPr>
      <w:rFonts w:ascii="Arial" w:hAnsi="Arial" w:cs="Arial"/>
      <w:b/>
      <w:sz w:val="24"/>
      <w:szCs w:val="24"/>
    </w:rPr>
  </w:style>
  <w:style w:type="character" w:customStyle="1" w:styleId="Ttulo3Char">
    <w:name w:val="Título 3 Char"/>
    <w:aliases w:val="X.x.x Char"/>
    <w:basedOn w:val="Fontepargpadro"/>
    <w:link w:val="Ttulo3"/>
    <w:uiPriority w:val="9"/>
    <w:semiHidden/>
    <w:rsid w:val="009C1F1B"/>
    <w:rPr>
      <w:rFonts w:ascii="Cambria" w:eastAsia="MS Gothic" w:hAnsi="Cambria" w:cs="Times New Roman"/>
      <w:b/>
      <w:bCs/>
      <w:color w:val="4F81BD"/>
      <w:sz w:val="24"/>
      <w:szCs w:val="24"/>
    </w:rPr>
  </w:style>
  <w:style w:type="paragraph" w:styleId="Textodebalo">
    <w:name w:val="Balloon Text"/>
    <w:basedOn w:val="Normal"/>
    <w:link w:val="TextodebaloChar"/>
    <w:uiPriority w:val="99"/>
    <w:semiHidden/>
    <w:unhideWhenUsed/>
    <w:rsid w:val="00A667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7DA"/>
    <w:rPr>
      <w:rFonts w:ascii="Tahoma" w:hAnsi="Tahoma" w:cs="Tahoma"/>
      <w:sz w:val="16"/>
      <w:szCs w:val="16"/>
    </w:rPr>
  </w:style>
  <w:style w:type="paragraph" w:styleId="Rodap">
    <w:name w:val="footer"/>
    <w:basedOn w:val="Normal"/>
    <w:link w:val="RodapChar"/>
    <w:uiPriority w:val="99"/>
    <w:unhideWhenUsed/>
    <w:rsid w:val="00A667DA"/>
    <w:pPr>
      <w:tabs>
        <w:tab w:val="center" w:pos="4320"/>
        <w:tab w:val="right" w:pos="8640"/>
      </w:tabs>
      <w:spacing w:after="0" w:line="240" w:lineRule="auto"/>
    </w:pPr>
  </w:style>
  <w:style w:type="character" w:customStyle="1" w:styleId="RodapChar">
    <w:name w:val="Rodapé Char"/>
    <w:basedOn w:val="Fontepargpadro"/>
    <w:link w:val="Rodap"/>
    <w:uiPriority w:val="99"/>
    <w:rsid w:val="00A667DA"/>
  </w:style>
  <w:style w:type="character" w:styleId="Nmerodepgina">
    <w:name w:val="page number"/>
    <w:basedOn w:val="Fontepargpadro"/>
    <w:unhideWhenUsed/>
    <w:rsid w:val="00A667DA"/>
  </w:style>
  <w:style w:type="paragraph" w:customStyle="1" w:styleId="Default">
    <w:name w:val="Default"/>
    <w:rsid w:val="00A667DA"/>
    <w:pPr>
      <w:widowControl w:val="0"/>
      <w:autoSpaceDE w:val="0"/>
      <w:autoSpaceDN w:val="0"/>
      <w:adjustRightInd w:val="0"/>
    </w:pPr>
    <w:rPr>
      <w:rFonts w:ascii="Tahoma" w:hAnsi="Tahoma" w:cs="Tahoma"/>
      <w:color w:val="000000"/>
      <w:sz w:val="24"/>
      <w:szCs w:val="24"/>
      <w:lang w:val="en-US" w:eastAsia="en-US"/>
    </w:rPr>
  </w:style>
  <w:style w:type="character" w:styleId="Refdecomentrio">
    <w:name w:val="annotation reference"/>
    <w:basedOn w:val="Fontepargpadro"/>
    <w:uiPriority w:val="99"/>
    <w:unhideWhenUsed/>
    <w:rsid w:val="00A667DA"/>
    <w:rPr>
      <w:sz w:val="16"/>
      <w:szCs w:val="16"/>
    </w:rPr>
  </w:style>
  <w:style w:type="paragraph" w:styleId="Textodecomentrio">
    <w:name w:val="annotation text"/>
    <w:basedOn w:val="Normal"/>
    <w:link w:val="TextodecomentrioChar"/>
    <w:uiPriority w:val="99"/>
    <w:unhideWhenUsed/>
    <w:rsid w:val="00A667DA"/>
    <w:pPr>
      <w:spacing w:line="240" w:lineRule="auto"/>
    </w:pPr>
    <w:rPr>
      <w:sz w:val="20"/>
      <w:szCs w:val="20"/>
    </w:rPr>
  </w:style>
  <w:style w:type="character" w:customStyle="1" w:styleId="TextodecomentrioChar">
    <w:name w:val="Texto de comentário Char"/>
    <w:basedOn w:val="Fontepargpadro"/>
    <w:link w:val="Textodecomentrio"/>
    <w:uiPriority w:val="99"/>
    <w:rsid w:val="00A667DA"/>
    <w:rPr>
      <w:sz w:val="20"/>
      <w:szCs w:val="20"/>
    </w:rPr>
  </w:style>
  <w:style w:type="paragraph" w:styleId="Assuntodocomentrio">
    <w:name w:val="annotation subject"/>
    <w:basedOn w:val="Textodecomentrio"/>
    <w:next w:val="Textodecomentrio"/>
    <w:link w:val="AssuntodocomentrioChar"/>
    <w:uiPriority w:val="99"/>
    <w:semiHidden/>
    <w:unhideWhenUsed/>
    <w:rsid w:val="00A667DA"/>
    <w:rPr>
      <w:b/>
      <w:bCs/>
    </w:rPr>
  </w:style>
  <w:style w:type="character" w:customStyle="1" w:styleId="AssuntodocomentrioChar">
    <w:name w:val="Assunto do comentário Char"/>
    <w:basedOn w:val="TextodecomentrioChar"/>
    <w:link w:val="Assuntodocomentrio"/>
    <w:uiPriority w:val="99"/>
    <w:semiHidden/>
    <w:rsid w:val="00A667DA"/>
    <w:rPr>
      <w:b/>
      <w:bCs/>
      <w:sz w:val="20"/>
      <w:szCs w:val="20"/>
    </w:rPr>
  </w:style>
  <w:style w:type="paragraph" w:styleId="Reviso">
    <w:name w:val="Revision"/>
    <w:hidden/>
    <w:uiPriority w:val="99"/>
    <w:semiHidden/>
    <w:rsid w:val="00610396"/>
    <w:rPr>
      <w:sz w:val="22"/>
      <w:szCs w:val="22"/>
      <w:lang w:eastAsia="en-US"/>
    </w:rPr>
  </w:style>
  <w:style w:type="paragraph" w:styleId="Sumrio1">
    <w:name w:val="toc 1"/>
    <w:basedOn w:val="Normal"/>
    <w:next w:val="Normal"/>
    <w:autoRedefine/>
    <w:uiPriority w:val="39"/>
    <w:unhideWhenUsed/>
    <w:qFormat/>
    <w:rsid w:val="00022945"/>
    <w:pPr>
      <w:spacing w:before="120" w:after="120"/>
    </w:pPr>
    <w:rPr>
      <w:b/>
      <w:bCs/>
      <w:caps/>
      <w:sz w:val="20"/>
      <w:szCs w:val="20"/>
    </w:rPr>
  </w:style>
  <w:style w:type="paragraph" w:styleId="Sumrio2">
    <w:name w:val="toc 2"/>
    <w:basedOn w:val="Normal"/>
    <w:next w:val="Normal"/>
    <w:autoRedefine/>
    <w:uiPriority w:val="39"/>
    <w:unhideWhenUsed/>
    <w:qFormat/>
    <w:rsid w:val="00022945"/>
    <w:pPr>
      <w:spacing w:after="0"/>
      <w:ind w:left="220"/>
    </w:pPr>
    <w:rPr>
      <w:smallCaps/>
      <w:sz w:val="20"/>
      <w:szCs w:val="20"/>
    </w:rPr>
  </w:style>
  <w:style w:type="paragraph" w:styleId="Sumrio3">
    <w:name w:val="toc 3"/>
    <w:basedOn w:val="Normal"/>
    <w:next w:val="Normal"/>
    <w:autoRedefine/>
    <w:uiPriority w:val="39"/>
    <w:unhideWhenUsed/>
    <w:qFormat/>
    <w:rsid w:val="00022945"/>
    <w:pPr>
      <w:spacing w:after="0"/>
      <w:ind w:left="440"/>
    </w:pPr>
    <w:rPr>
      <w:i/>
      <w:iCs/>
      <w:sz w:val="20"/>
      <w:szCs w:val="20"/>
    </w:rPr>
  </w:style>
  <w:style w:type="paragraph" w:styleId="Sumrio4">
    <w:name w:val="toc 4"/>
    <w:basedOn w:val="Normal"/>
    <w:next w:val="Normal"/>
    <w:autoRedefine/>
    <w:uiPriority w:val="39"/>
    <w:unhideWhenUsed/>
    <w:rsid w:val="00022945"/>
    <w:pPr>
      <w:spacing w:after="0"/>
      <w:ind w:left="660"/>
    </w:pPr>
    <w:rPr>
      <w:sz w:val="18"/>
      <w:szCs w:val="18"/>
    </w:rPr>
  </w:style>
  <w:style w:type="paragraph" w:styleId="Sumrio5">
    <w:name w:val="toc 5"/>
    <w:basedOn w:val="Normal"/>
    <w:next w:val="Normal"/>
    <w:autoRedefine/>
    <w:uiPriority w:val="39"/>
    <w:unhideWhenUsed/>
    <w:rsid w:val="00022945"/>
    <w:pPr>
      <w:spacing w:after="0"/>
      <w:ind w:left="880"/>
    </w:pPr>
    <w:rPr>
      <w:sz w:val="18"/>
      <w:szCs w:val="18"/>
    </w:rPr>
  </w:style>
  <w:style w:type="paragraph" w:styleId="Sumrio6">
    <w:name w:val="toc 6"/>
    <w:basedOn w:val="Normal"/>
    <w:next w:val="Normal"/>
    <w:autoRedefine/>
    <w:uiPriority w:val="39"/>
    <w:unhideWhenUsed/>
    <w:rsid w:val="00022945"/>
    <w:pPr>
      <w:spacing w:after="0"/>
      <w:ind w:left="1100"/>
    </w:pPr>
    <w:rPr>
      <w:sz w:val="18"/>
      <w:szCs w:val="18"/>
    </w:rPr>
  </w:style>
  <w:style w:type="paragraph" w:styleId="Sumrio7">
    <w:name w:val="toc 7"/>
    <w:basedOn w:val="Normal"/>
    <w:next w:val="Normal"/>
    <w:autoRedefine/>
    <w:uiPriority w:val="39"/>
    <w:unhideWhenUsed/>
    <w:rsid w:val="00022945"/>
    <w:pPr>
      <w:spacing w:after="0"/>
      <w:ind w:left="1320"/>
    </w:pPr>
    <w:rPr>
      <w:sz w:val="18"/>
      <w:szCs w:val="18"/>
    </w:rPr>
  </w:style>
  <w:style w:type="paragraph" w:styleId="Sumrio8">
    <w:name w:val="toc 8"/>
    <w:basedOn w:val="Normal"/>
    <w:next w:val="Normal"/>
    <w:autoRedefine/>
    <w:uiPriority w:val="39"/>
    <w:unhideWhenUsed/>
    <w:rsid w:val="00022945"/>
    <w:pPr>
      <w:spacing w:after="0"/>
      <w:ind w:left="1540"/>
    </w:pPr>
    <w:rPr>
      <w:sz w:val="18"/>
      <w:szCs w:val="18"/>
    </w:rPr>
  </w:style>
  <w:style w:type="paragraph" w:styleId="Sumrio9">
    <w:name w:val="toc 9"/>
    <w:basedOn w:val="Normal"/>
    <w:next w:val="Normal"/>
    <w:autoRedefine/>
    <w:uiPriority w:val="39"/>
    <w:unhideWhenUsed/>
    <w:rsid w:val="00022945"/>
    <w:pPr>
      <w:spacing w:after="0"/>
      <w:ind w:left="1760"/>
    </w:pPr>
    <w:rPr>
      <w:sz w:val="18"/>
      <w:szCs w:val="18"/>
    </w:rPr>
  </w:style>
  <w:style w:type="character" w:styleId="Hyperlink">
    <w:name w:val="Hyperlink"/>
    <w:basedOn w:val="Fontepargpadro"/>
    <w:uiPriority w:val="99"/>
    <w:unhideWhenUsed/>
    <w:rsid w:val="00022945"/>
    <w:rPr>
      <w:color w:val="0000FF"/>
      <w:u w:val="single"/>
    </w:rPr>
  </w:style>
  <w:style w:type="paragraph" w:styleId="Cabealho">
    <w:name w:val="header"/>
    <w:basedOn w:val="Normal"/>
    <w:link w:val="CabealhoChar"/>
    <w:uiPriority w:val="99"/>
    <w:unhideWhenUsed/>
    <w:rsid w:val="008A0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0D72"/>
  </w:style>
  <w:style w:type="paragraph" w:styleId="PargrafodaLista">
    <w:name w:val="List Paragraph"/>
    <w:aliases w:val="Tabela,Títulos diss,Lista Colorida - Ênfase 11,Meu Topico,Itemização,PPP 04"/>
    <w:basedOn w:val="Normal"/>
    <w:link w:val="PargrafodaListaChar"/>
    <w:uiPriority w:val="34"/>
    <w:qFormat/>
    <w:rsid w:val="009C1F1B"/>
    <w:pPr>
      <w:ind w:left="720"/>
      <w:contextualSpacing/>
      <w:jc w:val="both"/>
      <w:outlineLvl w:val="1"/>
    </w:pPr>
    <w:rPr>
      <w:rFonts w:ascii="Arial" w:hAnsi="Arial"/>
      <w:sz w:val="24"/>
      <w:szCs w:val="24"/>
    </w:rPr>
  </w:style>
  <w:style w:type="paragraph" w:customStyle="1" w:styleId="Standard">
    <w:name w:val="Standard"/>
    <w:rsid w:val="009C1F1B"/>
    <w:pPr>
      <w:widowControl w:val="0"/>
      <w:suppressAutoHyphens/>
      <w:autoSpaceDN w:val="0"/>
      <w:textAlignment w:val="baseline"/>
    </w:pPr>
    <w:rPr>
      <w:rFonts w:ascii="Times New Roman" w:eastAsia="Times New Roman" w:hAnsi="Times New Roman"/>
      <w:kern w:val="3"/>
      <w:sz w:val="24"/>
      <w:lang w:eastAsia="zh-CN" w:bidi="hi-IN"/>
    </w:rPr>
  </w:style>
  <w:style w:type="paragraph" w:customStyle="1" w:styleId="CLUSULA">
    <w:name w:val="CLÁUSULA"/>
    <w:basedOn w:val="Normal"/>
    <w:link w:val="CLUSULAChar"/>
    <w:qFormat/>
    <w:rsid w:val="009C1F1B"/>
    <w:pPr>
      <w:jc w:val="both"/>
      <w:outlineLvl w:val="1"/>
    </w:pPr>
    <w:rPr>
      <w:rFonts w:ascii="Arial" w:hAnsi="Arial"/>
      <w:b/>
      <w:sz w:val="24"/>
      <w:szCs w:val="24"/>
    </w:rPr>
  </w:style>
  <w:style w:type="character" w:customStyle="1" w:styleId="CLUSULAChar">
    <w:name w:val="CLÁUSULA Char"/>
    <w:basedOn w:val="Fontepargpadro"/>
    <w:link w:val="CLUSULA"/>
    <w:rsid w:val="009C1F1B"/>
    <w:rPr>
      <w:rFonts w:ascii="Arial" w:hAnsi="Arial"/>
      <w:b/>
      <w:sz w:val="24"/>
      <w:szCs w:val="24"/>
    </w:rPr>
  </w:style>
  <w:style w:type="paragraph" w:customStyle="1" w:styleId="CAPTULO">
    <w:name w:val="CAPÍTULO"/>
    <w:basedOn w:val="Normal"/>
    <w:link w:val="CAPTULOChar"/>
    <w:qFormat/>
    <w:rsid w:val="009C1F1B"/>
    <w:pPr>
      <w:jc w:val="center"/>
      <w:outlineLvl w:val="1"/>
    </w:pPr>
    <w:rPr>
      <w:rFonts w:ascii="Arial" w:hAnsi="Arial"/>
      <w:b/>
      <w:sz w:val="24"/>
      <w:szCs w:val="24"/>
    </w:rPr>
  </w:style>
  <w:style w:type="character" w:customStyle="1" w:styleId="CAPTULOChar">
    <w:name w:val="CAPÍTULO Char"/>
    <w:basedOn w:val="Fontepargpadro"/>
    <w:link w:val="CAPTULO"/>
    <w:rsid w:val="009C1F1B"/>
    <w:rPr>
      <w:rFonts w:ascii="Arial" w:hAnsi="Arial"/>
      <w:b/>
      <w:sz w:val="24"/>
      <w:szCs w:val="24"/>
    </w:rPr>
  </w:style>
  <w:style w:type="paragraph" w:customStyle="1" w:styleId="IPTexto">
    <w:name w:val="IP Texto"/>
    <w:basedOn w:val="Normal"/>
    <w:qFormat/>
    <w:rsid w:val="00681BC9"/>
    <w:pPr>
      <w:spacing w:before="180" w:after="180" w:line="360" w:lineRule="auto"/>
      <w:ind w:firstLine="709"/>
      <w:jc w:val="both"/>
    </w:pPr>
    <w:rPr>
      <w:rFonts w:eastAsia="Times New Roman"/>
      <w:szCs w:val="24"/>
      <w:lang w:eastAsia="pt-BR"/>
    </w:rPr>
  </w:style>
  <w:style w:type="character" w:styleId="Forte">
    <w:name w:val="Strong"/>
    <w:uiPriority w:val="22"/>
    <w:qFormat/>
    <w:rsid w:val="00B608C8"/>
    <w:rPr>
      <w:b/>
      <w:bCs/>
    </w:rPr>
  </w:style>
  <w:style w:type="paragraph" w:styleId="NormalWeb">
    <w:name w:val="Normal (Web)"/>
    <w:basedOn w:val="Normal"/>
    <w:uiPriority w:val="99"/>
    <w:unhideWhenUsed/>
    <w:rsid w:val="00276858"/>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276858"/>
    <w:rPr>
      <w:i/>
      <w:iCs/>
    </w:rPr>
  </w:style>
  <w:style w:type="paragraph" w:styleId="Ttulo">
    <w:name w:val="Title"/>
    <w:aliases w:val="X.x.x.x"/>
    <w:basedOn w:val="Normal"/>
    <w:next w:val="Normal"/>
    <w:link w:val="TtuloChar"/>
    <w:uiPriority w:val="10"/>
    <w:qFormat/>
    <w:rsid w:val="002C3F93"/>
    <w:pPr>
      <w:pBdr>
        <w:top w:val="nil"/>
        <w:left w:val="nil"/>
        <w:bottom w:val="nil"/>
        <w:right w:val="nil"/>
        <w:between w:val="nil"/>
        <w:bar w:val="nil"/>
      </w:pBdr>
      <w:tabs>
        <w:tab w:val="left" w:pos="1440"/>
        <w:tab w:val="left" w:pos="1531"/>
        <w:tab w:val="left" w:pos="1559"/>
        <w:tab w:val="left" w:pos="1701"/>
        <w:tab w:val="num" w:pos="2880"/>
      </w:tabs>
      <w:spacing w:after="120" w:line="360" w:lineRule="auto"/>
      <w:ind w:left="1134" w:hanging="1134"/>
      <w:jc w:val="both"/>
    </w:pPr>
    <w:rPr>
      <w:rFonts w:ascii="Arial" w:eastAsia="Arial Unicode MS" w:hAnsi="Arial" w:cs="Arial Unicode MS"/>
      <w:sz w:val="24"/>
      <w:szCs w:val="24"/>
      <w:u w:color="000000"/>
      <w:bdr w:val="nil"/>
      <w:lang w:val="pt-PT" w:eastAsia="pt-BR"/>
    </w:rPr>
  </w:style>
  <w:style w:type="character" w:customStyle="1" w:styleId="TtuloChar">
    <w:name w:val="Título Char"/>
    <w:aliases w:val="X.x.x.x Char"/>
    <w:basedOn w:val="Fontepargpadro"/>
    <w:link w:val="Ttulo"/>
    <w:uiPriority w:val="10"/>
    <w:rsid w:val="002C3F93"/>
    <w:rPr>
      <w:rFonts w:ascii="Arial" w:eastAsia="Arial Unicode MS" w:hAnsi="Arial" w:cs="Arial Unicode MS"/>
      <w:sz w:val="24"/>
      <w:szCs w:val="24"/>
      <w:u w:color="000000"/>
      <w:bdr w:val="nil"/>
      <w:lang w:val="pt-PT"/>
    </w:rPr>
  </w:style>
  <w:style w:type="paragraph" w:styleId="SemEspaamento">
    <w:name w:val="No Spacing"/>
    <w:aliases w:val="X.x,Subcláusula"/>
    <w:basedOn w:val="Normal"/>
    <w:uiPriority w:val="1"/>
    <w:qFormat/>
    <w:rsid w:val="002C3F93"/>
    <w:pPr>
      <w:pBdr>
        <w:top w:val="nil"/>
        <w:left w:val="nil"/>
        <w:bottom w:val="nil"/>
        <w:right w:val="nil"/>
        <w:between w:val="nil"/>
        <w:bar w:val="nil"/>
      </w:pBdr>
      <w:tabs>
        <w:tab w:val="left" w:pos="1559"/>
        <w:tab w:val="left" w:pos="1701"/>
        <w:tab w:val="num" w:pos="3567"/>
      </w:tabs>
      <w:spacing w:after="120" w:line="360" w:lineRule="auto"/>
      <w:ind w:left="2807" w:hanging="680"/>
      <w:jc w:val="both"/>
    </w:pPr>
    <w:rPr>
      <w:rFonts w:ascii="Arial" w:eastAsia="Arial Unicode MS" w:hAnsi="Arial" w:cs="Arial"/>
      <w:color w:val="000000"/>
      <w:sz w:val="24"/>
      <w:szCs w:val="24"/>
      <w:u w:color="000000"/>
      <w:bdr w:val="nil"/>
      <w:lang w:val="pt-PT" w:eastAsia="pt-BR"/>
    </w:rPr>
  </w:style>
  <w:style w:type="paragraph" w:styleId="Subttulo">
    <w:name w:val="Subtitle"/>
    <w:aliases w:val="X.x.x.x.x,Inciso"/>
    <w:basedOn w:val="Normal"/>
    <w:next w:val="Normal"/>
    <w:link w:val="SubttuloChar"/>
    <w:uiPriority w:val="11"/>
    <w:qFormat/>
    <w:rsid w:val="002C3F93"/>
    <w:pPr>
      <w:pBdr>
        <w:top w:val="nil"/>
        <w:left w:val="nil"/>
        <w:bottom w:val="nil"/>
        <w:right w:val="nil"/>
        <w:between w:val="nil"/>
        <w:bar w:val="nil"/>
      </w:pBdr>
      <w:tabs>
        <w:tab w:val="left" w:pos="680"/>
        <w:tab w:val="num" w:pos="1134"/>
        <w:tab w:val="left" w:pos="1440"/>
        <w:tab w:val="left" w:pos="1531"/>
        <w:tab w:val="left" w:pos="1559"/>
        <w:tab w:val="left" w:pos="1701"/>
        <w:tab w:val="left" w:pos="2410"/>
      </w:tabs>
      <w:spacing w:after="120" w:line="240" w:lineRule="auto"/>
      <w:ind w:left="3933" w:hanging="792"/>
      <w:jc w:val="both"/>
    </w:pPr>
    <w:rPr>
      <w:rFonts w:ascii="Arial" w:eastAsia="Arial Unicode MS" w:hAnsi="Arial" w:cs="Arial Unicode MS"/>
      <w:color w:val="000000"/>
      <w:sz w:val="24"/>
      <w:szCs w:val="24"/>
      <w:u w:color="000000"/>
      <w:bdr w:val="nil"/>
      <w:lang w:val="pt-PT" w:eastAsia="pt-BR"/>
    </w:rPr>
  </w:style>
  <w:style w:type="character" w:customStyle="1" w:styleId="SubttuloChar">
    <w:name w:val="Subtítulo Char"/>
    <w:aliases w:val="X.x.x.x.x Char,Inciso Char"/>
    <w:basedOn w:val="Fontepargpadro"/>
    <w:link w:val="Subttulo"/>
    <w:uiPriority w:val="11"/>
    <w:rsid w:val="002C3F93"/>
    <w:rPr>
      <w:rFonts w:ascii="Arial" w:eastAsia="Arial Unicode MS" w:hAnsi="Arial" w:cs="Arial Unicode MS"/>
      <w:color w:val="000000"/>
      <w:sz w:val="24"/>
      <w:szCs w:val="24"/>
      <w:u w:color="000000"/>
      <w:bdr w:val="nil"/>
      <w:lang w:val="pt-PT"/>
    </w:rPr>
  </w:style>
  <w:style w:type="character" w:customStyle="1" w:styleId="PargrafodaListaChar">
    <w:name w:val="Parágrafo da Lista Char"/>
    <w:aliases w:val="Tabela Char,Títulos diss Char,Lista Colorida - Ênfase 11 Char,Meu Topico Char,Itemização Char,PPP 04 Char"/>
    <w:basedOn w:val="Fontepargpadro"/>
    <w:link w:val="PargrafodaLista"/>
    <w:uiPriority w:val="34"/>
    <w:locked/>
    <w:rsid w:val="00A80DE4"/>
    <w:rPr>
      <w:rFonts w:ascii="Arial" w:hAnsi="Arial"/>
      <w:sz w:val="24"/>
      <w:szCs w:val="24"/>
      <w:lang w:eastAsia="en-US"/>
    </w:rPr>
  </w:style>
  <w:style w:type="character" w:styleId="nfaseSutil">
    <w:name w:val="Subtle Emphasis"/>
    <w:aliases w:val="Incisos,Alínea"/>
    <w:uiPriority w:val="19"/>
    <w:qFormat/>
    <w:rsid w:val="0018047D"/>
    <w:rPr>
      <w:rFonts w:ascii="Arial" w:hAnsi="Arial" w:cs="Arial"/>
      <w:iCs/>
      <w:sz w:val="24"/>
      <w:szCs w:val="24"/>
    </w:rPr>
  </w:style>
  <w:style w:type="paragraph" w:styleId="Textodenotaderodap">
    <w:name w:val="footnote text"/>
    <w:basedOn w:val="Normal"/>
    <w:link w:val="TextodenotaderodapChar"/>
    <w:uiPriority w:val="99"/>
    <w:semiHidden/>
    <w:unhideWhenUsed/>
    <w:rsid w:val="003671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1A6"/>
    <w:rPr>
      <w:lang w:eastAsia="en-US"/>
    </w:rPr>
  </w:style>
  <w:style w:type="character" w:styleId="Refdenotaderodap">
    <w:name w:val="footnote reference"/>
    <w:basedOn w:val="Fontepargpadro"/>
    <w:uiPriority w:val="99"/>
    <w:semiHidden/>
    <w:unhideWhenUsed/>
    <w:rsid w:val="003671A6"/>
    <w:rPr>
      <w:vertAlign w:val="superscript"/>
    </w:rPr>
  </w:style>
  <w:style w:type="character" w:customStyle="1" w:styleId="Ttulo5Char">
    <w:name w:val="Título 5 Char"/>
    <w:aliases w:val="x.x.x Char,Subcláusula 2 Char"/>
    <w:basedOn w:val="Fontepargpadro"/>
    <w:link w:val="Ttulo5"/>
    <w:uiPriority w:val="9"/>
    <w:semiHidden/>
    <w:rsid w:val="00927C23"/>
    <w:rPr>
      <w:rFonts w:ascii="Arial" w:eastAsia="Arial Unicode MS"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512">
      <w:bodyDiv w:val="1"/>
      <w:marLeft w:val="0"/>
      <w:marRight w:val="0"/>
      <w:marTop w:val="0"/>
      <w:marBottom w:val="0"/>
      <w:divBdr>
        <w:top w:val="none" w:sz="0" w:space="0" w:color="auto"/>
        <w:left w:val="none" w:sz="0" w:space="0" w:color="auto"/>
        <w:bottom w:val="none" w:sz="0" w:space="0" w:color="auto"/>
        <w:right w:val="none" w:sz="0" w:space="0" w:color="auto"/>
      </w:divBdr>
      <w:divsChild>
        <w:div w:id="109057366">
          <w:marLeft w:val="0"/>
          <w:marRight w:val="0"/>
          <w:marTop w:val="0"/>
          <w:marBottom w:val="0"/>
          <w:divBdr>
            <w:top w:val="none" w:sz="0" w:space="0" w:color="auto"/>
            <w:left w:val="none" w:sz="0" w:space="0" w:color="auto"/>
            <w:bottom w:val="none" w:sz="0" w:space="0" w:color="auto"/>
            <w:right w:val="none" w:sz="0" w:space="0" w:color="auto"/>
          </w:divBdr>
        </w:div>
        <w:div w:id="186256712">
          <w:marLeft w:val="0"/>
          <w:marRight w:val="0"/>
          <w:marTop w:val="0"/>
          <w:marBottom w:val="0"/>
          <w:divBdr>
            <w:top w:val="none" w:sz="0" w:space="0" w:color="auto"/>
            <w:left w:val="none" w:sz="0" w:space="0" w:color="auto"/>
            <w:bottom w:val="none" w:sz="0" w:space="0" w:color="auto"/>
            <w:right w:val="none" w:sz="0" w:space="0" w:color="auto"/>
          </w:divBdr>
        </w:div>
        <w:div w:id="219899978">
          <w:marLeft w:val="0"/>
          <w:marRight w:val="0"/>
          <w:marTop w:val="0"/>
          <w:marBottom w:val="0"/>
          <w:divBdr>
            <w:top w:val="none" w:sz="0" w:space="0" w:color="auto"/>
            <w:left w:val="none" w:sz="0" w:space="0" w:color="auto"/>
            <w:bottom w:val="none" w:sz="0" w:space="0" w:color="auto"/>
            <w:right w:val="none" w:sz="0" w:space="0" w:color="auto"/>
          </w:divBdr>
        </w:div>
        <w:div w:id="310790749">
          <w:marLeft w:val="0"/>
          <w:marRight w:val="0"/>
          <w:marTop w:val="0"/>
          <w:marBottom w:val="0"/>
          <w:divBdr>
            <w:top w:val="none" w:sz="0" w:space="0" w:color="auto"/>
            <w:left w:val="none" w:sz="0" w:space="0" w:color="auto"/>
            <w:bottom w:val="none" w:sz="0" w:space="0" w:color="auto"/>
            <w:right w:val="none" w:sz="0" w:space="0" w:color="auto"/>
          </w:divBdr>
        </w:div>
        <w:div w:id="1167552849">
          <w:marLeft w:val="0"/>
          <w:marRight w:val="0"/>
          <w:marTop w:val="0"/>
          <w:marBottom w:val="0"/>
          <w:divBdr>
            <w:top w:val="none" w:sz="0" w:space="0" w:color="auto"/>
            <w:left w:val="none" w:sz="0" w:space="0" w:color="auto"/>
            <w:bottom w:val="none" w:sz="0" w:space="0" w:color="auto"/>
            <w:right w:val="none" w:sz="0" w:space="0" w:color="auto"/>
          </w:divBdr>
        </w:div>
        <w:div w:id="1343625648">
          <w:marLeft w:val="0"/>
          <w:marRight w:val="0"/>
          <w:marTop w:val="0"/>
          <w:marBottom w:val="0"/>
          <w:divBdr>
            <w:top w:val="none" w:sz="0" w:space="0" w:color="auto"/>
            <w:left w:val="none" w:sz="0" w:space="0" w:color="auto"/>
            <w:bottom w:val="none" w:sz="0" w:space="0" w:color="auto"/>
            <w:right w:val="none" w:sz="0" w:space="0" w:color="auto"/>
          </w:divBdr>
        </w:div>
        <w:div w:id="2097286835">
          <w:marLeft w:val="0"/>
          <w:marRight w:val="0"/>
          <w:marTop w:val="0"/>
          <w:marBottom w:val="0"/>
          <w:divBdr>
            <w:top w:val="none" w:sz="0" w:space="0" w:color="auto"/>
            <w:left w:val="none" w:sz="0" w:space="0" w:color="auto"/>
            <w:bottom w:val="none" w:sz="0" w:space="0" w:color="auto"/>
            <w:right w:val="none" w:sz="0" w:space="0" w:color="auto"/>
          </w:divBdr>
        </w:div>
        <w:div w:id="2130934100">
          <w:marLeft w:val="0"/>
          <w:marRight w:val="0"/>
          <w:marTop w:val="0"/>
          <w:marBottom w:val="0"/>
          <w:divBdr>
            <w:top w:val="none" w:sz="0" w:space="0" w:color="auto"/>
            <w:left w:val="none" w:sz="0" w:space="0" w:color="auto"/>
            <w:bottom w:val="none" w:sz="0" w:space="0" w:color="auto"/>
            <w:right w:val="none" w:sz="0" w:space="0" w:color="auto"/>
          </w:divBdr>
        </w:div>
      </w:divsChild>
    </w:div>
    <w:div w:id="245265255">
      <w:bodyDiv w:val="1"/>
      <w:marLeft w:val="0"/>
      <w:marRight w:val="0"/>
      <w:marTop w:val="0"/>
      <w:marBottom w:val="0"/>
      <w:divBdr>
        <w:top w:val="none" w:sz="0" w:space="0" w:color="auto"/>
        <w:left w:val="none" w:sz="0" w:space="0" w:color="auto"/>
        <w:bottom w:val="none" w:sz="0" w:space="0" w:color="auto"/>
        <w:right w:val="none" w:sz="0" w:space="0" w:color="auto"/>
      </w:divBdr>
    </w:div>
    <w:div w:id="252473685">
      <w:bodyDiv w:val="1"/>
      <w:marLeft w:val="0"/>
      <w:marRight w:val="0"/>
      <w:marTop w:val="0"/>
      <w:marBottom w:val="0"/>
      <w:divBdr>
        <w:top w:val="none" w:sz="0" w:space="0" w:color="auto"/>
        <w:left w:val="none" w:sz="0" w:space="0" w:color="auto"/>
        <w:bottom w:val="none" w:sz="0" w:space="0" w:color="auto"/>
        <w:right w:val="none" w:sz="0" w:space="0" w:color="auto"/>
      </w:divBdr>
    </w:div>
    <w:div w:id="333841868">
      <w:bodyDiv w:val="1"/>
      <w:marLeft w:val="0"/>
      <w:marRight w:val="0"/>
      <w:marTop w:val="0"/>
      <w:marBottom w:val="0"/>
      <w:divBdr>
        <w:top w:val="none" w:sz="0" w:space="0" w:color="auto"/>
        <w:left w:val="none" w:sz="0" w:space="0" w:color="auto"/>
        <w:bottom w:val="none" w:sz="0" w:space="0" w:color="auto"/>
        <w:right w:val="none" w:sz="0" w:space="0" w:color="auto"/>
      </w:divBdr>
    </w:div>
    <w:div w:id="397901107">
      <w:bodyDiv w:val="1"/>
      <w:marLeft w:val="0"/>
      <w:marRight w:val="0"/>
      <w:marTop w:val="0"/>
      <w:marBottom w:val="0"/>
      <w:divBdr>
        <w:top w:val="none" w:sz="0" w:space="0" w:color="auto"/>
        <w:left w:val="none" w:sz="0" w:space="0" w:color="auto"/>
        <w:bottom w:val="none" w:sz="0" w:space="0" w:color="auto"/>
        <w:right w:val="none" w:sz="0" w:space="0" w:color="auto"/>
      </w:divBdr>
    </w:div>
    <w:div w:id="427316113">
      <w:bodyDiv w:val="1"/>
      <w:marLeft w:val="0"/>
      <w:marRight w:val="0"/>
      <w:marTop w:val="0"/>
      <w:marBottom w:val="0"/>
      <w:divBdr>
        <w:top w:val="none" w:sz="0" w:space="0" w:color="auto"/>
        <w:left w:val="none" w:sz="0" w:space="0" w:color="auto"/>
        <w:bottom w:val="none" w:sz="0" w:space="0" w:color="auto"/>
        <w:right w:val="none" w:sz="0" w:space="0" w:color="auto"/>
      </w:divBdr>
    </w:div>
    <w:div w:id="475342969">
      <w:bodyDiv w:val="1"/>
      <w:marLeft w:val="0"/>
      <w:marRight w:val="0"/>
      <w:marTop w:val="0"/>
      <w:marBottom w:val="0"/>
      <w:divBdr>
        <w:top w:val="none" w:sz="0" w:space="0" w:color="auto"/>
        <w:left w:val="none" w:sz="0" w:space="0" w:color="auto"/>
        <w:bottom w:val="none" w:sz="0" w:space="0" w:color="auto"/>
        <w:right w:val="none" w:sz="0" w:space="0" w:color="auto"/>
      </w:divBdr>
    </w:div>
    <w:div w:id="523399827">
      <w:bodyDiv w:val="1"/>
      <w:marLeft w:val="0"/>
      <w:marRight w:val="0"/>
      <w:marTop w:val="0"/>
      <w:marBottom w:val="0"/>
      <w:divBdr>
        <w:top w:val="none" w:sz="0" w:space="0" w:color="auto"/>
        <w:left w:val="none" w:sz="0" w:space="0" w:color="auto"/>
        <w:bottom w:val="none" w:sz="0" w:space="0" w:color="auto"/>
        <w:right w:val="none" w:sz="0" w:space="0" w:color="auto"/>
      </w:divBdr>
    </w:div>
    <w:div w:id="540021935">
      <w:bodyDiv w:val="1"/>
      <w:marLeft w:val="0"/>
      <w:marRight w:val="0"/>
      <w:marTop w:val="0"/>
      <w:marBottom w:val="0"/>
      <w:divBdr>
        <w:top w:val="none" w:sz="0" w:space="0" w:color="auto"/>
        <w:left w:val="none" w:sz="0" w:space="0" w:color="auto"/>
        <w:bottom w:val="none" w:sz="0" w:space="0" w:color="auto"/>
        <w:right w:val="none" w:sz="0" w:space="0" w:color="auto"/>
      </w:divBdr>
    </w:div>
    <w:div w:id="618266846">
      <w:bodyDiv w:val="1"/>
      <w:marLeft w:val="0"/>
      <w:marRight w:val="0"/>
      <w:marTop w:val="0"/>
      <w:marBottom w:val="0"/>
      <w:divBdr>
        <w:top w:val="none" w:sz="0" w:space="0" w:color="auto"/>
        <w:left w:val="none" w:sz="0" w:space="0" w:color="auto"/>
        <w:bottom w:val="none" w:sz="0" w:space="0" w:color="auto"/>
        <w:right w:val="none" w:sz="0" w:space="0" w:color="auto"/>
      </w:divBdr>
    </w:div>
    <w:div w:id="633798825">
      <w:bodyDiv w:val="1"/>
      <w:marLeft w:val="0"/>
      <w:marRight w:val="0"/>
      <w:marTop w:val="0"/>
      <w:marBottom w:val="0"/>
      <w:divBdr>
        <w:top w:val="none" w:sz="0" w:space="0" w:color="auto"/>
        <w:left w:val="none" w:sz="0" w:space="0" w:color="auto"/>
        <w:bottom w:val="none" w:sz="0" w:space="0" w:color="auto"/>
        <w:right w:val="none" w:sz="0" w:space="0" w:color="auto"/>
      </w:divBdr>
    </w:div>
    <w:div w:id="683241769">
      <w:bodyDiv w:val="1"/>
      <w:marLeft w:val="0"/>
      <w:marRight w:val="0"/>
      <w:marTop w:val="0"/>
      <w:marBottom w:val="0"/>
      <w:divBdr>
        <w:top w:val="none" w:sz="0" w:space="0" w:color="auto"/>
        <w:left w:val="none" w:sz="0" w:space="0" w:color="auto"/>
        <w:bottom w:val="none" w:sz="0" w:space="0" w:color="auto"/>
        <w:right w:val="none" w:sz="0" w:space="0" w:color="auto"/>
      </w:divBdr>
    </w:div>
    <w:div w:id="739795001">
      <w:bodyDiv w:val="1"/>
      <w:marLeft w:val="0"/>
      <w:marRight w:val="0"/>
      <w:marTop w:val="0"/>
      <w:marBottom w:val="0"/>
      <w:divBdr>
        <w:top w:val="none" w:sz="0" w:space="0" w:color="auto"/>
        <w:left w:val="none" w:sz="0" w:space="0" w:color="auto"/>
        <w:bottom w:val="none" w:sz="0" w:space="0" w:color="auto"/>
        <w:right w:val="none" w:sz="0" w:space="0" w:color="auto"/>
      </w:divBdr>
      <w:divsChild>
        <w:div w:id="460223691">
          <w:marLeft w:val="0"/>
          <w:marRight w:val="0"/>
          <w:marTop w:val="0"/>
          <w:marBottom w:val="0"/>
          <w:divBdr>
            <w:top w:val="none" w:sz="0" w:space="0" w:color="auto"/>
            <w:left w:val="none" w:sz="0" w:space="0" w:color="auto"/>
            <w:bottom w:val="none" w:sz="0" w:space="0" w:color="auto"/>
            <w:right w:val="none" w:sz="0" w:space="0" w:color="auto"/>
          </w:divBdr>
          <w:divsChild>
            <w:div w:id="730927683">
              <w:marLeft w:val="0"/>
              <w:marRight w:val="0"/>
              <w:marTop w:val="0"/>
              <w:marBottom w:val="0"/>
              <w:divBdr>
                <w:top w:val="none" w:sz="0" w:space="0" w:color="auto"/>
                <w:left w:val="none" w:sz="0" w:space="0" w:color="auto"/>
                <w:bottom w:val="none" w:sz="0" w:space="0" w:color="auto"/>
                <w:right w:val="none" w:sz="0" w:space="0" w:color="auto"/>
              </w:divBdr>
              <w:divsChild>
                <w:div w:id="445001802">
                  <w:marLeft w:val="0"/>
                  <w:marRight w:val="0"/>
                  <w:marTop w:val="0"/>
                  <w:marBottom w:val="0"/>
                  <w:divBdr>
                    <w:top w:val="none" w:sz="0" w:space="0" w:color="auto"/>
                    <w:left w:val="none" w:sz="0" w:space="0" w:color="auto"/>
                    <w:bottom w:val="none" w:sz="0" w:space="0" w:color="auto"/>
                    <w:right w:val="none" w:sz="0" w:space="0" w:color="auto"/>
                  </w:divBdr>
                </w:div>
                <w:div w:id="12442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1513">
      <w:bodyDiv w:val="1"/>
      <w:marLeft w:val="0"/>
      <w:marRight w:val="0"/>
      <w:marTop w:val="0"/>
      <w:marBottom w:val="0"/>
      <w:divBdr>
        <w:top w:val="none" w:sz="0" w:space="0" w:color="auto"/>
        <w:left w:val="none" w:sz="0" w:space="0" w:color="auto"/>
        <w:bottom w:val="none" w:sz="0" w:space="0" w:color="auto"/>
        <w:right w:val="none" w:sz="0" w:space="0" w:color="auto"/>
      </w:divBdr>
    </w:div>
    <w:div w:id="785580670">
      <w:bodyDiv w:val="1"/>
      <w:marLeft w:val="0"/>
      <w:marRight w:val="0"/>
      <w:marTop w:val="0"/>
      <w:marBottom w:val="0"/>
      <w:divBdr>
        <w:top w:val="none" w:sz="0" w:space="0" w:color="auto"/>
        <w:left w:val="none" w:sz="0" w:space="0" w:color="auto"/>
        <w:bottom w:val="none" w:sz="0" w:space="0" w:color="auto"/>
        <w:right w:val="none" w:sz="0" w:space="0" w:color="auto"/>
      </w:divBdr>
    </w:div>
    <w:div w:id="785739948">
      <w:bodyDiv w:val="1"/>
      <w:marLeft w:val="0"/>
      <w:marRight w:val="0"/>
      <w:marTop w:val="0"/>
      <w:marBottom w:val="0"/>
      <w:divBdr>
        <w:top w:val="none" w:sz="0" w:space="0" w:color="auto"/>
        <w:left w:val="none" w:sz="0" w:space="0" w:color="auto"/>
        <w:bottom w:val="none" w:sz="0" w:space="0" w:color="auto"/>
        <w:right w:val="none" w:sz="0" w:space="0" w:color="auto"/>
      </w:divBdr>
    </w:div>
    <w:div w:id="803039128">
      <w:bodyDiv w:val="1"/>
      <w:marLeft w:val="0"/>
      <w:marRight w:val="0"/>
      <w:marTop w:val="0"/>
      <w:marBottom w:val="0"/>
      <w:divBdr>
        <w:top w:val="none" w:sz="0" w:space="0" w:color="auto"/>
        <w:left w:val="none" w:sz="0" w:space="0" w:color="auto"/>
        <w:bottom w:val="none" w:sz="0" w:space="0" w:color="auto"/>
        <w:right w:val="none" w:sz="0" w:space="0" w:color="auto"/>
      </w:divBdr>
    </w:div>
    <w:div w:id="829949081">
      <w:bodyDiv w:val="1"/>
      <w:marLeft w:val="0"/>
      <w:marRight w:val="0"/>
      <w:marTop w:val="0"/>
      <w:marBottom w:val="0"/>
      <w:divBdr>
        <w:top w:val="none" w:sz="0" w:space="0" w:color="auto"/>
        <w:left w:val="none" w:sz="0" w:space="0" w:color="auto"/>
        <w:bottom w:val="none" w:sz="0" w:space="0" w:color="auto"/>
        <w:right w:val="none" w:sz="0" w:space="0" w:color="auto"/>
      </w:divBdr>
    </w:div>
    <w:div w:id="846364640">
      <w:bodyDiv w:val="1"/>
      <w:marLeft w:val="0"/>
      <w:marRight w:val="0"/>
      <w:marTop w:val="0"/>
      <w:marBottom w:val="0"/>
      <w:divBdr>
        <w:top w:val="none" w:sz="0" w:space="0" w:color="auto"/>
        <w:left w:val="none" w:sz="0" w:space="0" w:color="auto"/>
        <w:bottom w:val="none" w:sz="0" w:space="0" w:color="auto"/>
        <w:right w:val="none" w:sz="0" w:space="0" w:color="auto"/>
      </w:divBdr>
    </w:div>
    <w:div w:id="864174617">
      <w:bodyDiv w:val="1"/>
      <w:marLeft w:val="0"/>
      <w:marRight w:val="0"/>
      <w:marTop w:val="0"/>
      <w:marBottom w:val="0"/>
      <w:divBdr>
        <w:top w:val="none" w:sz="0" w:space="0" w:color="auto"/>
        <w:left w:val="none" w:sz="0" w:space="0" w:color="auto"/>
        <w:bottom w:val="none" w:sz="0" w:space="0" w:color="auto"/>
        <w:right w:val="none" w:sz="0" w:space="0" w:color="auto"/>
      </w:divBdr>
    </w:div>
    <w:div w:id="953751816">
      <w:bodyDiv w:val="1"/>
      <w:marLeft w:val="0"/>
      <w:marRight w:val="0"/>
      <w:marTop w:val="0"/>
      <w:marBottom w:val="0"/>
      <w:divBdr>
        <w:top w:val="none" w:sz="0" w:space="0" w:color="auto"/>
        <w:left w:val="none" w:sz="0" w:space="0" w:color="auto"/>
        <w:bottom w:val="none" w:sz="0" w:space="0" w:color="auto"/>
        <w:right w:val="none" w:sz="0" w:space="0" w:color="auto"/>
      </w:divBdr>
    </w:div>
    <w:div w:id="993723073">
      <w:bodyDiv w:val="1"/>
      <w:marLeft w:val="0"/>
      <w:marRight w:val="0"/>
      <w:marTop w:val="0"/>
      <w:marBottom w:val="0"/>
      <w:divBdr>
        <w:top w:val="none" w:sz="0" w:space="0" w:color="auto"/>
        <w:left w:val="none" w:sz="0" w:space="0" w:color="auto"/>
        <w:bottom w:val="none" w:sz="0" w:space="0" w:color="auto"/>
        <w:right w:val="none" w:sz="0" w:space="0" w:color="auto"/>
      </w:divBdr>
    </w:div>
    <w:div w:id="1004698292">
      <w:bodyDiv w:val="1"/>
      <w:marLeft w:val="0"/>
      <w:marRight w:val="0"/>
      <w:marTop w:val="0"/>
      <w:marBottom w:val="0"/>
      <w:divBdr>
        <w:top w:val="none" w:sz="0" w:space="0" w:color="auto"/>
        <w:left w:val="none" w:sz="0" w:space="0" w:color="auto"/>
        <w:bottom w:val="none" w:sz="0" w:space="0" w:color="auto"/>
        <w:right w:val="none" w:sz="0" w:space="0" w:color="auto"/>
      </w:divBdr>
    </w:div>
    <w:div w:id="1005716478">
      <w:bodyDiv w:val="1"/>
      <w:marLeft w:val="0"/>
      <w:marRight w:val="0"/>
      <w:marTop w:val="0"/>
      <w:marBottom w:val="0"/>
      <w:divBdr>
        <w:top w:val="none" w:sz="0" w:space="0" w:color="auto"/>
        <w:left w:val="none" w:sz="0" w:space="0" w:color="auto"/>
        <w:bottom w:val="none" w:sz="0" w:space="0" w:color="auto"/>
        <w:right w:val="none" w:sz="0" w:space="0" w:color="auto"/>
      </w:divBdr>
    </w:div>
    <w:div w:id="1015183745">
      <w:bodyDiv w:val="1"/>
      <w:marLeft w:val="0"/>
      <w:marRight w:val="0"/>
      <w:marTop w:val="0"/>
      <w:marBottom w:val="0"/>
      <w:divBdr>
        <w:top w:val="none" w:sz="0" w:space="0" w:color="auto"/>
        <w:left w:val="none" w:sz="0" w:space="0" w:color="auto"/>
        <w:bottom w:val="none" w:sz="0" w:space="0" w:color="auto"/>
        <w:right w:val="none" w:sz="0" w:space="0" w:color="auto"/>
      </w:divBdr>
    </w:div>
    <w:div w:id="1025711738">
      <w:bodyDiv w:val="1"/>
      <w:marLeft w:val="0"/>
      <w:marRight w:val="0"/>
      <w:marTop w:val="0"/>
      <w:marBottom w:val="0"/>
      <w:divBdr>
        <w:top w:val="none" w:sz="0" w:space="0" w:color="auto"/>
        <w:left w:val="none" w:sz="0" w:space="0" w:color="auto"/>
        <w:bottom w:val="none" w:sz="0" w:space="0" w:color="auto"/>
        <w:right w:val="none" w:sz="0" w:space="0" w:color="auto"/>
      </w:divBdr>
    </w:div>
    <w:div w:id="1060981205">
      <w:bodyDiv w:val="1"/>
      <w:marLeft w:val="0"/>
      <w:marRight w:val="0"/>
      <w:marTop w:val="0"/>
      <w:marBottom w:val="0"/>
      <w:divBdr>
        <w:top w:val="none" w:sz="0" w:space="0" w:color="auto"/>
        <w:left w:val="none" w:sz="0" w:space="0" w:color="auto"/>
        <w:bottom w:val="none" w:sz="0" w:space="0" w:color="auto"/>
        <w:right w:val="none" w:sz="0" w:space="0" w:color="auto"/>
      </w:divBdr>
    </w:div>
    <w:div w:id="1077706333">
      <w:bodyDiv w:val="1"/>
      <w:marLeft w:val="0"/>
      <w:marRight w:val="0"/>
      <w:marTop w:val="0"/>
      <w:marBottom w:val="0"/>
      <w:divBdr>
        <w:top w:val="none" w:sz="0" w:space="0" w:color="auto"/>
        <w:left w:val="none" w:sz="0" w:space="0" w:color="auto"/>
        <w:bottom w:val="none" w:sz="0" w:space="0" w:color="auto"/>
        <w:right w:val="none" w:sz="0" w:space="0" w:color="auto"/>
      </w:divBdr>
    </w:div>
    <w:div w:id="1090544659">
      <w:bodyDiv w:val="1"/>
      <w:marLeft w:val="0"/>
      <w:marRight w:val="0"/>
      <w:marTop w:val="0"/>
      <w:marBottom w:val="0"/>
      <w:divBdr>
        <w:top w:val="none" w:sz="0" w:space="0" w:color="auto"/>
        <w:left w:val="none" w:sz="0" w:space="0" w:color="auto"/>
        <w:bottom w:val="none" w:sz="0" w:space="0" w:color="auto"/>
        <w:right w:val="none" w:sz="0" w:space="0" w:color="auto"/>
      </w:divBdr>
    </w:div>
    <w:div w:id="1125539471">
      <w:bodyDiv w:val="1"/>
      <w:marLeft w:val="0"/>
      <w:marRight w:val="0"/>
      <w:marTop w:val="0"/>
      <w:marBottom w:val="0"/>
      <w:divBdr>
        <w:top w:val="none" w:sz="0" w:space="0" w:color="auto"/>
        <w:left w:val="none" w:sz="0" w:space="0" w:color="auto"/>
        <w:bottom w:val="none" w:sz="0" w:space="0" w:color="auto"/>
        <w:right w:val="none" w:sz="0" w:space="0" w:color="auto"/>
      </w:divBdr>
    </w:div>
    <w:div w:id="1126898018">
      <w:bodyDiv w:val="1"/>
      <w:marLeft w:val="0"/>
      <w:marRight w:val="0"/>
      <w:marTop w:val="0"/>
      <w:marBottom w:val="0"/>
      <w:divBdr>
        <w:top w:val="none" w:sz="0" w:space="0" w:color="auto"/>
        <w:left w:val="none" w:sz="0" w:space="0" w:color="auto"/>
        <w:bottom w:val="none" w:sz="0" w:space="0" w:color="auto"/>
        <w:right w:val="none" w:sz="0" w:space="0" w:color="auto"/>
      </w:divBdr>
    </w:div>
    <w:div w:id="1143690996">
      <w:bodyDiv w:val="1"/>
      <w:marLeft w:val="0"/>
      <w:marRight w:val="0"/>
      <w:marTop w:val="0"/>
      <w:marBottom w:val="0"/>
      <w:divBdr>
        <w:top w:val="none" w:sz="0" w:space="0" w:color="auto"/>
        <w:left w:val="none" w:sz="0" w:space="0" w:color="auto"/>
        <w:bottom w:val="none" w:sz="0" w:space="0" w:color="auto"/>
        <w:right w:val="none" w:sz="0" w:space="0" w:color="auto"/>
      </w:divBdr>
    </w:div>
    <w:div w:id="1193566542">
      <w:bodyDiv w:val="1"/>
      <w:marLeft w:val="0"/>
      <w:marRight w:val="0"/>
      <w:marTop w:val="0"/>
      <w:marBottom w:val="0"/>
      <w:divBdr>
        <w:top w:val="none" w:sz="0" w:space="0" w:color="auto"/>
        <w:left w:val="none" w:sz="0" w:space="0" w:color="auto"/>
        <w:bottom w:val="none" w:sz="0" w:space="0" w:color="auto"/>
        <w:right w:val="none" w:sz="0" w:space="0" w:color="auto"/>
      </w:divBdr>
    </w:div>
    <w:div w:id="1209030808">
      <w:bodyDiv w:val="1"/>
      <w:marLeft w:val="0"/>
      <w:marRight w:val="0"/>
      <w:marTop w:val="0"/>
      <w:marBottom w:val="0"/>
      <w:divBdr>
        <w:top w:val="none" w:sz="0" w:space="0" w:color="auto"/>
        <w:left w:val="none" w:sz="0" w:space="0" w:color="auto"/>
        <w:bottom w:val="none" w:sz="0" w:space="0" w:color="auto"/>
        <w:right w:val="none" w:sz="0" w:space="0" w:color="auto"/>
      </w:divBdr>
    </w:div>
    <w:div w:id="1268925187">
      <w:bodyDiv w:val="1"/>
      <w:marLeft w:val="0"/>
      <w:marRight w:val="0"/>
      <w:marTop w:val="0"/>
      <w:marBottom w:val="0"/>
      <w:divBdr>
        <w:top w:val="none" w:sz="0" w:space="0" w:color="auto"/>
        <w:left w:val="none" w:sz="0" w:space="0" w:color="auto"/>
        <w:bottom w:val="none" w:sz="0" w:space="0" w:color="auto"/>
        <w:right w:val="none" w:sz="0" w:space="0" w:color="auto"/>
      </w:divBdr>
    </w:div>
    <w:div w:id="1283460233">
      <w:bodyDiv w:val="1"/>
      <w:marLeft w:val="0"/>
      <w:marRight w:val="0"/>
      <w:marTop w:val="0"/>
      <w:marBottom w:val="0"/>
      <w:divBdr>
        <w:top w:val="none" w:sz="0" w:space="0" w:color="auto"/>
        <w:left w:val="none" w:sz="0" w:space="0" w:color="auto"/>
        <w:bottom w:val="none" w:sz="0" w:space="0" w:color="auto"/>
        <w:right w:val="none" w:sz="0" w:space="0" w:color="auto"/>
      </w:divBdr>
    </w:div>
    <w:div w:id="1294676393">
      <w:bodyDiv w:val="1"/>
      <w:marLeft w:val="0"/>
      <w:marRight w:val="0"/>
      <w:marTop w:val="0"/>
      <w:marBottom w:val="0"/>
      <w:divBdr>
        <w:top w:val="none" w:sz="0" w:space="0" w:color="auto"/>
        <w:left w:val="none" w:sz="0" w:space="0" w:color="auto"/>
        <w:bottom w:val="none" w:sz="0" w:space="0" w:color="auto"/>
        <w:right w:val="none" w:sz="0" w:space="0" w:color="auto"/>
      </w:divBdr>
    </w:div>
    <w:div w:id="1310865047">
      <w:bodyDiv w:val="1"/>
      <w:marLeft w:val="0"/>
      <w:marRight w:val="0"/>
      <w:marTop w:val="0"/>
      <w:marBottom w:val="0"/>
      <w:divBdr>
        <w:top w:val="none" w:sz="0" w:space="0" w:color="auto"/>
        <w:left w:val="none" w:sz="0" w:space="0" w:color="auto"/>
        <w:bottom w:val="none" w:sz="0" w:space="0" w:color="auto"/>
        <w:right w:val="none" w:sz="0" w:space="0" w:color="auto"/>
      </w:divBdr>
    </w:div>
    <w:div w:id="1418941143">
      <w:bodyDiv w:val="1"/>
      <w:marLeft w:val="0"/>
      <w:marRight w:val="0"/>
      <w:marTop w:val="0"/>
      <w:marBottom w:val="0"/>
      <w:divBdr>
        <w:top w:val="none" w:sz="0" w:space="0" w:color="auto"/>
        <w:left w:val="none" w:sz="0" w:space="0" w:color="auto"/>
        <w:bottom w:val="none" w:sz="0" w:space="0" w:color="auto"/>
        <w:right w:val="none" w:sz="0" w:space="0" w:color="auto"/>
      </w:divBdr>
    </w:div>
    <w:div w:id="1449467526">
      <w:bodyDiv w:val="1"/>
      <w:marLeft w:val="0"/>
      <w:marRight w:val="0"/>
      <w:marTop w:val="0"/>
      <w:marBottom w:val="0"/>
      <w:divBdr>
        <w:top w:val="none" w:sz="0" w:space="0" w:color="auto"/>
        <w:left w:val="none" w:sz="0" w:space="0" w:color="auto"/>
        <w:bottom w:val="none" w:sz="0" w:space="0" w:color="auto"/>
        <w:right w:val="none" w:sz="0" w:space="0" w:color="auto"/>
      </w:divBdr>
    </w:div>
    <w:div w:id="1478959141">
      <w:bodyDiv w:val="1"/>
      <w:marLeft w:val="0"/>
      <w:marRight w:val="0"/>
      <w:marTop w:val="0"/>
      <w:marBottom w:val="0"/>
      <w:divBdr>
        <w:top w:val="none" w:sz="0" w:space="0" w:color="auto"/>
        <w:left w:val="none" w:sz="0" w:space="0" w:color="auto"/>
        <w:bottom w:val="none" w:sz="0" w:space="0" w:color="auto"/>
        <w:right w:val="none" w:sz="0" w:space="0" w:color="auto"/>
      </w:divBdr>
    </w:div>
    <w:div w:id="1668484064">
      <w:bodyDiv w:val="1"/>
      <w:marLeft w:val="0"/>
      <w:marRight w:val="0"/>
      <w:marTop w:val="0"/>
      <w:marBottom w:val="0"/>
      <w:divBdr>
        <w:top w:val="none" w:sz="0" w:space="0" w:color="auto"/>
        <w:left w:val="none" w:sz="0" w:space="0" w:color="auto"/>
        <w:bottom w:val="none" w:sz="0" w:space="0" w:color="auto"/>
        <w:right w:val="none" w:sz="0" w:space="0" w:color="auto"/>
      </w:divBdr>
    </w:div>
    <w:div w:id="1696033087">
      <w:bodyDiv w:val="1"/>
      <w:marLeft w:val="0"/>
      <w:marRight w:val="0"/>
      <w:marTop w:val="0"/>
      <w:marBottom w:val="0"/>
      <w:divBdr>
        <w:top w:val="none" w:sz="0" w:space="0" w:color="auto"/>
        <w:left w:val="none" w:sz="0" w:space="0" w:color="auto"/>
        <w:bottom w:val="none" w:sz="0" w:space="0" w:color="auto"/>
        <w:right w:val="none" w:sz="0" w:space="0" w:color="auto"/>
      </w:divBdr>
    </w:div>
    <w:div w:id="1794904730">
      <w:bodyDiv w:val="1"/>
      <w:marLeft w:val="0"/>
      <w:marRight w:val="0"/>
      <w:marTop w:val="0"/>
      <w:marBottom w:val="0"/>
      <w:divBdr>
        <w:top w:val="none" w:sz="0" w:space="0" w:color="auto"/>
        <w:left w:val="none" w:sz="0" w:space="0" w:color="auto"/>
        <w:bottom w:val="none" w:sz="0" w:space="0" w:color="auto"/>
        <w:right w:val="none" w:sz="0" w:space="0" w:color="auto"/>
      </w:divBdr>
    </w:div>
    <w:div w:id="1801218736">
      <w:bodyDiv w:val="1"/>
      <w:marLeft w:val="0"/>
      <w:marRight w:val="0"/>
      <w:marTop w:val="0"/>
      <w:marBottom w:val="0"/>
      <w:divBdr>
        <w:top w:val="none" w:sz="0" w:space="0" w:color="auto"/>
        <w:left w:val="none" w:sz="0" w:space="0" w:color="auto"/>
        <w:bottom w:val="none" w:sz="0" w:space="0" w:color="auto"/>
        <w:right w:val="none" w:sz="0" w:space="0" w:color="auto"/>
      </w:divBdr>
    </w:div>
    <w:div w:id="1822036931">
      <w:bodyDiv w:val="1"/>
      <w:marLeft w:val="0"/>
      <w:marRight w:val="0"/>
      <w:marTop w:val="0"/>
      <w:marBottom w:val="0"/>
      <w:divBdr>
        <w:top w:val="none" w:sz="0" w:space="0" w:color="auto"/>
        <w:left w:val="none" w:sz="0" w:space="0" w:color="auto"/>
        <w:bottom w:val="none" w:sz="0" w:space="0" w:color="auto"/>
        <w:right w:val="none" w:sz="0" w:space="0" w:color="auto"/>
      </w:divBdr>
    </w:div>
    <w:div w:id="1890189925">
      <w:bodyDiv w:val="1"/>
      <w:marLeft w:val="0"/>
      <w:marRight w:val="0"/>
      <w:marTop w:val="0"/>
      <w:marBottom w:val="0"/>
      <w:divBdr>
        <w:top w:val="none" w:sz="0" w:space="0" w:color="auto"/>
        <w:left w:val="none" w:sz="0" w:space="0" w:color="auto"/>
        <w:bottom w:val="none" w:sz="0" w:space="0" w:color="auto"/>
        <w:right w:val="none" w:sz="0" w:space="0" w:color="auto"/>
      </w:divBdr>
    </w:div>
    <w:div w:id="1901404593">
      <w:bodyDiv w:val="1"/>
      <w:marLeft w:val="0"/>
      <w:marRight w:val="0"/>
      <w:marTop w:val="0"/>
      <w:marBottom w:val="0"/>
      <w:divBdr>
        <w:top w:val="none" w:sz="0" w:space="0" w:color="auto"/>
        <w:left w:val="none" w:sz="0" w:space="0" w:color="auto"/>
        <w:bottom w:val="none" w:sz="0" w:space="0" w:color="auto"/>
        <w:right w:val="none" w:sz="0" w:space="0" w:color="auto"/>
      </w:divBdr>
    </w:div>
    <w:div w:id="1905869241">
      <w:bodyDiv w:val="1"/>
      <w:marLeft w:val="0"/>
      <w:marRight w:val="0"/>
      <w:marTop w:val="0"/>
      <w:marBottom w:val="0"/>
      <w:divBdr>
        <w:top w:val="none" w:sz="0" w:space="0" w:color="auto"/>
        <w:left w:val="none" w:sz="0" w:space="0" w:color="auto"/>
        <w:bottom w:val="none" w:sz="0" w:space="0" w:color="auto"/>
        <w:right w:val="none" w:sz="0" w:space="0" w:color="auto"/>
      </w:divBdr>
    </w:div>
    <w:div w:id="1936136454">
      <w:bodyDiv w:val="1"/>
      <w:marLeft w:val="0"/>
      <w:marRight w:val="0"/>
      <w:marTop w:val="0"/>
      <w:marBottom w:val="0"/>
      <w:divBdr>
        <w:top w:val="none" w:sz="0" w:space="0" w:color="auto"/>
        <w:left w:val="none" w:sz="0" w:space="0" w:color="auto"/>
        <w:bottom w:val="none" w:sz="0" w:space="0" w:color="auto"/>
        <w:right w:val="none" w:sz="0" w:space="0" w:color="auto"/>
      </w:divBdr>
    </w:div>
    <w:div w:id="2009285932">
      <w:bodyDiv w:val="1"/>
      <w:marLeft w:val="0"/>
      <w:marRight w:val="0"/>
      <w:marTop w:val="0"/>
      <w:marBottom w:val="0"/>
      <w:divBdr>
        <w:top w:val="none" w:sz="0" w:space="0" w:color="auto"/>
        <w:left w:val="none" w:sz="0" w:space="0" w:color="auto"/>
        <w:bottom w:val="none" w:sz="0" w:space="0" w:color="auto"/>
        <w:right w:val="none" w:sz="0" w:space="0" w:color="auto"/>
      </w:divBdr>
      <w:divsChild>
        <w:div w:id="263851519">
          <w:marLeft w:val="0"/>
          <w:marRight w:val="0"/>
          <w:marTop w:val="0"/>
          <w:marBottom w:val="0"/>
          <w:divBdr>
            <w:top w:val="none" w:sz="0" w:space="0" w:color="auto"/>
            <w:left w:val="none" w:sz="0" w:space="0" w:color="auto"/>
            <w:bottom w:val="none" w:sz="0" w:space="0" w:color="auto"/>
            <w:right w:val="none" w:sz="0" w:space="0" w:color="auto"/>
          </w:divBdr>
          <w:divsChild>
            <w:div w:id="1508517204">
              <w:marLeft w:val="0"/>
              <w:marRight w:val="0"/>
              <w:marTop w:val="0"/>
              <w:marBottom w:val="0"/>
              <w:divBdr>
                <w:top w:val="none" w:sz="0" w:space="0" w:color="auto"/>
                <w:left w:val="none" w:sz="0" w:space="0" w:color="auto"/>
                <w:bottom w:val="none" w:sz="0" w:space="0" w:color="auto"/>
                <w:right w:val="none" w:sz="0" w:space="0" w:color="auto"/>
              </w:divBdr>
              <w:divsChild>
                <w:div w:id="876696998">
                  <w:blockQuote w:val="1"/>
                  <w:marLeft w:val="600"/>
                  <w:marRight w:val="0"/>
                  <w:marTop w:val="100"/>
                  <w:marBottom w:val="100"/>
                  <w:divBdr>
                    <w:top w:val="none" w:sz="0" w:space="0" w:color="auto"/>
                    <w:left w:val="none" w:sz="0" w:space="0" w:color="auto"/>
                    <w:bottom w:val="none" w:sz="0" w:space="0" w:color="auto"/>
                    <w:right w:val="none" w:sz="0" w:space="0" w:color="auto"/>
                  </w:divBdr>
                </w:div>
                <w:div w:id="1495299796">
                  <w:blockQuote w:val="1"/>
                  <w:marLeft w:val="600"/>
                  <w:marRight w:val="0"/>
                  <w:marTop w:val="100"/>
                  <w:marBottom w:val="100"/>
                  <w:divBdr>
                    <w:top w:val="none" w:sz="0" w:space="0" w:color="auto"/>
                    <w:left w:val="none" w:sz="0" w:space="0" w:color="auto"/>
                    <w:bottom w:val="none" w:sz="0" w:space="0" w:color="auto"/>
                    <w:right w:val="none" w:sz="0" w:space="0" w:color="auto"/>
                  </w:divBdr>
                </w:div>
                <w:div w:id="1185830135">
                  <w:blockQuote w:val="1"/>
                  <w:marLeft w:val="600"/>
                  <w:marRight w:val="0"/>
                  <w:marTop w:val="100"/>
                  <w:marBottom w:val="100"/>
                  <w:divBdr>
                    <w:top w:val="none" w:sz="0" w:space="0" w:color="auto"/>
                    <w:left w:val="none" w:sz="0" w:space="0" w:color="auto"/>
                    <w:bottom w:val="none" w:sz="0" w:space="0" w:color="auto"/>
                    <w:right w:val="none" w:sz="0" w:space="0" w:color="auto"/>
                  </w:divBdr>
                </w:div>
                <w:div w:id="498351071">
                  <w:blockQuote w:val="1"/>
                  <w:marLeft w:val="600"/>
                  <w:marRight w:val="0"/>
                  <w:marTop w:val="100"/>
                  <w:marBottom w:val="100"/>
                  <w:divBdr>
                    <w:top w:val="none" w:sz="0" w:space="0" w:color="auto"/>
                    <w:left w:val="none" w:sz="0" w:space="0" w:color="auto"/>
                    <w:bottom w:val="none" w:sz="0" w:space="0" w:color="auto"/>
                    <w:right w:val="none" w:sz="0" w:space="0" w:color="auto"/>
                  </w:divBdr>
                </w:div>
                <w:div w:id="2068675942">
                  <w:blockQuote w:val="1"/>
                  <w:marLeft w:val="600"/>
                  <w:marRight w:val="0"/>
                  <w:marTop w:val="100"/>
                  <w:marBottom w:val="100"/>
                  <w:divBdr>
                    <w:top w:val="none" w:sz="0" w:space="0" w:color="auto"/>
                    <w:left w:val="none" w:sz="0" w:space="0" w:color="auto"/>
                    <w:bottom w:val="none" w:sz="0" w:space="0" w:color="auto"/>
                    <w:right w:val="none" w:sz="0" w:space="0" w:color="auto"/>
                  </w:divBdr>
                </w:div>
                <w:div w:id="1429890781">
                  <w:blockQuote w:val="1"/>
                  <w:marLeft w:val="600"/>
                  <w:marRight w:val="0"/>
                  <w:marTop w:val="100"/>
                  <w:marBottom w:val="100"/>
                  <w:divBdr>
                    <w:top w:val="none" w:sz="0" w:space="0" w:color="auto"/>
                    <w:left w:val="none" w:sz="0" w:space="0" w:color="auto"/>
                    <w:bottom w:val="none" w:sz="0" w:space="0" w:color="auto"/>
                    <w:right w:val="none" w:sz="0" w:space="0" w:color="auto"/>
                  </w:divBdr>
                </w:div>
                <w:div w:id="1306885726">
                  <w:blockQuote w:val="1"/>
                  <w:marLeft w:val="600"/>
                  <w:marRight w:val="0"/>
                  <w:marTop w:val="100"/>
                  <w:marBottom w:val="100"/>
                  <w:divBdr>
                    <w:top w:val="none" w:sz="0" w:space="0" w:color="auto"/>
                    <w:left w:val="none" w:sz="0" w:space="0" w:color="auto"/>
                    <w:bottom w:val="none" w:sz="0" w:space="0" w:color="auto"/>
                    <w:right w:val="none" w:sz="0" w:space="0" w:color="auto"/>
                  </w:divBdr>
                </w:div>
                <w:div w:id="2103602311">
                  <w:blockQuote w:val="1"/>
                  <w:marLeft w:val="600"/>
                  <w:marRight w:val="0"/>
                  <w:marTop w:val="100"/>
                  <w:marBottom w:val="100"/>
                  <w:divBdr>
                    <w:top w:val="none" w:sz="0" w:space="0" w:color="auto"/>
                    <w:left w:val="none" w:sz="0" w:space="0" w:color="auto"/>
                    <w:bottom w:val="none" w:sz="0" w:space="0" w:color="auto"/>
                    <w:right w:val="none" w:sz="0" w:space="0" w:color="auto"/>
                  </w:divBdr>
                </w:div>
                <w:div w:id="418403907">
                  <w:blockQuote w:val="1"/>
                  <w:marLeft w:val="600"/>
                  <w:marRight w:val="0"/>
                  <w:marTop w:val="100"/>
                  <w:marBottom w:val="100"/>
                  <w:divBdr>
                    <w:top w:val="none" w:sz="0" w:space="0" w:color="auto"/>
                    <w:left w:val="none" w:sz="0" w:space="0" w:color="auto"/>
                    <w:bottom w:val="none" w:sz="0" w:space="0" w:color="auto"/>
                    <w:right w:val="none" w:sz="0" w:space="0" w:color="auto"/>
                  </w:divBdr>
                </w:div>
                <w:div w:id="1750077729">
                  <w:blockQuote w:val="1"/>
                  <w:marLeft w:val="600"/>
                  <w:marRight w:val="0"/>
                  <w:marTop w:val="100"/>
                  <w:marBottom w:val="100"/>
                  <w:divBdr>
                    <w:top w:val="none" w:sz="0" w:space="0" w:color="auto"/>
                    <w:left w:val="none" w:sz="0" w:space="0" w:color="auto"/>
                    <w:bottom w:val="none" w:sz="0" w:space="0" w:color="auto"/>
                    <w:right w:val="none" w:sz="0" w:space="0" w:color="auto"/>
                  </w:divBdr>
                </w:div>
                <w:div w:id="831213065">
                  <w:blockQuote w:val="1"/>
                  <w:marLeft w:val="600"/>
                  <w:marRight w:val="0"/>
                  <w:marTop w:val="100"/>
                  <w:marBottom w:val="100"/>
                  <w:divBdr>
                    <w:top w:val="none" w:sz="0" w:space="0" w:color="auto"/>
                    <w:left w:val="none" w:sz="0" w:space="0" w:color="auto"/>
                    <w:bottom w:val="none" w:sz="0" w:space="0" w:color="auto"/>
                    <w:right w:val="none" w:sz="0" w:space="0" w:color="auto"/>
                  </w:divBdr>
                </w:div>
                <w:div w:id="1080099373">
                  <w:blockQuote w:val="1"/>
                  <w:marLeft w:val="600"/>
                  <w:marRight w:val="0"/>
                  <w:marTop w:val="100"/>
                  <w:marBottom w:val="100"/>
                  <w:divBdr>
                    <w:top w:val="none" w:sz="0" w:space="0" w:color="auto"/>
                    <w:left w:val="none" w:sz="0" w:space="0" w:color="auto"/>
                    <w:bottom w:val="none" w:sz="0" w:space="0" w:color="auto"/>
                    <w:right w:val="none" w:sz="0" w:space="0" w:color="auto"/>
                  </w:divBdr>
                </w:div>
                <w:div w:id="36707193">
                  <w:blockQuote w:val="1"/>
                  <w:marLeft w:val="600"/>
                  <w:marRight w:val="0"/>
                  <w:marTop w:val="100"/>
                  <w:marBottom w:val="100"/>
                  <w:divBdr>
                    <w:top w:val="none" w:sz="0" w:space="0" w:color="auto"/>
                    <w:left w:val="none" w:sz="0" w:space="0" w:color="auto"/>
                    <w:bottom w:val="none" w:sz="0" w:space="0" w:color="auto"/>
                    <w:right w:val="none" w:sz="0" w:space="0" w:color="auto"/>
                  </w:divBdr>
                </w:div>
                <w:div w:id="59330156">
                  <w:blockQuote w:val="1"/>
                  <w:marLeft w:val="600"/>
                  <w:marRight w:val="0"/>
                  <w:marTop w:val="100"/>
                  <w:marBottom w:val="100"/>
                  <w:divBdr>
                    <w:top w:val="none" w:sz="0" w:space="0" w:color="auto"/>
                    <w:left w:val="none" w:sz="0" w:space="0" w:color="auto"/>
                    <w:bottom w:val="none" w:sz="0" w:space="0" w:color="auto"/>
                    <w:right w:val="none" w:sz="0" w:space="0" w:color="auto"/>
                  </w:divBdr>
                </w:div>
                <w:div w:id="503057340">
                  <w:blockQuote w:val="1"/>
                  <w:marLeft w:val="600"/>
                  <w:marRight w:val="0"/>
                  <w:marTop w:val="100"/>
                  <w:marBottom w:val="100"/>
                  <w:divBdr>
                    <w:top w:val="none" w:sz="0" w:space="0" w:color="auto"/>
                    <w:left w:val="none" w:sz="0" w:space="0" w:color="auto"/>
                    <w:bottom w:val="none" w:sz="0" w:space="0" w:color="auto"/>
                    <w:right w:val="none" w:sz="0" w:space="0" w:color="auto"/>
                  </w:divBdr>
                </w:div>
                <w:div w:id="1082600409">
                  <w:blockQuote w:val="1"/>
                  <w:marLeft w:val="600"/>
                  <w:marRight w:val="0"/>
                  <w:marTop w:val="100"/>
                  <w:marBottom w:val="100"/>
                  <w:divBdr>
                    <w:top w:val="none" w:sz="0" w:space="0" w:color="auto"/>
                    <w:left w:val="none" w:sz="0" w:space="0" w:color="auto"/>
                    <w:bottom w:val="none" w:sz="0" w:space="0" w:color="auto"/>
                    <w:right w:val="none" w:sz="0" w:space="0" w:color="auto"/>
                  </w:divBdr>
                </w:div>
                <w:div w:id="647713734">
                  <w:blockQuote w:val="1"/>
                  <w:marLeft w:val="600"/>
                  <w:marRight w:val="0"/>
                  <w:marTop w:val="100"/>
                  <w:marBottom w:val="100"/>
                  <w:divBdr>
                    <w:top w:val="none" w:sz="0" w:space="0" w:color="auto"/>
                    <w:left w:val="none" w:sz="0" w:space="0" w:color="auto"/>
                    <w:bottom w:val="none" w:sz="0" w:space="0" w:color="auto"/>
                    <w:right w:val="none" w:sz="0" w:space="0" w:color="auto"/>
                  </w:divBdr>
                </w:div>
                <w:div w:id="2003121481">
                  <w:blockQuote w:val="1"/>
                  <w:marLeft w:val="600"/>
                  <w:marRight w:val="0"/>
                  <w:marTop w:val="100"/>
                  <w:marBottom w:val="100"/>
                  <w:divBdr>
                    <w:top w:val="none" w:sz="0" w:space="0" w:color="auto"/>
                    <w:left w:val="none" w:sz="0" w:space="0" w:color="auto"/>
                    <w:bottom w:val="none" w:sz="0" w:space="0" w:color="auto"/>
                    <w:right w:val="none" w:sz="0" w:space="0" w:color="auto"/>
                  </w:divBdr>
                </w:div>
                <w:div w:id="1117484328">
                  <w:blockQuote w:val="1"/>
                  <w:marLeft w:val="600"/>
                  <w:marRight w:val="0"/>
                  <w:marTop w:val="100"/>
                  <w:marBottom w:val="100"/>
                  <w:divBdr>
                    <w:top w:val="none" w:sz="0" w:space="0" w:color="auto"/>
                    <w:left w:val="none" w:sz="0" w:space="0" w:color="auto"/>
                    <w:bottom w:val="none" w:sz="0" w:space="0" w:color="auto"/>
                    <w:right w:val="none" w:sz="0" w:space="0" w:color="auto"/>
                  </w:divBdr>
                </w:div>
                <w:div w:id="398598363">
                  <w:blockQuote w:val="1"/>
                  <w:marLeft w:val="600"/>
                  <w:marRight w:val="0"/>
                  <w:marTop w:val="100"/>
                  <w:marBottom w:val="100"/>
                  <w:divBdr>
                    <w:top w:val="none" w:sz="0" w:space="0" w:color="auto"/>
                    <w:left w:val="none" w:sz="0" w:space="0" w:color="auto"/>
                    <w:bottom w:val="none" w:sz="0" w:space="0" w:color="auto"/>
                    <w:right w:val="none" w:sz="0" w:space="0" w:color="auto"/>
                  </w:divBdr>
                </w:div>
                <w:div w:id="316543801">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0979033">
      <w:bodyDiv w:val="1"/>
      <w:marLeft w:val="0"/>
      <w:marRight w:val="0"/>
      <w:marTop w:val="0"/>
      <w:marBottom w:val="0"/>
      <w:divBdr>
        <w:top w:val="none" w:sz="0" w:space="0" w:color="auto"/>
        <w:left w:val="none" w:sz="0" w:space="0" w:color="auto"/>
        <w:bottom w:val="none" w:sz="0" w:space="0" w:color="auto"/>
        <w:right w:val="none" w:sz="0" w:space="0" w:color="auto"/>
      </w:divBdr>
    </w:div>
    <w:div w:id="2015645409">
      <w:bodyDiv w:val="1"/>
      <w:marLeft w:val="0"/>
      <w:marRight w:val="0"/>
      <w:marTop w:val="0"/>
      <w:marBottom w:val="0"/>
      <w:divBdr>
        <w:top w:val="none" w:sz="0" w:space="0" w:color="auto"/>
        <w:left w:val="none" w:sz="0" w:space="0" w:color="auto"/>
        <w:bottom w:val="none" w:sz="0" w:space="0" w:color="auto"/>
        <w:right w:val="none" w:sz="0" w:space="0" w:color="auto"/>
      </w:divBdr>
    </w:div>
    <w:div w:id="2017492658">
      <w:bodyDiv w:val="1"/>
      <w:marLeft w:val="0"/>
      <w:marRight w:val="0"/>
      <w:marTop w:val="0"/>
      <w:marBottom w:val="0"/>
      <w:divBdr>
        <w:top w:val="none" w:sz="0" w:space="0" w:color="auto"/>
        <w:left w:val="none" w:sz="0" w:space="0" w:color="auto"/>
        <w:bottom w:val="none" w:sz="0" w:space="0" w:color="auto"/>
        <w:right w:val="none" w:sz="0" w:space="0" w:color="auto"/>
      </w:divBdr>
    </w:div>
    <w:div w:id="2093774241">
      <w:bodyDiv w:val="1"/>
      <w:marLeft w:val="0"/>
      <w:marRight w:val="0"/>
      <w:marTop w:val="0"/>
      <w:marBottom w:val="0"/>
      <w:divBdr>
        <w:top w:val="none" w:sz="0" w:space="0" w:color="auto"/>
        <w:left w:val="none" w:sz="0" w:space="0" w:color="auto"/>
        <w:bottom w:val="none" w:sz="0" w:space="0" w:color="auto"/>
        <w:right w:val="none" w:sz="0" w:space="0" w:color="auto"/>
      </w:divBdr>
    </w:div>
    <w:div w:id="2095853874">
      <w:bodyDiv w:val="1"/>
      <w:marLeft w:val="0"/>
      <w:marRight w:val="0"/>
      <w:marTop w:val="0"/>
      <w:marBottom w:val="0"/>
      <w:divBdr>
        <w:top w:val="none" w:sz="0" w:space="0" w:color="auto"/>
        <w:left w:val="none" w:sz="0" w:space="0" w:color="auto"/>
        <w:bottom w:val="none" w:sz="0" w:space="0" w:color="auto"/>
        <w:right w:val="none" w:sz="0" w:space="0" w:color="auto"/>
      </w:divBdr>
    </w:div>
    <w:div w:id="2110662475">
      <w:bodyDiv w:val="1"/>
      <w:marLeft w:val="0"/>
      <w:marRight w:val="0"/>
      <w:marTop w:val="0"/>
      <w:marBottom w:val="0"/>
      <w:divBdr>
        <w:top w:val="none" w:sz="0" w:space="0" w:color="auto"/>
        <w:left w:val="none" w:sz="0" w:space="0" w:color="auto"/>
        <w:bottom w:val="none" w:sz="0" w:space="0" w:color="auto"/>
        <w:right w:val="none" w:sz="0" w:space="0" w:color="auto"/>
      </w:divBdr>
    </w:div>
    <w:div w:id="2112435068">
      <w:bodyDiv w:val="1"/>
      <w:marLeft w:val="0"/>
      <w:marRight w:val="0"/>
      <w:marTop w:val="0"/>
      <w:marBottom w:val="0"/>
      <w:divBdr>
        <w:top w:val="none" w:sz="0" w:space="0" w:color="auto"/>
        <w:left w:val="none" w:sz="0" w:space="0" w:color="auto"/>
        <w:bottom w:val="none" w:sz="0" w:space="0" w:color="auto"/>
        <w:right w:val="none" w:sz="0" w:space="0" w:color="auto"/>
      </w:divBdr>
    </w:div>
    <w:div w:id="2124569845">
      <w:bodyDiv w:val="1"/>
      <w:marLeft w:val="0"/>
      <w:marRight w:val="0"/>
      <w:marTop w:val="0"/>
      <w:marBottom w:val="0"/>
      <w:divBdr>
        <w:top w:val="none" w:sz="0" w:space="0" w:color="auto"/>
        <w:left w:val="none" w:sz="0" w:space="0" w:color="auto"/>
        <w:bottom w:val="none" w:sz="0" w:space="0" w:color="auto"/>
        <w:right w:val="none" w:sz="0" w:space="0" w:color="auto"/>
      </w:divBdr>
    </w:div>
    <w:div w:id="21298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T:\PPPs%20e%20Concess&#245;es\Parques\PEC\17.Anexo%20II%20-%20Minuta%20-%20Contrato%20de%20Concessao%20-%20alteracoes%20SUB%2009-11.docx" TargetMode="External"/><Relationship Id="rId21" Type="http://schemas.openxmlformats.org/officeDocument/2006/relationships/hyperlink" Target="file:///T:\PPPs%20e%20Concess&#245;es\Parques\PEC\17.Anexo%20II%20-%20Minuta%20-%20Contrato%20de%20Concessao%20-%20alteracoes%20SUB%2009-11.docx" TargetMode="External"/><Relationship Id="rId34" Type="http://schemas.openxmlformats.org/officeDocument/2006/relationships/hyperlink" Target="file:///T:\PPPs%20e%20Concess&#245;es\Parques\PEC\17.Anexo%20II%20-%20Minuta%20-%20Contrato%20de%20Concessao%20-%20alteracoes%20SUB%2009-11.docx" TargetMode="External"/><Relationship Id="rId42" Type="http://schemas.openxmlformats.org/officeDocument/2006/relationships/hyperlink" Target="file:///T:\PPPs%20e%20Concess&#245;es\Parques\PEC\17.Anexo%20II%20-%20Minuta%20-%20Contrato%20de%20Concessao%20-%20alteracoes%20SUB%2009-11.docx" TargetMode="External"/><Relationship Id="rId47" Type="http://schemas.openxmlformats.org/officeDocument/2006/relationships/hyperlink" Target="file:///T:\PPPs%20e%20Concess&#245;es\Parques\PEC\17.Anexo%20II%20-%20Minuta%20-%20Contrato%20de%20Concessao%20-%20alteracoes%20SUB%2009-11.docx" TargetMode="External"/><Relationship Id="rId50" Type="http://schemas.openxmlformats.org/officeDocument/2006/relationships/hyperlink" Target="file:///T:\PPPs%20e%20Concess&#245;es\Parques\PEC\17.Anexo%20II%20-%20Minuta%20-%20Contrato%20de%20Concessao%20-%20alteracoes%20SUB%2009-11.docx" TargetMode="External"/><Relationship Id="rId55" Type="http://schemas.openxmlformats.org/officeDocument/2006/relationships/hyperlink" Target="file:///T:\PPPs%20e%20Concess&#245;es\Parques\PEC\17.Anexo%20II%20-%20Minuta%20-%20Contrato%20de%20Concessao%20-%20alteracoes%20SUB%2009-11.docx" TargetMode="External"/><Relationship Id="rId63" Type="http://schemas.openxmlformats.org/officeDocument/2006/relationships/fontTable" Target="fontTable.xm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T:\PPPs%20e%20Concess&#245;es\Parques\PEC\17.Anexo%20II%20-%20Minuta%20-%20Contrato%20de%20Concessao%20-%20alteracoes%20SUB%2009-11.docx" TargetMode="External"/><Relationship Id="rId29" Type="http://schemas.openxmlformats.org/officeDocument/2006/relationships/hyperlink" Target="file:///T:\PPPs%20e%20Concess&#245;es\Parques\PEC\17.Anexo%20II%20-%20Minuta%20-%20Contrato%20de%20Concessao%20-%20alteracoes%20SUB%2009-11.docx" TargetMode="External"/><Relationship Id="rId11" Type="http://schemas.openxmlformats.org/officeDocument/2006/relationships/hyperlink" Target="file:///T:\PPPs%20e%20Concess&#245;es\Parques\PEC\17.Anexo%20II%20-%20Minuta%20-%20Contrato%20de%20Concessao%20-%20alteracoes%20SUB%2009-11.docx" TargetMode="External"/><Relationship Id="rId24" Type="http://schemas.openxmlformats.org/officeDocument/2006/relationships/hyperlink" Target="file:///T:\PPPs%20e%20Concess&#245;es\Parques\PEC\17.Anexo%20II%20-%20Minuta%20-%20Contrato%20de%20Concessao%20-%20alteracoes%20SUB%2009-11.docx" TargetMode="External"/><Relationship Id="rId32" Type="http://schemas.openxmlformats.org/officeDocument/2006/relationships/hyperlink" Target="file:///T:\PPPs%20e%20Concess&#245;es\Parques\PEC\17.Anexo%20II%20-%20Minuta%20-%20Contrato%20de%20Concessao%20-%20alteracoes%20SUB%2009-11.docx" TargetMode="External"/><Relationship Id="rId37" Type="http://schemas.openxmlformats.org/officeDocument/2006/relationships/hyperlink" Target="file:///T:\PPPs%20e%20Concess&#245;es\Parques\PEC\17.Anexo%20II%20-%20Minuta%20-%20Contrato%20de%20Concessao%20-%20alteracoes%20SUB%2009-11.docx" TargetMode="External"/><Relationship Id="rId40" Type="http://schemas.openxmlformats.org/officeDocument/2006/relationships/hyperlink" Target="file:///T:\PPPs%20e%20Concess&#245;es\Parques\PEC\17.Anexo%20II%20-%20Minuta%20-%20Contrato%20de%20Concessao%20-%20alteracoes%20SUB%2009-11.docx" TargetMode="External"/><Relationship Id="rId45" Type="http://schemas.openxmlformats.org/officeDocument/2006/relationships/hyperlink" Target="file:///T:\PPPs%20e%20Concess&#245;es\Parques\PEC\17.Anexo%20II%20-%20Minuta%20-%20Contrato%20de%20Concessao%20-%20alteracoes%20SUB%2009-11.docx" TargetMode="External"/><Relationship Id="rId53" Type="http://schemas.openxmlformats.org/officeDocument/2006/relationships/hyperlink" Target="file:///T:\PPPs%20e%20Concess&#245;es\Parques\PEC\17.Anexo%20II%20-%20Minuta%20-%20Contrato%20de%20Concessao%20-%20alteracoes%20SUB%2009-11.docx" TargetMode="External"/><Relationship Id="rId58" Type="http://schemas.openxmlformats.org/officeDocument/2006/relationships/hyperlink" Target="file:///T:\PPPs%20e%20Concess&#245;es\Parques\PEC\17.Anexo%20II%20-%20Minuta%20-%20Contrato%20de%20Concessao%20-%20alteracoes%20SUB%2009-11.docx"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file:///T:\PPPs%20e%20Concess&#245;es\Parques\PEC\17.Anexo%20II%20-%20Minuta%20-%20Contrato%20de%20Concessao%20-%20alteracoes%20SUB%2009-11.docx" TargetMode="External"/><Relationship Id="rId14" Type="http://schemas.openxmlformats.org/officeDocument/2006/relationships/hyperlink" Target="file:///T:\PPPs%20e%20Concess&#245;es\Parques\PEC\17.Anexo%20II%20-%20Minuta%20-%20Contrato%20de%20Concessao%20-%20alteracoes%20SUB%2009-11.docx" TargetMode="External"/><Relationship Id="rId22" Type="http://schemas.openxmlformats.org/officeDocument/2006/relationships/hyperlink" Target="file:///T:\PPPs%20e%20Concess&#245;es\Parques\PEC\17.Anexo%20II%20-%20Minuta%20-%20Contrato%20de%20Concessao%20-%20alteracoes%20SUB%2009-11.docx" TargetMode="External"/><Relationship Id="rId27" Type="http://schemas.openxmlformats.org/officeDocument/2006/relationships/hyperlink" Target="file:///T:\PPPs%20e%20Concess&#245;es\Parques\PEC\17.Anexo%20II%20-%20Minuta%20-%20Contrato%20de%20Concessao%20-%20alteracoes%20SUB%2009-11.docx" TargetMode="External"/><Relationship Id="rId30" Type="http://schemas.openxmlformats.org/officeDocument/2006/relationships/hyperlink" Target="file:///T:\PPPs%20e%20Concess&#245;es\Parques\PEC\17.Anexo%20II%20-%20Minuta%20-%20Contrato%20de%20Concessao%20-%20alteracoes%20SUB%2009-11.docx" TargetMode="External"/><Relationship Id="rId35" Type="http://schemas.openxmlformats.org/officeDocument/2006/relationships/hyperlink" Target="file:///T:\PPPs%20e%20Concess&#245;es\Parques\PEC\17.Anexo%20II%20-%20Minuta%20-%20Contrato%20de%20Concessao%20-%20alteracoes%20SUB%2009-11.docx" TargetMode="External"/><Relationship Id="rId43" Type="http://schemas.openxmlformats.org/officeDocument/2006/relationships/hyperlink" Target="file:///T:\PPPs%20e%20Concess&#245;es\Parques\PEC\17.Anexo%20II%20-%20Minuta%20-%20Contrato%20de%20Concessao%20-%20alteracoes%20SUB%2009-11.docx" TargetMode="External"/><Relationship Id="rId48" Type="http://schemas.openxmlformats.org/officeDocument/2006/relationships/hyperlink" Target="file:///T:\PPPs%20e%20Concess&#245;es\Parques\PEC\17.Anexo%20II%20-%20Minuta%20-%20Contrato%20de%20Concessao%20-%20alteracoes%20SUB%2009-11.docx" TargetMode="External"/><Relationship Id="rId56" Type="http://schemas.openxmlformats.org/officeDocument/2006/relationships/hyperlink" Target="file:///T:\PPPs%20e%20Concess&#245;es\Parques\PEC\17.Anexo%20II%20-%20Minuta%20-%20Contrato%20de%20Concessao%20-%20alteracoes%20SUB%2009-11.docx" TargetMode="External"/><Relationship Id="rId64" Type="http://schemas.openxmlformats.org/officeDocument/2006/relationships/theme" Target="theme/theme1.xml"/><Relationship Id="rId69"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file:///T:\PPPs%20e%20Concess&#245;es\Parques\PEC\17.Anexo%20II%20-%20Minuta%20-%20Contrato%20de%20Concessao%20-%20alteracoes%20SUB%2009-11.docx" TargetMode="External"/><Relationship Id="rId3" Type="http://schemas.openxmlformats.org/officeDocument/2006/relationships/styles" Target="styles.xml"/><Relationship Id="rId12" Type="http://schemas.openxmlformats.org/officeDocument/2006/relationships/hyperlink" Target="file:///T:\PPPs%20e%20Concess&#245;es\Parques\PEC\17.Anexo%20II%20-%20Minuta%20-%20Contrato%20de%20Concessao%20-%20alteracoes%20SUB%2009-11.docx" TargetMode="External"/><Relationship Id="rId17" Type="http://schemas.openxmlformats.org/officeDocument/2006/relationships/hyperlink" Target="file:///T:\PPPs%20e%20Concess&#245;es\Parques\PEC\17.Anexo%20II%20-%20Minuta%20-%20Contrato%20de%20Concessao%20-%20alteracoes%20SUB%2009-11.docx" TargetMode="External"/><Relationship Id="rId25" Type="http://schemas.openxmlformats.org/officeDocument/2006/relationships/hyperlink" Target="file:///T:\PPPs%20e%20Concess&#245;es\Parques\PEC\17.Anexo%20II%20-%20Minuta%20-%20Contrato%20de%20Concessao%20-%20alteracoes%20SUB%2009-11.docx" TargetMode="External"/><Relationship Id="rId33" Type="http://schemas.openxmlformats.org/officeDocument/2006/relationships/hyperlink" Target="file:///T:\PPPs%20e%20Concess&#245;es\Parques\PEC\17.Anexo%20II%20-%20Minuta%20-%20Contrato%20de%20Concessao%20-%20alteracoes%20SUB%2009-11.docx" TargetMode="External"/><Relationship Id="rId38" Type="http://schemas.openxmlformats.org/officeDocument/2006/relationships/hyperlink" Target="file:///T:\PPPs%20e%20Concess&#245;es\Parques\PEC\17.Anexo%20II%20-%20Minuta%20-%20Contrato%20de%20Concessao%20-%20alteracoes%20SUB%2009-11.docx" TargetMode="External"/><Relationship Id="rId46" Type="http://schemas.openxmlformats.org/officeDocument/2006/relationships/hyperlink" Target="file:///T:\PPPs%20e%20Concess&#245;es\Parques\PEC\17.Anexo%20II%20-%20Minuta%20-%20Contrato%20de%20Concessao%20-%20alteracoes%20SUB%2009-11.docx" TargetMode="External"/><Relationship Id="rId59" Type="http://schemas.openxmlformats.org/officeDocument/2006/relationships/hyperlink" Target="file:///T:\PPPs%20e%20Concess&#245;es\Parques\PEC\17.Anexo%20II%20-%20Minuta%20-%20Contrato%20de%20Concessao%20-%20alteracoes%20SUB%2009-11.docx" TargetMode="External"/><Relationship Id="rId20" Type="http://schemas.openxmlformats.org/officeDocument/2006/relationships/hyperlink" Target="file:///T:\PPPs%20e%20Concess&#245;es\Parques\PEC\17.Anexo%20II%20-%20Minuta%20-%20Contrato%20de%20Concessao%20-%20alteracoes%20SUB%2009-11.docx" TargetMode="External"/><Relationship Id="rId41" Type="http://schemas.openxmlformats.org/officeDocument/2006/relationships/hyperlink" Target="file:///T:\PPPs%20e%20Concess&#245;es\Parques\PEC\17.Anexo%20II%20-%20Minuta%20-%20Contrato%20de%20Concessao%20-%20alteracoes%20SUB%2009-11.docx" TargetMode="External"/><Relationship Id="rId54" Type="http://schemas.openxmlformats.org/officeDocument/2006/relationships/hyperlink" Target="file:///T:\PPPs%20e%20Concess&#245;es\Parques\PEC\17.Anexo%20II%20-%20Minuta%20-%20Contrato%20de%20Concessao%20-%20alteracoes%20SUB%2009-11.docx" TargetMode="External"/><Relationship Id="rId62" Type="http://schemas.openxmlformats.org/officeDocument/2006/relationships/footer" Target="footer1.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T:\PPPs%20e%20Concess&#245;es\Parques\PEC\17.Anexo%20II%20-%20Minuta%20-%20Contrato%20de%20Concessao%20-%20alteracoes%20SUB%2009-11.docx" TargetMode="External"/><Relationship Id="rId23" Type="http://schemas.openxmlformats.org/officeDocument/2006/relationships/hyperlink" Target="file:///T:\PPPs%20e%20Concess&#245;es\Parques\PEC\17.Anexo%20II%20-%20Minuta%20-%20Contrato%20de%20Concessao%20-%20alteracoes%20SUB%2009-11.docx" TargetMode="External"/><Relationship Id="rId28" Type="http://schemas.openxmlformats.org/officeDocument/2006/relationships/hyperlink" Target="file:///T:\PPPs%20e%20Concess&#245;es\Parques\PEC\17.Anexo%20II%20-%20Minuta%20-%20Contrato%20de%20Concessao%20-%20alteracoes%20SUB%2009-11.docx" TargetMode="External"/><Relationship Id="rId36" Type="http://schemas.openxmlformats.org/officeDocument/2006/relationships/hyperlink" Target="file:///T:\PPPs%20e%20Concess&#245;es\Parques\PEC\17.Anexo%20II%20-%20Minuta%20-%20Contrato%20de%20Concessao%20-%20alteracoes%20SUB%2009-11.docx" TargetMode="External"/><Relationship Id="rId49" Type="http://schemas.openxmlformats.org/officeDocument/2006/relationships/hyperlink" Target="file:///T:\PPPs%20e%20Concess&#245;es\Parques\PEC\17.Anexo%20II%20-%20Minuta%20-%20Contrato%20de%20Concessao%20-%20alteracoes%20SUB%2009-11.docx" TargetMode="External"/><Relationship Id="rId57" Type="http://schemas.openxmlformats.org/officeDocument/2006/relationships/hyperlink" Target="file:///T:\PPPs%20e%20Concess&#245;es\Parques\PEC\17.Anexo%20II%20-%20Minuta%20-%20Contrato%20de%20Concessao%20-%20alteracoes%20SUB%2009-11.docx" TargetMode="External"/><Relationship Id="rId10" Type="http://schemas.openxmlformats.org/officeDocument/2006/relationships/hyperlink" Target="file:///T:\PPPs%20e%20Concess&#245;es\Parques\PEC\17.Anexo%20II%20-%20Minuta%20-%20Contrato%20de%20Concessao%20-%20alteracoes%20SUB%2009-11.docx" TargetMode="External"/><Relationship Id="rId31" Type="http://schemas.openxmlformats.org/officeDocument/2006/relationships/hyperlink" Target="file:///T:\PPPs%20e%20Concess&#245;es\Parques\PEC\17.Anexo%20II%20-%20Minuta%20-%20Contrato%20de%20Concessao%20-%20alteracoes%20SUB%2009-11.docx" TargetMode="External"/><Relationship Id="rId44" Type="http://schemas.openxmlformats.org/officeDocument/2006/relationships/hyperlink" Target="file:///T:\PPPs%20e%20Concess&#245;es\Parques\PEC\17.Anexo%20II%20-%20Minuta%20-%20Contrato%20de%20Concessao%20-%20alteracoes%20SUB%2009-11.docx" TargetMode="External"/><Relationship Id="rId52" Type="http://schemas.openxmlformats.org/officeDocument/2006/relationships/hyperlink" Target="file:///T:\PPPs%20e%20Concess&#245;es\Parques\PEC\17.Anexo%20II%20-%20Minuta%20-%20Contrato%20de%20Concessao%20-%20alteracoes%20SUB%2009-11.docx" TargetMode="External"/><Relationship Id="rId60" Type="http://schemas.openxmlformats.org/officeDocument/2006/relationships/hyperlink" Target="http://www.esancoes.sp.gov.br" TargetMode="External"/><Relationship Id="rId4" Type="http://schemas.microsoft.com/office/2007/relationships/stylesWithEffects" Target="stylesWithEffects.xml"/><Relationship Id="rId9" Type="http://schemas.openxmlformats.org/officeDocument/2006/relationships/hyperlink" Target="file:///T:\PPPs%20e%20Concess&#245;es\Parques\PEC\17.Anexo%20II%20-%20Minuta%20-%20Contrato%20de%20Concessao%20-%20alteracoes%20SUB%2009-11.docx" TargetMode="External"/><Relationship Id="rId13" Type="http://schemas.openxmlformats.org/officeDocument/2006/relationships/hyperlink" Target="file:///T:\PPPs%20e%20Concess&#245;es\Parques\PEC\17.Anexo%20II%20-%20Minuta%20-%20Contrato%20de%20Concessao%20-%20alteracoes%20SUB%2009-11.docx" TargetMode="External"/><Relationship Id="rId18" Type="http://schemas.openxmlformats.org/officeDocument/2006/relationships/hyperlink" Target="file:///T:\PPPs%20e%20Concess&#245;es\Parques\PEC\17.Anexo%20II%20-%20Minuta%20-%20Contrato%20de%20Concessao%20-%20alteracoes%20SUB%2009-11.docx" TargetMode="External"/><Relationship Id="rId39" Type="http://schemas.openxmlformats.org/officeDocument/2006/relationships/hyperlink" Target="file:///T:\PPPs%20e%20Concess&#245;es\Parques\PEC\17.Anexo%20II%20-%20Minuta%20-%20Contrato%20de%20Concessao%20-%20alteracoes%20SUB%2009-1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488D-97FC-4191-AFF6-43CB03CF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96</Pages>
  <Words>28431</Words>
  <Characters>153528</Characters>
  <Application>Microsoft Office Word</Application>
  <DocSecurity>0</DocSecurity>
  <Lines>1279</Lines>
  <Paragraphs>363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181596</CharactersWithSpaces>
  <SharedDoc>false</SharedDoc>
  <HLinks>
    <vt:vector size="408" baseType="variant">
      <vt:variant>
        <vt:i4>1572917</vt:i4>
      </vt:variant>
      <vt:variant>
        <vt:i4>401</vt:i4>
      </vt:variant>
      <vt:variant>
        <vt:i4>0</vt:i4>
      </vt:variant>
      <vt:variant>
        <vt:i4>5</vt:i4>
      </vt:variant>
      <vt:variant>
        <vt:lpwstr/>
      </vt:variant>
      <vt:variant>
        <vt:lpwstr>_Toc350270184</vt:lpwstr>
      </vt:variant>
      <vt:variant>
        <vt:i4>1572917</vt:i4>
      </vt:variant>
      <vt:variant>
        <vt:i4>395</vt:i4>
      </vt:variant>
      <vt:variant>
        <vt:i4>0</vt:i4>
      </vt:variant>
      <vt:variant>
        <vt:i4>5</vt:i4>
      </vt:variant>
      <vt:variant>
        <vt:lpwstr/>
      </vt:variant>
      <vt:variant>
        <vt:lpwstr>_Toc350270183</vt:lpwstr>
      </vt:variant>
      <vt:variant>
        <vt:i4>1572917</vt:i4>
      </vt:variant>
      <vt:variant>
        <vt:i4>389</vt:i4>
      </vt:variant>
      <vt:variant>
        <vt:i4>0</vt:i4>
      </vt:variant>
      <vt:variant>
        <vt:i4>5</vt:i4>
      </vt:variant>
      <vt:variant>
        <vt:lpwstr/>
      </vt:variant>
      <vt:variant>
        <vt:lpwstr>_Toc350270182</vt:lpwstr>
      </vt:variant>
      <vt:variant>
        <vt:i4>1572917</vt:i4>
      </vt:variant>
      <vt:variant>
        <vt:i4>383</vt:i4>
      </vt:variant>
      <vt:variant>
        <vt:i4>0</vt:i4>
      </vt:variant>
      <vt:variant>
        <vt:i4>5</vt:i4>
      </vt:variant>
      <vt:variant>
        <vt:lpwstr/>
      </vt:variant>
      <vt:variant>
        <vt:lpwstr>_Toc350270181</vt:lpwstr>
      </vt:variant>
      <vt:variant>
        <vt:i4>1572917</vt:i4>
      </vt:variant>
      <vt:variant>
        <vt:i4>377</vt:i4>
      </vt:variant>
      <vt:variant>
        <vt:i4>0</vt:i4>
      </vt:variant>
      <vt:variant>
        <vt:i4>5</vt:i4>
      </vt:variant>
      <vt:variant>
        <vt:lpwstr/>
      </vt:variant>
      <vt:variant>
        <vt:lpwstr>_Toc350270180</vt:lpwstr>
      </vt:variant>
      <vt:variant>
        <vt:i4>1507381</vt:i4>
      </vt:variant>
      <vt:variant>
        <vt:i4>371</vt:i4>
      </vt:variant>
      <vt:variant>
        <vt:i4>0</vt:i4>
      </vt:variant>
      <vt:variant>
        <vt:i4>5</vt:i4>
      </vt:variant>
      <vt:variant>
        <vt:lpwstr/>
      </vt:variant>
      <vt:variant>
        <vt:lpwstr>_Toc350270179</vt:lpwstr>
      </vt:variant>
      <vt:variant>
        <vt:i4>1507381</vt:i4>
      </vt:variant>
      <vt:variant>
        <vt:i4>365</vt:i4>
      </vt:variant>
      <vt:variant>
        <vt:i4>0</vt:i4>
      </vt:variant>
      <vt:variant>
        <vt:i4>5</vt:i4>
      </vt:variant>
      <vt:variant>
        <vt:lpwstr/>
      </vt:variant>
      <vt:variant>
        <vt:lpwstr>_Toc350270178</vt:lpwstr>
      </vt:variant>
      <vt:variant>
        <vt:i4>1507381</vt:i4>
      </vt:variant>
      <vt:variant>
        <vt:i4>359</vt:i4>
      </vt:variant>
      <vt:variant>
        <vt:i4>0</vt:i4>
      </vt:variant>
      <vt:variant>
        <vt:i4>5</vt:i4>
      </vt:variant>
      <vt:variant>
        <vt:lpwstr/>
      </vt:variant>
      <vt:variant>
        <vt:lpwstr>_Toc350270177</vt:lpwstr>
      </vt:variant>
      <vt:variant>
        <vt:i4>1507381</vt:i4>
      </vt:variant>
      <vt:variant>
        <vt:i4>353</vt:i4>
      </vt:variant>
      <vt:variant>
        <vt:i4>0</vt:i4>
      </vt:variant>
      <vt:variant>
        <vt:i4>5</vt:i4>
      </vt:variant>
      <vt:variant>
        <vt:lpwstr/>
      </vt:variant>
      <vt:variant>
        <vt:lpwstr>_Toc350270176</vt:lpwstr>
      </vt:variant>
      <vt:variant>
        <vt:i4>1507381</vt:i4>
      </vt:variant>
      <vt:variant>
        <vt:i4>347</vt:i4>
      </vt:variant>
      <vt:variant>
        <vt:i4>0</vt:i4>
      </vt:variant>
      <vt:variant>
        <vt:i4>5</vt:i4>
      </vt:variant>
      <vt:variant>
        <vt:lpwstr/>
      </vt:variant>
      <vt:variant>
        <vt:lpwstr>_Toc350270175</vt:lpwstr>
      </vt:variant>
      <vt:variant>
        <vt:i4>1507381</vt:i4>
      </vt:variant>
      <vt:variant>
        <vt:i4>341</vt:i4>
      </vt:variant>
      <vt:variant>
        <vt:i4>0</vt:i4>
      </vt:variant>
      <vt:variant>
        <vt:i4>5</vt:i4>
      </vt:variant>
      <vt:variant>
        <vt:lpwstr/>
      </vt:variant>
      <vt:variant>
        <vt:lpwstr>_Toc350270174</vt:lpwstr>
      </vt:variant>
      <vt:variant>
        <vt:i4>1507381</vt:i4>
      </vt:variant>
      <vt:variant>
        <vt:i4>335</vt:i4>
      </vt:variant>
      <vt:variant>
        <vt:i4>0</vt:i4>
      </vt:variant>
      <vt:variant>
        <vt:i4>5</vt:i4>
      </vt:variant>
      <vt:variant>
        <vt:lpwstr/>
      </vt:variant>
      <vt:variant>
        <vt:lpwstr>_Toc350270173</vt:lpwstr>
      </vt:variant>
      <vt:variant>
        <vt:i4>1507381</vt:i4>
      </vt:variant>
      <vt:variant>
        <vt:i4>329</vt:i4>
      </vt:variant>
      <vt:variant>
        <vt:i4>0</vt:i4>
      </vt:variant>
      <vt:variant>
        <vt:i4>5</vt:i4>
      </vt:variant>
      <vt:variant>
        <vt:lpwstr/>
      </vt:variant>
      <vt:variant>
        <vt:lpwstr>_Toc350270172</vt:lpwstr>
      </vt:variant>
      <vt:variant>
        <vt:i4>1507381</vt:i4>
      </vt:variant>
      <vt:variant>
        <vt:i4>323</vt:i4>
      </vt:variant>
      <vt:variant>
        <vt:i4>0</vt:i4>
      </vt:variant>
      <vt:variant>
        <vt:i4>5</vt:i4>
      </vt:variant>
      <vt:variant>
        <vt:lpwstr/>
      </vt:variant>
      <vt:variant>
        <vt:lpwstr>_Toc350270171</vt:lpwstr>
      </vt:variant>
      <vt:variant>
        <vt:i4>1507381</vt:i4>
      </vt:variant>
      <vt:variant>
        <vt:i4>317</vt:i4>
      </vt:variant>
      <vt:variant>
        <vt:i4>0</vt:i4>
      </vt:variant>
      <vt:variant>
        <vt:i4>5</vt:i4>
      </vt:variant>
      <vt:variant>
        <vt:lpwstr/>
      </vt:variant>
      <vt:variant>
        <vt:lpwstr>_Toc350270170</vt:lpwstr>
      </vt:variant>
      <vt:variant>
        <vt:i4>1441845</vt:i4>
      </vt:variant>
      <vt:variant>
        <vt:i4>311</vt:i4>
      </vt:variant>
      <vt:variant>
        <vt:i4>0</vt:i4>
      </vt:variant>
      <vt:variant>
        <vt:i4>5</vt:i4>
      </vt:variant>
      <vt:variant>
        <vt:lpwstr/>
      </vt:variant>
      <vt:variant>
        <vt:lpwstr>_Toc350270169</vt:lpwstr>
      </vt:variant>
      <vt:variant>
        <vt:i4>1441845</vt:i4>
      </vt:variant>
      <vt:variant>
        <vt:i4>305</vt:i4>
      </vt:variant>
      <vt:variant>
        <vt:i4>0</vt:i4>
      </vt:variant>
      <vt:variant>
        <vt:i4>5</vt:i4>
      </vt:variant>
      <vt:variant>
        <vt:lpwstr/>
      </vt:variant>
      <vt:variant>
        <vt:lpwstr>_Toc350270168</vt:lpwstr>
      </vt:variant>
      <vt:variant>
        <vt:i4>1441845</vt:i4>
      </vt:variant>
      <vt:variant>
        <vt:i4>299</vt:i4>
      </vt:variant>
      <vt:variant>
        <vt:i4>0</vt:i4>
      </vt:variant>
      <vt:variant>
        <vt:i4>5</vt:i4>
      </vt:variant>
      <vt:variant>
        <vt:lpwstr/>
      </vt:variant>
      <vt:variant>
        <vt:lpwstr>_Toc350270167</vt:lpwstr>
      </vt:variant>
      <vt:variant>
        <vt:i4>1441845</vt:i4>
      </vt:variant>
      <vt:variant>
        <vt:i4>293</vt:i4>
      </vt:variant>
      <vt:variant>
        <vt:i4>0</vt:i4>
      </vt:variant>
      <vt:variant>
        <vt:i4>5</vt:i4>
      </vt:variant>
      <vt:variant>
        <vt:lpwstr/>
      </vt:variant>
      <vt:variant>
        <vt:lpwstr>_Toc350270166</vt:lpwstr>
      </vt:variant>
      <vt:variant>
        <vt:i4>1441845</vt:i4>
      </vt:variant>
      <vt:variant>
        <vt:i4>287</vt:i4>
      </vt:variant>
      <vt:variant>
        <vt:i4>0</vt:i4>
      </vt:variant>
      <vt:variant>
        <vt:i4>5</vt:i4>
      </vt:variant>
      <vt:variant>
        <vt:lpwstr/>
      </vt:variant>
      <vt:variant>
        <vt:lpwstr>_Toc350270165</vt:lpwstr>
      </vt:variant>
      <vt:variant>
        <vt:i4>1441845</vt:i4>
      </vt:variant>
      <vt:variant>
        <vt:i4>281</vt:i4>
      </vt:variant>
      <vt:variant>
        <vt:i4>0</vt:i4>
      </vt:variant>
      <vt:variant>
        <vt:i4>5</vt:i4>
      </vt:variant>
      <vt:variant>
        <vt:lpwstr/>
      </vt:variant>
      <vt:variant>
        <vt:lpwstr>_Toc350270164</vt:lpwstr>
      </vt:variant>
      <vt:variant>
        <vt:i4>1441845</vt:i4>
      </vt:variant>
      <vt:variant>
        <vt:i4>275</vt:i4>
      </vt:variant>
      <vt:variant>
        <vt:i4>0</vt:i4>
      </vt:variant>
      <vt:variant>
        <vt:i4>5</vt:i4>
      </vt:variant>
      <vt:variant>
        <vt:lpwstr/>
      </vt:variant>
      <vt:variant>
        <vt:lpwstr>_Toc350270163</vt:lpwstr>
      </vt:variant>
      <vt:variant>
        <vt:i4>1441845</vt:i4>
      </vt:variant>
      <vt:variant>
        <vt:i4>269</vt:i4>
      </vt:variant>
      <vt:variant>
        <vt:i4>0</vt:i4>
      </vt:variant>
      <vt:variant>
        <vt:i4>5</vt:i4>
      </vt:variant>
      <vt:variant>
        <vt:lpwstr/>
      </vt:variant>
      <vt:variant>
        <vt:lpwstr>_Toc350270162</vt:lpwstr>
      </vt:variant>
      <vt:variant>
        <vt:i4>1441845</vt:i4>
      </vt:variant>
      <vt:variant>
        <vt:i4>263</vt:i4>
      </vt:variant>
      <vt:variant>
        <vt:i4>0</vt:i4>
      </vt:variant>
      <vt:variant>
        <vt:i4>5</vt:i4>
      </vt:variant>
      <vt:variant>
        <vt:lpwstr/>
      </vt:variant>
      <vt:variant>
        <vt:lpwstr>_Toc350270161</vt:lpwstr>
      </vt:variant>
      <vt:variant>
        <vt:i4>1441845</vt:i4>
      </vt:variant>
      <vt:variant>
        <vt:i4>257</vt:i4>
      </vt:variant>
      <vt:variant>
        <vt:i4>0</vt:i4>
      </vt:variant>
      <vt:variant>
        <vt:i4>5</vt:i4>
      </vt:variant>
      <vt:variant>
        <vt:lpwstr/>
      </vt:variant>
      <vt:variant>
        <vt:lpwstr>_Toc350270160</vt:lpwstr>
      </vt:variant>
      <vt:variant>
        <vt:i4>1376309</vt:i4>
      </vt:variant>
      <vt:variant>
        <vt:i4>251</vt:i4>
      </vt:variant>
      <vt:variant>
        <vt:i4>0</vt:i4>
      </vt:variant>
      <vt:variant>
        <vt:i4>5</vt:i4>
      </vt:variant>
      <vt:variant>
        <vt:lpwstr/>
      </vt:variant>
      <vt:variant>
        <vt:lpwstr>_Toc350270159</vt:lpwstr>
      </vt:variant>
      <vt:variant>
        <vt:i4>1376309</vt:i4>
      </vt:variant>
      <vt:variant>
        <vt:i4>245</vt:i4>
      </vt:variant>
      <vt:variant>
        <vt:i4>0</vt:i4>
      </vt:variant>
      <vt:variant>
        <vt:i4>5</vt:i4>
      </vt:variant>
      <vt:variant>
        <vt:lpwstr/>
      </vt:variant>
      <vt:variant>
        <vt:lpwstr>_Toc350270158</vt:lpwstr>
      </vt:variant>
      <vt:variant>
        <vt:i4>1376309</vt:i4>
      </vt:variant>
      <vt:variant>
        <vt:i4>239</vt:i4>
      </vt:variant>
      <vt:variant>
        <vt:i4>0</vt:i4>
      </vt:variant>
      <vt:variant>
        <vt:i4>5</vt:i4>
      </vt:variant>
      <vt:variant>
        <vt:lpwstr/>
      </vt:variant>
      <vt:variant>
        <vt:lpwstr>_Toc350270157</vt:lpwstr>
      </vt:variant>
      <vt:variant>
        <vt:i4>1376309</vt:i4>
      </vt:variant>
      <vt:variant>
        <vt:i4>233</vt:i4>
      </vt:variant>
      <vt:variant>
        <vt:i4>0</vt:i4>
      </vt:variant>
      <vt:variant>
        <vt:i4>5</vt:i4>
      </vt:variant>
      <vt:variant>
        <vt:lpwstr/>
      </vt:variant>
      <vt:variant>
        <vt:lpwstr>_Toc350270156</vt:lpwstr>
      </vt:variant>
      <vt:variant>
        <vt:i4>1376309</vt:i4>
      </vt:variant>
      <vt:variant>
        <vt:i4>227</vt:i4>
      </vt:variant>
      <vt:variant>
        <vt:i4>0</vt:i4>
      </vt:variant>
      <vt:variant>
        <vt:i4>5</vt:i4>
      </vt:variant>
      <vt:variant>
        <vt:lpwstr/>
      </vt:variant>
      <vt:variant>
        <vt:lpwstr>_Toc350270155</vt:lpwstr>
      </vt:variant>
      <vt:variant>
        <vt:i4>1376309</vt:i4>
      </vt:variant>
      <vt:variant>
        <vt:i4>221</vt:i4>
      </vt:variant>
      <vt:variant>
        <vt:i4>0</vt:i4>
      </vt:variant>
      <vt:variant>
        <vt:i4>5</vt:i4>
      </vt:variant>
      <vt:variant>
        <vt:lpwstr/>
      </vt:variant>
      <vt:variant>
        <vt:lpwstr>_Toc350270154</vt:lpwstr>
      </vt:variant>
      <vt:variant>
        <vt:i4>1376309</vt:i4>
      </vt:variant>
      <vt:variant>
        <vt:i4>215</vt:i4>
      </vt:variant>
      <vt:variant>
        <vt:i4>0</vt:i4>
      </vt:variant>
      <vt:variant>
        <vt:i4>5</vt:i4>
      </vt:variant>
      <vt:variant>
        <vt:lpwstr/>
      </vt:variant>
      <vt:variant>
        <vt:lpwstr>_Toc350270153</vt:lpwstr>
      </vt:variant>
      <vt:variant>
        <vt:i4>1376309</vt:i4>
      </vt:variant>
      <vt:variant>
        <vt:i4>209</vt:i4>
      </vt:variant>
      <vt:variant>
        <vt:i4>0</vt:i4>
      </vt:variant>
      <vt:variant>
        <vt:i4>5</vt:i4>
      </vt:variant>
      <vt:variant>
        <vt:lpwstr/>
      </vt:variant>
      <vt:variant>
        <vt:lpwstr>_Toc350270152</vt:lpwstr>
      </vt:variant>
      <vt:variant>
        <vt:i4>1376309</vt:i4>
      </vt:variant>
      <vt:variant>
        <vt:i4>203</vt:i4>
      </vt:variant>
      <vt:variant>
        <vt:i4>0</vt:i4>
      </vt:variant>
      <vt:variant>
        <vt:i4>5</vt:i4>
      </vt:variant>
      <vt:variant>
        <vt:lpwstr/>
      </vt:variant>
      <vt:variant>
        <vt:lpwstr>_Toc350270151</vt:lpwstr>
      </vt:variant>
      <vt:variant>
        <vt:i4>1376309</vt:i4>
      </vt:variant>
      <vt:variant>
        <vt:i4>197</vt:i4>
      </vt:variant>
      <vt:variant>
        <vt:i4>0</vt:i4>
      </vt:variant>
      <vt:variant>
        <vt:i4>5</vt:i4>
      </vt:variant>
      <vt:variant>
        <vt:lpwstr/>
      </vt:variant>
      <vt:variant>
        <vt:lpwstr>_Toc350270150</vt:lpwstr>
      </vt:variant>
      <vt:variant>
        <vt:i4>1310773</vt:i4>
      </vt:variant>
      <vt:variant>
        <vt:i4>191</vt:i4>
      </vt:variant>
      <vt:variant>
        <vt:i4>0</vt:i4>
      </vt:variant>
      <vt:variant>
        <vt:i4>5</vt:i4>
      </vt:variant>
      <vt:variant>
        <vt:lpwstr/>
      </vt:variant>
      <vt:variant>
        <vt:lpwstr>_Toc350270149</vt:lpwstr>
      </vt:variant>
      <vt:variant>
        <vt:i4>1310773</vt:i4>
      </vt:variant>
      <vt:variant>
        <vt:i4>185</vt:i4>
      </vt:variant>
      <vt:variant>
        <vt:i4>0</vt:i4>
      </vt:variant>
      <vt:variant>
        <vt:i4>5</vt:i4>
      </vt:variant>
      <vt:variant>
        <vt:lpwstr/>
      </vt:variant>
      <vt:variant>
        <vt:lpwstr>_Toc350270148</vt:lpwstr>
      </vt:variant>
      <vt:variant>
        <vt:i4>1310773</vt:i4>
      </vt:variant>
      <vt:variant>
        <vt:i4>179</vt:i4>
      </vt:variant>
      <vt:variant>
        <vt:i4>0</vt:i4>
      </vt:variant>
      <vt:variant>
        <vt:i4>5</vt:i4>
      </vt:variant>
      <vt:variant>
        <vt:lpwstr/>
      </vt:variant>
      <vt:variant>
        <vt:lpwstr>_Toc350270147</vt:lpwstr>
      </vt:variant>
      <vt:variant>
        <vt:i4>1310773</vt:i4>
      </vt:variant>
      <vt:variant>
        <vt:i4>173</vt:i4>
      </vt:variant>
      <vt:variant>
        <vt:i4>0</vt:i4>
      </vt:variant>
      <vt:variant>
        <vt:i4>5</vt:i4>
      </vt:variant>
      <vt:variant>
        <vt:lpwstr/>
      </vt:variant>
      <vt:variant>
        <vt:lpwstr>_Toc350270146</vt:lpwstr>
      </vt:variant>
      <vt:variant>
        <vt:i4>1310773</vt:i4>
      </vt:variant>
      <vt:variant>
        <vt:i4>167</vt:i4>
      </vt:variant>
      <vt:variant>
        <vt:i4>0</vt:i4>
      </vt:variant>
      <vt:variant>
        <vt:i4>5</vt:i4>
      </vt:variant>
      <vt:variant>
        <vt:lpwstr/>
      </vt:variant>
      <vt:variant>
        <vt:lpwstr>_Toc350270145</vt:lpwstr>
      </vt:variant>
      <vt:variant>
        <vt:i4>1310773</vt:i4>
      </vt:variant>
      <vt:variant>
        <vt:i4>161</vt:i4>
      </vt:variant>
      <vt:variant>
        <vt:i4>0</vt:i4>
      </vt:variant>
      <vt:variant>
        <vt:i4>5</vt:i4>
      </vt:variant>
      <vt:variant>
        <vt:lpwstr/>
      </vt:variant>
      <vt:variant>
        <vt:lpwstr>_Toc350270144</vt:lpwstr>
      </vt:variant>
      <vt:variant>
        <vt:i4>1310773</vt:i4>
      </vt:variant>
      <vt:variant>
        <vt:i4>155</vt:i4>
      </vt:variant>
      <vt:variant>
        <vt:i4>0</vt:i4>
      </vt:variant>
      <vt:variant>
        <vt:i4>5</vt:i4>
      </vt:variant>
      <vt:variant>
        <vt:lpwstr/>
      </vt:variant>
      <vt:variant>
        <vt:lpwstr>_Toc350270143</vt:lpwstr>
      </vt:variant>
      <vt:variant>
        <vt:i4>1310773</vt:i4>
      </vt:variant>
      <vt:variant>
        <vt:i4>149</vt:i4>
      </vt:variant>
      <vt:variant>
        <vt:i4>0</vt:i4>
      </vt:variant>
      <vt:variant>
        <vt:i4>5</vt:i4>
      </vt:variant>
      <vt:variant>
        <vt:lpwstr/>
      </vt:variant>
      <vt:variant>
        <vt:lpwstr>_Toc350270142</vt:lpwstr>
      </vt:variant>
      <vt:variant>
        <vt:i4>1310773</vt:i4>
      </vt:variant>
      <vt:variant>
        <vt:i4>143</vt:i4>
      </vt:variant>
      <vt:variant>
        <vt:i4>0</vt:i4>
      </vt:variant>
      <vt:variant>
        <vt:i4>5</vt:i4>
      </vt:variant>
      <vt:variant>
        <vt:lpwstr/>
      </vt:variant>
      <vt:variant>
        <vt:lpwstr>_Toc350270141</vt:lpwstr>
      </vt:variant>
      <vt:variant>
        <vt:i4>1310773</vt:i4>
      </vt:variant>
      <vt:variant>
        <vt:i4>137</vt:i4>
      </vt:variant>
      <vt:variant>
        <vt:i4>0</vt:i4>
      </vt:variant>
      <vt:variant>
        <vt:i4>5</vt:i4>
      </vt:variant>
      <vt:variant>
        <vt:lpwstr/>
      </vt:variant>
      <vt:variant>
        <vt:lpwstr>_Toc350270140</vt:lpwstr>
      </vt:variant>
      <vt:variant>
        <vt:i4>1245237</vt:i4>
      </vt:variant>
      <vt:variant>
        <vt:i4>131</vt:i4>
      </vt:variant>
      <vt:variant>
        <vt:i4>0</vt:i4>
      </vt:variant>
      <vt:variant>
        <vt:i4>5</vt:i4>
      </vt:variant>
      <vt:variant>
        <vt:lpwstr/>
      </vt:variant>
      <vt:variant>
        <vt:lpwstr>_Toc350270139</vt:lpwstr>
      </vt:variant>
      <vt:variant>
        <vt:i4>1245237</vt:i4>
      </vt:variant>
      <vt:variant>
        <vt:i4>125</vt:i4>
      </vt:variant>
      <vt:variant>
        <vt:i4>0</vt:i4>
      </vt:variant>
      <vt:variant>
        <vt:i4>5</vt:i4>
      </vt:variant>
      <vt:variant>
        <vt:lpwstr/>
      </vt:variant>
      <vt:variant>
        <vt:lpwstr>_Toc350270138</vt:lpwstr>
      </vt:variant>
      <vt:variant>
        <vt:i4>1245237</vt:i4>
      </vt:variant>
      <vt:variant>
        <vt:i4>119</vt:i4>
      </vt:variant>
      <vt:variant>
        <vt:i4>0</vt:i4>
      </vt:variant>
      <vt:variant>
        <vt:i4>5</vt:i4>
      </vt:variant>
      <vt:variant>
        <vt:lpwstr/>
      </vt:variant>
      <vt:variant>
        <vt:lpwstr>_Toc350270137</vt:lpwstr>
      </vt:variant>
      <vt:variant>
        <vt:i4>1245237</vt:i4>
      </vt:variant>
      <vt:variant>
        <vt:i4>113</vt:i4>
      </vt:variant>
      <vt:variant>
        <vt:i4>0</vt:i4>
      </vt:variant>
      <vt:variant>
        <vt:i4>5</vt:i4>
      </vt:variant>
      <vt:variant>
        <vt:lpwstr/>
      </vt:variant>
      <vt:variant>
        <vt:lpwstr>_Toc350270136</vt:lpwstr>
      </vt:variant>
      <vt:variant>
        <vt:i4>1245237</vt:i4>
      </vt:variant>
      <vt:variant>
        <vt:i4>107</vt:i4>
      </vt:variant>
      <vt:variant>
        <vt:i4>0</vt:i4>
      </vt:variant>
      <vt:variant>
        <vt:i4>5</vt:i4>
      </vt:variant>
      <vt:variant>
        <vt:lpwstr/>
      </vt:variant>
      <vt:variant>
        <vt:lpwstr>_Toc350270135</vt:lpwstr>
      </vt:variant>
      <vt:variant>
        <vt:i4>1245237</vt:i4>
      </vt:variant>
      <vt:variant>
        <vt:i4>101</vt:i4>
      </vt:variant>
      <vt:variant>
        <vt:i4>0</vt:i4>
      </vt:variant>
      <vt:variant>
        <vt:i4>5</vt:i4>
      </vt:variant>
      <vt:variant>
        <vt:lpwstr/>
      </vt:variant>
      <vt:variant>
        <vt:lpwstr>_Toc350270134</vt:lpwstr>
      </vt:variant>
      <vt:variant>
        <vt:i4>1245237</vt:i4>
      </vt:variant>
      <vt:variant>
        <vt:i4>95</vt:i4>
      </vt:variant>
      <vt:variant>
        <vt:i4>0</vt:i4>
      </vt:variant>
      <vt:variant>
        <vt:i4>5</vt:i4>
      </vt:variant>
      <vt:variant>
        <vt:lpwstr/>
      </vt:variant>
      <vt:variant>
        <vt:lpwstr>_Toc350270133</vt:lpwstr>
      </vt:variant>
      <vt:variant>
        <vt:i4>1245237</vt:i4>
      </vt:variant>
      <vt:variant>
        <vt:i4>89</vt:i4>
      </vt:variant>
      <vt:variant>
        <vt:i4>0</vt:i4>
      </vt:variant>
      <vt:variant>
        <vt:i4>5</vt:i4>
      </vt:variant>
      <vt:variant>
        <vt:lpwstr/>
      </vt:variant>
      <vt:variant>
        <vt:lpwstr>_Toc350270132</vt:lpwstr>
      </vt:variant>
      <vt:variant>
        <vt:i4>1245237</vt:i4>
      </vt:variant>
      <vt:variant>
        <vt:i4>83</vt:i4>
      </vt:variant>
      <vt:variant>
        <vt:i4>0</vt:i4>
      </vt:variant>
      <vt:variant>
        <vt:i4>5</vt:i4>
      </vt:variant>
      <vt:variant>
        <vt:lpwstr/>
      </vt:variant>
      <vt:variant>
        <vt:lpwstr>_Toc350270131</vt:lpwstr>
      </vt:variant>
      <vt:variant>
        <vt:i4>1245237</vt:i4>
      </vt:variant>
      <vt:variant>
        <vt:i4>77</vt:i4>
      </vt:variant>
      <vt:variant>
        <vt:i4>0</vt:i4>
      </vt:variant>
      <vt:variant>
        <vt:i4>5</vt:i4>
      </vt:variant>
      <vt:variant>
        <vt:lpwstr/>
      </vt:variant>
      <vt:variant>
        <vt:lpwstr>_Toc350270130</vt:lpwstr>
      </vt:variant>
      <vt:variant>
        <vt:i4>1179701</vt:i4>
      </vt:variant>
      <vt:variant>
        <vt:i4>71</vt:i4>
      </vt:variant>
      <vt:variant>
        <vt:i4>0</vt:i4>
      </vt:variant>
      <vt:variant>
        <vt:i4>5</vt:i4>
      </vt:variant>
      <vt:variant>
        <vt:lpwstr/>
      </vt:variant>
      <vt:variant>
        <vt:lpwstr>_Toc350270129</vt:lpwstr>
      </vt:variant>
      <vt:variant>
        <vt:i4>1179701</vt:i4>
      </vt:variant>
      <vt:variant>
        <vt:i4>65</vt:i4>
      </vt:variant>
      <vt:variant>
        <vt:i4>0</vt:i4>
      </vt:variant>
      <vt:variant>
        <vt:i4>5</vt:i4>
      </vt:variant>
      <vt:variant>
        <vt:lpwstr/>
      </vt:variant>
      <vt:variant>
        <vt:lpwstr>_Toc350270128</vt:lpwstr>
      </vt:variant>
      <vt:variant>
        <vt:i4>1179701</vt:i4>
      </vt:variant>
      <vt:variant>
        <vt:i4>59</vt:i4>
      </vt:variant>
      <vt:variant>
        <vt:i4>0</vt:i4>
      </vt:variant>
      <vt:variant>
        <vt:i4>5</vt:i4>
      </vt:variant>
      <vt:variant>
        <vt:lpwstr/>
      </vt:variant>
      <vt:variant>
        <vt:lpwstr>_Toc350270127</vt:lpwstr>
      </vt:variant>
      <vt:variant>
        <vt:i4>1179701</vt:i4>
      </vt:variant>
      <vt:variant>
        <vt:i4>53</vt:i4>
      </vt:variant>
      <vt:variant>
        <vt:i4>0</vt:i4>
      </vt:variant>
      <vt:variant>
        <vt:i4>5</vt:i4>
      </vt:variant>
      <vt:variant>
        <vt:lpwstr/>
      </vt:variant>
      <vt:variant>
        <vt:lpwstr>_Toc350270126</vt:lpwstr>
      </vt:variant>
      <vt:variant>
        <vt:i4>1179701</vt:i4>
      </vt:variant>
      <vt:variant>
        <vt:i4>47</vt:i4>
      </vt:variant>
      <vt:variant>
        <vt:i4>0</vt:i4>
      </vt:variant>
      <vt:variant>
        <vt:i4>5</vt:i4>
      </vt:variant>
      <vt:variant>
        <vt:lpwstr/>
      </vt:variant>
      <vt:variant>
        <vt:lpwstr>_Toc350270125</vt:lpwstr>
      </vt:variant>
      <vt:variant>
        <vt:i4>1179701</vt:i4>
      </vt:variant>
      <vt:variant>
        <vt:i4>41</vt:i4>
      </vt:variant>
      <vt:variant>
        <vt:i4>0</vt:i4>
      </vt:variant>
      <vt:variant>
        <vt:i4>5</vt:i4>
      </vt:variant>
      <vt:variant>
        <vt:lpwstr/>
      </vt:variant>
      <vt:variant>
        <vt:lpwstr>_Toc350270124</vt:lpwstr>
      </vt:variant>
      <vt:variant>
        <vt:i4>1179701</vt:i4>
      </vt:variant>
      <vt:variant>
        <vt:i4>35</vt:i4>
      </vt:variant>
      <vt:variant>
        <vt:i4>0</vt:i4>
      </vt:variant>
      <vt:variant>
        <vt:i4>5</vt:i4>
      </vt:variant>
      <vt:variant>
        <vt:lpwstr/>
      </vt:variant>
      <vt:variant>
        <vt:lpwstr>_Toc350270123</vt:lpwstr>
      </vt:variant>
      <vt:variant>
        <vt:i4>1179701</vt:i4>
      </vt:variant>
      <vt:variant>
        <vt:i4>29</vt:i4>
      </vt:variant>
      <vt:variant>
        <vt:i4>0</vt:i4>
      </vt:variant>
      <vt:variant>
        <vt:i4>5</vt:i4>
      </vt:variant>
      <vt:variant>
        <vt:lpwstr/>
      </vt:variant>
      <vt:variant>
        <vt:lpwstr>_Toc350270122</vt:lpwstr>
      </vt:variant>
      <vt:variant>
        <vt:i4>1179701</vt:i4>
      </vt:variant>
      <vt:variant>
        <vt:i4>23</vt:i4>
      </vt:variant>
      <vt:variant>
        <vt:i4>0</vt:i4>
      </vt:variant>
      <vt:variant>
        <vt:i4>5</vt:i4>
      </vt:variant>
      <vt:variant>
        <vt:lpwstr/>
      </vt:variant>
      <vt:variant>
        <vt:lpwstr>_Toc350270121</vt:lpwstr>
      </vt:variant>
      <vt:variant>
        <vt:i4>1179701</vt:i4>
      </vt:variant>
      <vt:variant>
        <vt:i4>17</vt:i4>
      </vt:variant>
      <vt:variant>
        <vt:i4>0</vt:i4>
      </vt:variant>
      <vt:variant>
        <vt:i4>5</vt:i4>
      </vt:variant>
      <vt:variant>
        <vt:lpwstr/>
      </vt:variant>
      <vt:variant>
        <vt:lpwstr>_Toc350270120</vt:lpwstr>
      </vt:variant>
      <vt:variant>
        <vt:i4>1114165</vt:i4>
      </vt:variant>
      <vt:variant>
        <vt:i4>11</vt:i4>
      </vt:variant>
      <vt:variant>
        <vt:i4>0</vt:i4>
      </vt:variant>
      <vt:variant>
        <vt:i4>5</vt:i4>
      </vt:variant>
      <vt:variant>
        <vt:lpwstr/>
      </vt:variant>
      <vt:variant>
        <vt:lpwstr>_Toc350270119</vt:lpwstr>
      </vt:variant>
      <vt:variant>
        <vt:i4>3866673</vt:i4>
      </vt:variant>
      <vt:variant>
        <vt:i4>3</vt:i4>
      </vt:variant>
      <vt:variant>
        <vt:i4>0</vt:i4>
      </vt:variant>
      <vt:variant>
        <vt:i4>5</vt:i4>
      </vt:variant>
      <vt:variant>
        <vt:lpwstr>http://www.ambiente.sp.gov.br/</vt:lpwstr>
      </vt:variant>
      <vt:variant>
        <vt:lpwstr/>
      </vt:variant>
      <vt:variant>
        <vt:i4>3866673</vt:i4>
      </vt:variant>
      <vt:variant>
        <vt:i4>0</vt:i4>
      </vt:variant>
      <vt:variant>
        <vt:i4>0</vt:i4>
      </vt:variant>
      <vt:variant>
        <vt:i4>5</vt:i4>
      </vt:variant>
      <vt:variant>
        <vt:lpwstr>http://www.ambiente.sp.gov.br/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Tibiriça Bahbouth</dc:creator>
  <cp:lastModifiedBy> </cp:lastModifiedBy>
  <cp:revision>6</cp:revision>
  <cp:lastPrinted>2018-09-12T13:40:00Z</cp:lastPrinted>
  <dcterms:created xsi:type="dcterms:W3CDTF">2018-11-21T18:53:00Z</dcterms:created>
  <dcterms:modified xsi:type="dcterms:W3CDTF">2018-12-03T15:42:00Z</dcterms:modified>
</cp:coreProperties>
</file>