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2B" w:rsidRPr="00EF7351" w:rsidRDefault="00E1402B" w:rsidP="00E1402B">
      <w:pPr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 xml:space="preserve">ANEXO XI – Termo de Ciência e de Notificação ao Tribunal de Contas do Estado </w:t>
      </w:r>
    </w:p>
    <w:p w:rsidR="00E1402B" w:rsidRPr="00EF7351" w:rsidRDefault="00E1402B" w:rsidP="00E1402B">
      <w:pPr>
        <w:spacing w:after="120" w:line="240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1402B" w:rsidRPr="00EF7351" w:rsidRDefault="00E1402B" w:rsidP="00E1402B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402B" w:rsidRPr="00EF7351" w:rsidRDefault="00E1402B" w:rsidP="00E1402B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402B" w:rsidRPr="00EF7351" w:rsidRDefault="00E1402B" w:rsidP="00E1402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F7351">
        <w:rPr>
          <w:rFonts w:ascii="Arial" w:hAnsi="Arial" w:cs="Arial"/>
          <w:color w:val="000000" w:themeColor="text1"/>
          <w:sz w:val="24"/>
          <w:szCs w:val="24"/>
        </w:rPr>
        <w:t>Eu, __________________________________________________, representante legal de ____________________________________________________, interessada em participar da Concorrência Pública nº _____/___, declaro ciência do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encaminhamento do contrato objeto da licitação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bookmarkEnd w:id="0"/>
    <w:p w:rsidR="00E1402B" w:rsidRPr="00EF7351" w:rsidRDefault="00E1402B" w:rsidP="00E1402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Outrossim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nº 709, de 14 de janeiro de 1993, iniciando-se, a partir de então, a contagem dos prazos processuais. </w:t>
      </w:r>
    </w:p>
    <w:p w:rsidR="00E1402B" w:rsidRPr="00EF7351" w:rsidRDefault="00E1402B" w:rsidP="00E1402B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São Paulo, ____ de ___________ 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2018.</w:t>
      </w:r>
    </w:p>
    <w:p w:rsidR="00E1402B" w:rsidRPr="00EF7351" w:rsidRDefault="00E1402B" w:rsidP="00E1402B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402B" w:rsidRPr="00EF7351" w:rsidRDefault="00E1402B" w:rsidP="00E1402B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E1402B" w:rsidRPr="00EF7351" w:rsidRDefault="00E1402B" w:rsidP="00E1402B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assinatura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do(s) representante(s) legal(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EA67E9" w:rsidRPr="00E1402B" w:rsidRDefault="00EA67E9" w:rsidP="00E1402B"/>
    <w:sectPr w:rsidR="00EA67E9" w:rsidRPr="00E140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F4" w:rsidRDefault="00744DF4" w:rsidP="00EC68F3">
      <w:pPr>
        <w:spacing w:after="0" w:line="240" w:lineRule="auto"/>
      </w:pPr>
      <w:r>
        <w:separator/>
      </w:r>
    </w:p>
  </w:endnote>
  <w:endnote w:type="continuationSeparator" w:id="0">
    <w:p w:rsidR="00744DF4" w:rsidRDefault="00744DF4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F4" w:rsidRDefault="00744DF4" w:rsidP="00EC68F3">
      <w:pPr>
        <w:spacing w:after="0" w:line="240" w:lineRule="auto"/>
      </w:pPr>
      <w:r>
        <w:separator/>
      </w:r>
    </w:p>
  </w:footnote>
  <w:footnote w:type="continuationSeparator" w:id="0">
    <w:p w:rsidR="00744DF4" w:rsidRDefault="00744DF4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96EC8E" wp14:editId="6CFDCCF0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39473E"/>
    <w:rsid w:val="003E738C"/>
    <w:rsid w:val="00684207"/>
    <w:rsid w:val="00744DF4"/>
    <w:rsid w:val="0086257F"/>
    <w:rsid w:val="008B2955"/>
    <w:rsid w:val="0095155F"/>
    <w:rsid w:val="00A43CE5"/>
    <w:rsid w:val="00B05798"/>
    <w:rsid w:val="00D242AB"/>
    <w:rsid w:val="00DB6E5E"/>
    <w:rsid w:val="00E1402B"/>
    <w:rsid w:val="00EA67E9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3</cp:revision>
  <dcterms:created xsi:type="dcterms:W3CDTF">2018-05-10T20:55:00Z</dcterms:created>
  <dcterms:modified xsi:type="dcterms:W3CDTF">2018-11-22T19:08:00Z</dcterms:modified>
</cp:coreProperties>
</file>