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84D7"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b/>
          <w:bCs/>
          <w:color w:val="000000"/>
          <w:sz w:val="20"/>
          <w:szCs w:val="20"/>
          <w:shd w:val="clear" w:color="auto" w:fill="FFFFFF"/>
          <w:lang w:eastAsia="pt-BR"/>
        </w:rPr>
        <w:t>A</w:t>
      </w:r>
    </w:p>
    <w:p w14:paraId="17AB068C"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b/>
          <w:bCs/>
          <w:color w:val="222222"/>
          <w:sz w:val="20"/>
          <w:szCs w:val="20"/>
          <w:lang w:eastAsia="pt-BR"/>
        </w:rPr>
        <w:t>Secretaria de Meio Ambiente, Infraestrutura e Logística - SEMIL</w:t>
      </w:r>
    </w:p>
    <w:p w14:paraId="1726E58E"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b/>
          <w:bCs/>
          <w:color w:val="222222"/>
          <w:sz w:val="20"/>
          <w:szCs w:val="20"/>
          <w:lang w:eastAsia="pt-BR"/>
        </w:rPr>
        <w:t>São Paulo</w:t>
      </w:r>
      <w:r w:rsidRPr="00066BF5">
        <w:rPr>
          <w:rFonts w:ascii="Arial" w:eastAsia="Times New Roman" w:hAnsi="Arial" w:cs="Arial"/>
          <w:b/>
          <w:bCs/>
          <w:color w:val="000000"/>
          <w:sz w:val="20"/>
          <w:szCs w:val="20"/>
          <w:shd w:val="clear" w:color="auto" w:fill="FFFFFF"/>
          <w:lang w:eastAsia="pt-BR"/>
        </w:rPr>
        <w:t> /SP</w:t>
      </w:r>
    </w:p>
    <w:p w14:paraId="4A413102"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b/>
          <w:bCs/>
          <w:color w:val="000000"/>
          <w:sz w:val="20"/>
          <w:szCs w:val="20"/>
          <w:lang w:eastAsia="pt-BR"/>
        </w:rPr>
        <w:t> </w:t>
      </w:r>
    </w:p>
    <w:p w14:paraId="4201EAF3"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b/>
          <w:bCs/>
          <w:color w:val="000000"/>
          <w:sz w:val="20"/>
          <w:szCs w:val="20"/>
          <w:lang w:eastAsia="pt-BR"/>
        </w:rPr>
        <w:t> </w:t>
      </w:r>
    </w:p>
    <w:p w14:paraId="5E9F4238"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b/>
          <w:bCs/>
          <w:color w:val="000000"/>
          <w:sz w:val="20"/>
          <w:szCs w:val="20"/>
          <w:lang w:eastAsia="pt-BR"/>
        </w:rPr>
        <w:t>Ref.: </w:t>
      </w:r>
      <w:r w:rsidRPr="00066BF5">
        <w:rPr>
          <w:rFonts w:ascii="Arial" w:eastAsia="Times New Roman" w:hAnsi="Arial" w:cs="Arial"/>
          <w:b/>
          <w:bCs/>
          <w:color w:val="222222"/>
          <w:sz w:val="20"/>
          <w:szCs w:val="20"/>
          <w:lang w:eastAsia="pt-BR"/>
        </w:rPr>
        <w:t>PREGÃO ELETRÔNICO Nº 90002/2024/GS</w:t>
      </w:r>
    </w:p>
    <w:p w14:paraId="1EBC454C"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222222"/>
          <w:sz w:val="20"/>
          <w:szCs w:val="20"/>
          <w:lang w:eastAsia="pt-BR"/>
        </w:rPr>
        <w:t>Processo Administrativo SEI n°020.00004013/2024-69</w:t>
      </w:r>
    </w:p>
    <w:p w14:paraId="37BB3E1D"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222222"/>
          <w:sz w:val="24"/>
          <w:szCs w:val="24"/>
          <w:lang w:eastAsia="pt-BR"/>
        </w:rPr>
        <w:t> </w:t>
      </w:r>
    </w:p>
    <w:p w14:paraId="254ABFA5"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222222"/>
          <w:sz w:val="24"/>
          <w:szCs w:val="24"/>
          <w:lang w:eastAsia="pt-BR"/>
        </w:rPr>
        <w:t> </w:t>
      </w:r>
    </w:p>
    <w:p w14:paraId="61750FF0" w14:textId="62DF1C54" w:rsidR="00066BF5" w:rsidRPr="00066BF5" w:rsidRDefault="00066BF5" w:rsidP="00066BF5">
      <w:pPr>
        <w:shd w:val="clear" w:color="auto" w:fill="FFFFFF"/>
        <w:spacing w:after="0" w:line="240" w:lineRule="auto"/>
        <w:jc w:val="both"/>
        <w:rPr>
          <w:rFonts w:ascii="Arial" w:eastAsia="Times New Roman" w:hAnsi="Arial" w:cs="Arial"/>
          <w:color w:val="000000"/>
          <w:sz w:val="24"/>
          <w:szCs w:val="24"/>
          <w:lang w:eastAsia="pt-BR"/>
        </w:rPr>
      </w:pPr>
      <w:r w:rsidRPr="00066BF5">
        <w:rPr>
          <w:rFonts w:ascii="Arial" w:eastAsia="Times New Roman" w:hAnsi="Arial" w:cs="Arial"/>
          <w:color w:val="000000"/>
          <w:sz w:val="20"/>
          <w:szCs w:val="20"/>
          <w:lang w:eastAsia="pt-BR"/>
        </w:rPr>
        <w:t>Em análise ao edital e Termo de Referência – Habilitação fiscal, social e trabalhista</w:t>
      </w:r>
      <w:r w:rsidRPr="00066BF5">
        <w:rPr>
          <w:rFonts w:ascii="Arial" w:eastAsia="Times New Roman" w:hAnsi="Arial" w:cs="Arial"/>
          <w:color w:val="000000"/>
          <w:sz w:val="20"/>
          <w:szCs w:val="20"/>
          <w:lang w:eastAsia="pt-BR"/>
        </w:rPr>
        <w:t>, 8.20.</w:t>
      </w:r>
      <w:r w:rsidRPr="00066BF5">
        <w:rPr>
          <w:rFonts w:ascii="Arial" w:eastAsia="Times New Roman" w:hAnsi="Arial" w:cs="Arial"/>
          <w:color w:val="000000"/>
          <w:sz w:val="18"/>
          <w:szCs w:val="18"/>
          <w:shd w:val="clear" w:color="auto" w:fill="FFFF00"/>
          <w:lang w:eastAsia="pt-BR"/>
        </w:rPr>
        <w:t xml:space="preserve"> Prova de regularidade com a Fazenda Estadual/Distrital do domicílio ou sede do fornecedor, relativa à atividade em cujo exercício contrata ou concorre;</w:t>
      </w:r>
    </w:p>
    <w:p w14:paraId="62F15FAC"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222222"/>
          <w:sz w:val="24"/>
          <w:szCs w:val="24"/>
          <w:lang w:eastAsia="pt-BR"/>
        </w:rPr>
        <w:t> </w:t>
      </w:r>
    </w:p>
    <w:p w14:paraId="60F0427E"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Com o intuito de ofertar preço para participação na licitação, </w:t>
      </w:r>
      <w:r w:rsidRPr="00066BF5">
        <w:rPr>
          <w:rFonts w:ascii="Arial" w:eastAsia="Times New Roman" w:hAnsi="Arial" w:cs="Arial"/>
          <w:b/>
          <w:bCs/>
          <w:color w:val="000000"/>
          <w:sz w:val="20"/>
          <w:szCs w:val="20"/>
          <w:lang w:eastAsia="pt-BR"/>
        </w:rPr>
        <w:t>questionamos se será aceito a Certidão Estadual emitida pela Procuradoria Geral do Estado de São Paulo, para comprovação ao ite</w:t>
      </w:r>
      <w:r w:rsidRPr="00066BF5">
        <w:rPr>
          <w:rFonts w:ascii="Arial" w:eastAsia="Times New Roman" w:hAnsi="Arial" w:cs="Arial"/>
          <w:b/>
          <w:bCs/>
          <w:color w:val="222222"/>
          <w:sz w:val="20"/>
          <w:szCs w:val="20"/>
          <w:lang w:eastAsia="pt-BR"/>
        </w:rPr>
        <w:t>m</w:t>
      </w:r>
      <w:r w:rsidRPr="00066BF5">
        <w:rPr>
          <w:rFonts w:ascii="Arial" w:eastAsia="Times New Roman" w:hAnsi="Arial" w:cs="Arial"/>
          <w:b/>
          <w:bCs/>
          <w:color w:val="000000"/>
          <w:sz w:val="20"/>
          <w:szCs w:val="20"/>
          <w:lang w:eastAsia="pt-BR"/>
        </w:rPr>
        <w:t> acima?</w:t>
      </w:r>
    </w:p>
    <w:p w14:paraId="7C33C305"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222222"/>
          <w:sz w:val="24"/>
          <w:szCs w:val="24"/>
          <w:lang w:eastAsia="pt-BR"/>
        </w:rPr>
        <w:t> </w:t>
      </w:r>
    </w:p>
    <w:p w14:paraId="68CDA28E"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Lembramos que para contribuintes que não possuem débitos inscritos na dívida ativa, a CND deverá ser emitida no endereço eletrônico da Procuradoria Geral do Estado (PGE) </w:t>
      </w:r>
      <w:hyperlink r:id="rId4" w:tgtFrame="_blank" w:history="1">
        <w:r w:rsidRPr="00066BF5">
          <w:rPr>
            <w:rFonts w:ascii="Arial" w:eastAsia="Times New Roman" w:hAnsi="Arial" w:cs="Arial"/>
            <w:color w:val="1155CC"/>
            <w:sz w:val="20"/>
            <w:szCs w:val="20"/>
            <w:u w:val="single"/>
            <w:lang w:eastAsia="pt-BR"/>
          </w:rPr>
          <w:t>www.dividaativa.pge.sp.gov.br</w:t>
        </w:r>
      </w:hyperlink>
      <w:r w:rsidRPr="00066BF5">
        <w:rPr>
          <w:rFonts w:ascii="Arial" w:eastAsia="Times New Roman" w:hAnsi="Arial" w:cs="Arial"/>
          <w:color w:val="000000"/>
          <w:sz w:val="20"/>
          <w:szCs w:val="20"/>
          <w:lang w:eastAsia="pt-BR"/>
        </w:rPr>
        <w:t>. A SEFAZ somente emitirá a certidão negativa de débitos inscritos na dívida ativa na impossibilidade de emissão através do endereço eletrônico acima mencionado, ou seja, caso haja débitos inscritos na dívida ativa.</w:t>
      </w:r>
    </w:p>
    <w:p w14:paraId="33E218A6"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 </w:t>
      </w:r>
    </w:p>
    <w:p w14:paraId="03D863D6"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 </w:t>
      </w:r>
    </w:p>
    <w:p w14:paraId="1F7ABFD1"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A </w:t>
      </w:r>
      <w:r w:rsidRPr="00066BF5">
        <w:rPr>
          <w:rFonts w:ascii="Arial" w:eastAsia="Times New Roman" w:hAnsi="Arial" w:cs="Arial"/>
          <w:b/>
          <w:bCs/>
          <w:color w:val="000000"/>
          <w:sz w:val="20"/>
          <w:szCs w:val="20"/>
          <w:lang w:eastAsia="pt-BR"/>
        </w:rPr>
        <w:t>Portaria CAT-20, de 1/4/98</w:t>
      </w:r>
      <w:r w:rsidRPr="00066BF5">
        <w:rPr>
          <w:rFonts w:ascii="Arial" w:eastAsia="Times New Roman" w:hAnsi="Arial" w:cs="Arial"/>
          <w:color w:val="000000"/>
          <w:sz w:val="20"/>
          <w:szCs w:val="20"/>
          <w:lang w:eastAsia="pt-BR"/>
        </w:rPr>
        <w:t>, em seu artigo 1º, inciso I, parágrafo 1º, assim descreve:</w:t>
      </w:r>
    </w:p>
    <w:p w14:paraId="431D7BCF"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lang w:eastAsia="pt-BR"/>
        </w:rPr>
        <w:t>Portaria CAT-20, de 1/4/98 - (DOE de 2-4-98) Estabelece procedimentos para pedido, emissão e obtenção de certidão negativa e fixa prazo de validade para os documentos expedidos.</w:t>
      </w:r>
    </w:p>
    <w:p w14:paraId="5D238798"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lang w:eastAsia="pt-BR"/>
        </w:rPr>
        <w:t>O Coordenador da Administração Tributária, considerando o que dispõem os artigos 205 e 206 do Código Tributário Nacional; </w:t>
      </w:r>
      <w:r w:rsidRPr="00066BF5">
        <w:rPr>
          <w:rFonts w:ascii="Arial" w:eastAsia="Times New Roman" w:hAnsi="Arial" w:cs="Arial"/>
          <w:b/>
          <w:bCs/>
          <w:i/>
          <w:iCs/>
          <w:color w:val="000000"/>
          <w:sz w:val="20"/>
          <w:szCs w:val="20"/>
          <w:lang w:eastAsia="pt-BR"/>
        </w:rPr>
        <w:t>considerando que somente o débito inscrito na dívida ativa, nos termos dos artigos 204 do Código Tributário Nacional e 3º d a Lei Federal 6.830/80, tem presunção de certeza e liquidez que possa ser oposta aos pretendentes de certidões negativas</w:t>
      </w:r>
      <w:r w:rsidRPr="00066BF5">
        <w:rPr>
          <w:rFonts w:ascii="Arial" w:eastAsia="Times New Roman" w:hAnsi="Arial" w:cs="Arial"/>
          <w:i/>
          <w:iCs/>
          <w:color w:val="000000"/>
          <w:sz w:val="20"/>
          <w:szCs w:val="20"/>
          <w:lang w:eastAsia="pt-BR"/>
        </w:rPr>
        <w:t>; considerando a necessidade de uniformizar procedimentos a serem observados pelas repartições fiscais e para facilitar o atendimento ao público em geral, expede a seguinte portaria:</w:t>
      </w:r>
    </w:p>
    <w:p w14:paraId="3715B26D"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lang w:eastAsia="pt-BR"/>
        </w:rPr>
        <w:t> </w:t>
      </w:r>
    </w:p>
    <w:p w14:paraId="566AE221"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shd w:val="clear" w:color="auto" w:fill="FFFF00"/>
          <w:lang w:eastAsia="pt-BR"/>
        </w:rPr>
        <w:t>Artigo 1º - O interessado poderá solicitar a expedição de certidão negativa nos seguintes casos:</w:t>
      </w:r>
    </w:p>
    <w:p w14:paraId="5D71E05B"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shd w:val="clear" w:color="auto" w:fill="FFFF00"/>
          <w:lang w:eastAsia="pt-BR"/>
        </w:rPr>
        <w:t xml:space="preserve">I - </w:t>
      </w:r>
      <w:proofErr w:type="gramStart"/>
      <w:r w:rsidRPr="00066BF5">
        <w:rPr>
          <w:rFonts w:ascii="Arial" w:eastAsia="Times New Roman" w:hAnsi="Arial" w:cs="Arial"/>
          <w:i/>
          <w:iCs/>
          <w:color w:val="000000"/>
          <w:sz w:val="20"/>
          <w:szCs w:val="20"/>
          <w:shd w:val="clear" w:color="auto" w:fill="FFFF00"/>
          <w:lang w:eastAsia="pt-BR"/>
        </w:rPr>
        <w:t>para</w:t>
      </w:r>
      <w:proofErr w:type="gramEnd"/>
      <w:r w:rsidRPr="00066BF5">
        <w:rPr>
          <w:rFonts w:ascii="Arial" w:eastAsia="Times New Roman" w:hAnsi="Arial" w:cs="Arial"/>
          <w:i/>
          <w:iCs/>
          <w:color w:val="000000"/>
          <w:sz w:val="20"/>
          <w:szCs w:val="20"/>
          <w:shd w:val="clear" w:color="auto" w:fill="FFFF00"/>
          <w:lang w:eastAsia="pt-BR"/>
        </w:rPr>
        <w:t xml:space="preserve"> participação em licitação pública</w:t>
      </w:r>
    </w:p>
    <w:p w14:paraId="74B8F120"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w:t>
      </w:r>
    </w:p>
    <w:p w14:paraId="7607524E"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lang w:eastAsia="pt-BR"/>
        </w:rPr>
        <w:t>§ 1° - Na hipótese do inciso I, serão pesquisados e informados somente os débitos inscritos na dívida ativa.</w:t>
      </w:r>
    </w:p>
    <w:p w14:paraId="11ED79F1"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 </w:t>
      </w:r>
    </w:p>
    <w:p w14:paraId="5E6BD2EA"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Já a Resolução Conjunta SF/PGE - 02, de 9/5/2013, que disciplina a emissão de certidão de débitos tributários da dívida ativa do Estado de São Paulo, determina que a Secretaria da Fazenda apenas emitirá a certidão negativa de débitos caso não seja possível emitir no site </w:t>
      </w:r>
      <w:hyperlink r:id="rId5" w:tgtFrame="_blank" w:history="1">
        <w:r w:rsidRPr="00066BF5">
          <w:rPr>
            <w:rFonts w:ascii="Arial" w:eastAsia="Times New Roman" w:hAnsi="Arial" w:cs="Arial"/>
            <w:color w:val="1155CC"/>
            <w:sz w:val="20"/>
            <w:szCs w:val="20"/>
            <w:u w:val="single"/>
            <w:lang w:eastAsia="pt-BR"/>
          </w:rPr>
          <w:t>www.dividaativa.pge.sp.gov.br</w:t>
        </w:r>
      </w:hyperlink>
      <w:r w:rsidRPr="00066BF5">
        <w:rPr>
          <w:rFonts w:ascii="Arial" w:eastAsia="Times New Roman" w:hAnsi="Arial" w:cs="Arial"/>
          <w:color w:val="000000"/>
          <w:sz w:val="20"/>
          <w:szCs w:val="20"/>
          <w:lang w:eastAsia="pt-BR"/>
        </w:rPr>
        <w:t> da Procuradoria Geral do Estado:</w:t>
      </w:r>
    </w:p>
    <w:p w14:paraId="698735F8"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 </w:t>
      </w:r>
    </w:p>
    <w:p w14:paraId="032E5891"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lang w:eastAsia="pt-BR"/>
        </w:rPr>
        <w:t>Resolução Conjunta SF/PGE - 02, de 09-05-2013 - (DOE 10-05-2013)</w:t>
      </w:r>
    </w:p>
    <w:p w14:paraId="2408749D"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lang w:eastAsia="pt-BR"/>
        </w:rPr>
        <w:t>Disciplina a emissão de certidão de débitos tributários da dívida ativa do Estado de São Paulo.</w:t>
      </w:r>
    </w:p>
    <w:p w14:paraId="736E7EE1"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 </w:t>
      </w:r>
    </w:p>
    <w:p w14:paraId="71067865"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O Secretário da Fazenda e o Procurador Geral do Estado resolvem:</w:t>
      </w:r>
    </w:p>
    <w:p w14:paraId="2045A1DF"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lang w:eastAsia="pt-BR"/>
        </w:rPr>
        <w:t>Artigo 1º - A certidão negativa de débitos tributários inscritos na dívida ativa será emitida através do endereço eletrônico </w:t>
      </w:r>
      <w:hyperlink r:id="rId6" w:tgtFrame="_blank" w:history="1">
        <w:r w:rsidRPr="00066BF5">
          <w:rPr>
            <w:rFonts w:ascii="Arial" w:eastAsia="Times New Roman" w:hAnsi="Arial" w:cs="Arial"/>
            <w:i/>
            <w:iCs/>
            <w:color w:val="1155CC"/>
            <w:sz w:val="20"/>
            <w:szCs w:val="20"/>
            <w:u w:val="single"/>
            <w:lang w:eastAsia="pt-BR"/>
          </w:rPr>
          <w:t>www.dividaativa.pge.sp.gov.br</w:t>
        </w:r>
      </w:hyperlink>
      <w:r w:rsidRPr="00066BF5">
        <w:rPr>
          <w:rFonts w:ascii="Arial" w:eastAsia="Times New Roman" w:hAnsi="Arial" w:cs="Arial"/>
          <w:i/>
          <w:iCs/>
          <w:color w:val="000000"/>
          <w:sz w:val="20"/>
          <w:szCs w:val="20"/>
          <w:lang w:eastAsia="pt-BR"/>
        </w:rPr>
        <w:t> da Procuradoria Geral do Estado.</w:t>
      </w:r>
    </w:p>
    <w:p w14:paraId="2A5FA022"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i/>
          <w:iCs/>
          <w:color w:val="000000"/>
          <w:sz w:val="20"/>
          <w:szCs w:val="20"/>
          <w:lang w:eastAsia="pt-BR"/>
        </w:rPr>
        <w:t>Parágrafo único- A Secretaria da Fazenda emitirá a certidão negativa de débitos tributários inscritos na dívida ativa somente na impossibilidade de emissão através do endereço eletrônico mencionado no artigo 1º.</w:t>
      </w:r>
    </w:p>
    <w:p w14:paraId="318F1411" w14:textId="77777777" w:rsidR="00066BF5" w:rsidRPr="00066BF5" w:rsidRDefault="00066BF5" w:rsidP="00066BF5">
      <w:pPr>
        <w:shd w:val="clear" w:color="auto" w:fill="FFFFFF"/>
        <w:spacing w:after="0" w:line="240" w:lineRule="auto"/>
        <w:jc w:val="both"/>
        <w:rPr>
          <w:rFonts w:ascii="Arial" w:eastAsia="Times New Roman" w:hAnsi="Arial" w:cs="Arial"/>
          <w:color w:val="222222"/>
          <w:sz w:val="24"/>
          <w:szCs w:val="24"/>
          <w:lang w:eastAsia="pt-BR"/>
        </w:rPr>
      </w:pPr>
      <w:r w:rsidRPr="00066BF5">
        <w:rPr>
          <w:rFonts w:ascii="Arial" w:eastAsia="Times New Roman" w:hAnsi="Arial" w:cs="Arial"/>
          <w:color w:val="000000"/>
          <w:sz w:val="20"/>
          <w:szCs w:val="20"/>
          <w:lang w:eastAsia="pt-BR"/>
        </w:rPr>
        <w:t> </w:t>
      </w:r>
    </w:p>
    <w:p w14:paraId="78C99A11" w14:textId="5A1204E6" w:rsidR="00066BF5" w:rsidRDefault="00066BF5" w:rsidP="00066BF5">
      <w:pPr>
        <w:shd w:val="clear" w:color="auto" w:fill="FFFFFF"/>
        <w:spacing w:after="0" w:line="240" w:lineRule="auto"/>
        <w:jc w:val="both"/>
        <w:rPr>
          <w:rFonts w:ascii="Arial" w:eastAsia="Times New Roman" w:hAnsi="Arial" w:cs="Arial"/>
          <w:color w:val="000000"/>
          <w:sz w:val="20"/>
          <w:szCs w:val="20"/>
          <w:lang w:eastAsia="pt-BR"/>
        </w:rPr>
      </w:pPr>
    </w:p>
    <w:p w14:paraId="0052C94B" w14:textId="0300FEA4" w:rsidR="00395C86" w:rsidRDefault="00395C86" w:rsidP="00066BF5">
      <w:pPr>
        <w:shd w:val="clear" w:color="auto" w:fill="FFFFFF"/>
        <w:spacing w:after="0" w:line="240" w:lineRule="auto"/>
        <w:jc w:val="both"/>
        <w:rPr>
          <w:rFonts w:ascii="Arial" w:eastAsia="Times New Roman" w:hAnsi="Arial" w:cs="Arial"/>
          <w:color w:val="000000"/>
          <w:sz w:val="20"/>
          <w:szCs w:val="20"/>
          <w:lang w:eastAsia="pt-BR"/>
        </w:rPr>
      </w:pPr>
    </w:p>
    <w:p w14:paraId="58359C7D" w14:textId="77777777" w:rsidR="00395C86" w:rsidRDefault="00395C86" w:rsidP="00066BF5">
      <w:pPr>
        <w:shd w:val="clear" w:color="auto" w:fill="FFFFFF"/>
        <w:spacing w:after="0" w:line="240" w:lineRule="auto"/>
        <w:jc w:val="both"/>
        <w:rPr>
          <w:rFonts w:ascii="Arial" w:eastAsia="Times New Roman" w:hAnsi="Arial" w:cs="Arial"/>
          <w:color w:val="000000"/>
          <w:sz w:val="20"/>
          <w:szCs w:val="20"/>
          <w:lang w:eastAsia="pt-BR"/>
        </w:rPr>
      </w:pPr>
    </w:p>
    <w:p w14:paraId="52D291FC" w14:textId="73373F38" w:rsidR="00066BF5" w:rsidRDefault="00066BF5" w:rsidP="00066BF5">
      <w:pPr>
        <w:shd w:val="clear" w:color="auto" w:fill="FFFFFF"/>
        <w:spacing w:after="0" w:line="240" w:lineRule="auto"/>
        <w:jc w:val="both"/>
        <w:rPr>
          <w:rFonts w:ascii="Arial" w:eastAsia="Times New Roman" w:hAnsi="Arial" w:cs="Arial"/>
          <w:color w:val="000000"/>
          <w:sz w:val="20"/>
          <w:szCs w:val="20"/>
          <w:lang w:eastAsia="pt-BR"/>
        </w:rPr>
      </w:pPr>
    </w:p>
    <w:p w14:paraId="15B0F560" w14:textId="758AF3EE" w:rsidR="00395C86" w:rsidRPr="00395C86" w:rsidRDefault="00395C86" w:rsidP="00066BF5">
      <w:pPr>
        <w:shd w:val="clear" w:color="auto" w:fill="FFFFFF"/>
        <w:spacing w:after="0" w:line="240" w:lineRule="auto"/>
        <w:jc w:val="both"/>
        <w:rPr>
          <w:rFonts w:ascii="Arial" w:eastAsia="Times New Roman" w:hAnsi="Arial" w:cs="Arial"/>
          <w:b/>
          <w:bCs/>
          <w:color w:val="FF0000"/>
          <w:sz w:val="36"/>
          <w:szCs w:val="36"/>
          <w:lang w:eastAsia="pt-BR"/>
        </w:rPr>
      </w:pPr>
      <w:r w:rsidRPr="00395C86">
        <w:rPr>
          <w:rFonts w:ascii="Arial" w:eastAsia="Times New Roman" w:hAnsi="Arial" w:cs="Arial"/>
          <w:b/>
          <w:bCs/>
          <w:color w:val="FF0000"/>
          <w:sz w:val="36"/>
          <w:szCs w:val="36"/>
          <w:lang w:eastAsia="pt-BR"/>
        </w:rPr>
        <w:lastRenderedPageBreak/>
        <w:t>RESPOSTA AO PEDIDO DE ESCLARECIMENTO</w:t>
      </w:r>
    </w:p>
    <w:p w14:paraId="71E3FF68" w14:textId="77777777" w:rsidR="00395C86" w:rsidRPr="00395C86" w:rsidRDefault="00395C86" w:rsidP="00066BF5">
      <w:pPr>
        <w:shd w:val="clear" w:color="auto" w:fill="FFFFFF"/>
        <w:spacing w:after="0" w:line="240" w:lineRule="auto"/>
        <w:jc w:val="both"/>
        <w:rPr>
          <w:rFonts w:ascii="Arial" w:eastAsia="Times New Roman" w:hAnsi="Arial" w:cs="Arial"/>
          <w:b/>
          <w:bCs/>
          <w:color w:val="222222"/>
          <w:sz w:val="20"/>
          <w:szCs w:val="20"/>
          <w:lang w:eastAsia="pt-BR"/>
        </w:rPr>
      </w:pPr>
    </w:p>
    <w:p w14:paraId="29813CE8" w14:textId="40C21D1F" w:rsidR="00066BF5" w:rsidRPr="00066BF5" w:rsidRDefault="00066BF5" w:rsidP="00066BF5">
      <w:pPr>
        <w:shd w:val="clear" w:color="auto" w:fill="FFFFFF"/>
        <w:spacing w:after="0" w:line="240" w:lineRule="auto"/>
        <w:jc w:val="both"/>
        <w:rPr>
          <w:rFonts w:ascii="Arial" w:eastAsia="Times New Roman" w:hAnsi="Arial" w:cs="Arial"/>
          <w:b/>
          <w:bCs/>
          <w:color w:val="222222"/>
          <w:sz w:val="20"/>
          <w:szCs w:val="20"/>
          <w:lang w:eastAsia="pt-BR"/>
        </w:rPr>
      </w:pPr>
      <w:r w:rsidRPr="00395C86">
        <w:rPr>
          <w:rFonts w:ascii="Arial" w:eastAsia="Times New Roman" w:hAnsi="Arial" w:cs="Arial"/>
          <w:b/>
          <w:bCs/>
          <w:color w:val="222222"/>
          <w:sz w:val="20"/>
          <w:szCs w:val="20"/>
          <w:lang w:eastAsia="pt-BR"/>
        </w:rPr>
        <w:t>Em atenção ao pedido de esclarecimento informamos que de acordo com o disposto na Portaria CCE-G 05, de 01/11/2017, da Coordenadoria de Compras Eletrônicas da Secretaria da Fazenda do Estado de São Paulo, para a licitante sediada no Estado de São Paulo, a comprovação de regularidade emitida pela Fazenda Estadual, será realizada através da apresentação da Certidão de Débitos Tributários Inscritos na Dívida Ativa, emitida eletronicamente pela Procuradoria Geral do Estado de São Paulo.</w:t>
      </w:r>
    </w:p>
    <w:p w14:paraId="772F795E" w14:textId="77777777" w:rsidR="00D07890" w:rsidRDefault="00D07890"/>
    <w:sectPr w:rsidR="00D078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F5"/>
    <w:rsid w:val="00066BF5"/>
    <w:rsid w:val="00395C86"/>
    <w:rsid w:val="00D07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3DEC"/>
  <w15:chartTrackingRefBased/>
  <w15:docId w15:val="{9678005D-CE72-4D53-8AF0-DDB6DB84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sva91-ctp.trendmicro.com/wis/clicktime/v1/query?url=http%3a%2f%2fwww.dividaativa.pge.sp.gov.br&amp;umid=F7DB3DA2-F93C-0605-AF69-496D87BAA8C5&amp;auth=8a8c08660fd98a755cd0b95645c09d68a33dce39-c415b316a8447ddc417326bbe41a7b3d1ef333df" TargetMode="External"/><Relationship Id="rId5" Type="http://schemas.openxmlformats.org/officeDocument/2006/relationships/hyperlink" Target="https://imsva91-ctp.trendmicro.com/wis/clicktime/v1/query?url=http%3a%2f%2fwww.dividaativa.pge.sp.gov.br&amp;umid=F7DB3DA2-F93C-0605-AF69-496D87BAA8C5&amp;auth=8a8c08660fd98a755cd0b95645c09d68a33dce39-c415b316a8447ddc417326bbe41a7b3d1ef333df" TargetMode="External"/><Relationship Id="rId4" Type="http://schemas.openxmlformats.org/officeDocument/2006/relationships/hyperlink" Target="https://imsva91-ctp.trendmicro.com/wis/clicktime/v1/query?url=http%3a%2f%2fwww.dividaativa.pge.sp.gov.br&amp;umid=F7DB3DA2-F93C-0605-AF69-496D87BAA8C5&amp;auth=8a8c08660fd98a755cd0b95645c09d68a33dce39-c415b316a8447ddc417326bbe41a7b3d1ef333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687</Words>
  <Characters>3716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Jose Batista</dc:creator>
  <cp:keywords/>
  <dc:description/>
  <cp:lastModifiedBy>Marcio Jose Batista</cp:lastModifiedBy>
  <cp:revision>1</cp:revision>
  <dcterms:created xsi:type="dcterms:W3CDTF">2024-03-21T10:16:00Z</dcterms:created>
  <dcterms:modified xsi:type="dcterms:W3CDTF">2024-03-21T10:50:00Z</dcterms:modified>
</cp:coreProperties>
</file>