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D8B0" w14:textId="77777777" w:rsidR="000E730F" w:rsidRDefault="000E730F" w:rsidP="000E73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V - TERMO DE CONSENTIMENTO PARA TRATAMENTO DE DADOS PESSOAIS CONFORME A LEI GERAL DE PROTEÇÃO DE DADOS</w:t>
      </w:r>
    </w:p>
    <w:p w14:paraId="3225AA79" w14:textId="77777777" w:rsidR="000E730F" w:rsidRDefault="000E730F" w:rsidP="000E73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09AD92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Hlk211006569"/>
      <w:r>
        <w:rPr>
          <w:rFonts w:ascii="Calibri" w:hAnsi="Calibri" w:cs="Calibri"/>
          <w:color w:val="000000"/>
          <w:sz w:val="27"/>
          <w:szCs w:val="27"/>
        </w:rPr>
        <w:t xml:space="preserve">Pelo presente instrumento eu ______________________________, inscrito no CPF sob o número ______________________________, aqui denominado como INTERESSADO NO PROCESSO SELETIVO SIMPLIFICADO CONFORME CHAMAMENTO PÚBLICO Nº 03/2025/DEA, autorizo expressamente que a SECRETARIA DE MEIO AMBIENTE, INFRAESTRUTURA E LOGÍSTICA – SEMIL, a coordenação do evento PréCOP30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Summit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Agenda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SP+Verde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e as autoridades envolvidas no processo de Seleção para o evento doravante denominadas CONTROLADORAS, em razão do processo de seleção de voluntários para o evento, disponham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</w:t>
      </w:r>
    </w:p>
    <w:p w14:paraId="1054B8C9" w14:textId="77777777" w:rsidR="000E730F" w:rsidRDefault="000E730F" w:rsidP="000E73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1" w:name="_Hlk211006585"/>
      <w:bookmarkEnd w:id="0"/>
      <w:r>
        <w:rPr>
          <w:rFonts w:ascii="Calibri" w:hAnsi="Calibri" w:cs="Calibri"/>
          <w:b/>
          <w:bCs/>
          <w:color w:val="000000"/>
          <w:sz w:val="27"/>
          <w:szCs w:val="27"/>
        </w:rPr>
        <w:t>CLÁUSULA PRIMEIRA - DOS DADOS PESSOAIS E DADOS PESSOAIS SENSÍVEIS</w:t>
      </w:r>
    </w:p>
    <w:p w14:paraId="1D41A0AF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2" w:name="_Hlk211006606"/>
      <w:bookmarkEnd w:id="1"/>
      <w:r>
        <w:rPr>
          <w:rFonts w:ascii="Calibri" w:hAnsi="Calibri" w:cs="Calibri"/>
          <w:color w:val="000000"/>
          <w:sz w:val="27"/>
          <w:szCs w:val="27"/>
        </w:rPr>
        <w:t>Nome completo;</w:t>
      </w:r>
    </w:p>
    <w:p w14:paraId="79BE0CBF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Data de nascimento;</w:t>
      </w:r>
    </w:p>
    <w:p w14:paraId="0AFBFDEA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Número e Imagem da Carteira de Identidade ou outro documento de identificação;</w:t>
      </w:r>
    </w:p>
    <w:p w14:paraId="0048BDAC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Número e Imagem do Cadastro de Pessoas Físicas – CPF;</w:t>
      </w:r>
    </w:p>
    <w:p w14:paraId="01A123CA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Número e Imagem do Título de Eleitor;</w:t>
      </w:r>
    </w:p>
    <w:p w14:paraId="1DE6A79F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Endereço completo;</w:t>
      </w:r>
    </w:p>
    <w:p w14:paraId="34B93932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Números de telefone, celular e e-mail;</w:t>
      </w:r>
    </w:p>
    <w:p w14:paraId="40D3F553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Dados bancários, como número da conta corrente, agência e banco;</w:t>
      </w:r>
    </w:p>
    <w:bookmarkEnd w:id="2"/>
    <w:p w14:paraId="1E7759E8" w14:textId="77777777" w:rsidR="000E730F" w:rsidRDefault="000E730F" w:rsidP="000E730F">
      <w:pPr>
        <w:rPr>
          <w:rFonts w:ascii="Calibri" w:hAnsi="Calibri" w:cs="Calibri"/>
          <w:color w:val="000000"/>
        </w:rPr>
      </w:pPr>
    </w:p>
    <w:p w14:paraId="63C0CA35" w14:textId="77777777" w:rsidR="000E730F" w:rsidRDefault="000E730F" w:rsidP="000E730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bookmarkStart w:id="3" w:name="_Hlk211006621"/>
      <w:r>
        <w:rPr>
          <w:rFonts w:ascii="Calibri" w:hAnsi="Calibri" w:cs="Calibri"/>
          <w:b/>
          <w:bCs/>
          <w:color w:val="000000"/>
          <w:sz w:val="27"/>
          <w:szCs w:val="27"/>
        </w:rPr>
        <w:t>CLÁUSULA SEGUNDA - DA FINALIDADE DO TRATAMENTO DE DADOS</w:t>
      </w:r>
    </w:p>
    <w:p w14:paraId="761A448B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4" w:name="_Hlk211006655"/>
      <w:bookmarkEnd w:id="3"/>
      <w:r>
        <w:rPr>
          <w:rFonts w:ascii="Calibri" w:hAnsi="Calibri" w:cs="Calibri"/>
          <w:color w:val="000000"/>
          <w:sz w:val="27"/>
          <w:szCs w:val="27"/>
        </w:rPr>
        <w:t>O INTERESSADO autoriza, expressamente, que as CONTROLADORAS utilizem os dados pessoais e dados pessoais sensíveis listados da CLÁUSULA PRIMEIRA deste termo para as seguintes finalidades:</w:t>
      </w:r>
    </w:p>
    <w:p w14:paraId="68C47AE9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Permitir que as CONTROLADORAS identifiquem e entrem em contato com o INTERESSADO, em razão do Processo Seletivo regido pelo Edital acima referido;</w:t>
      </w:r>
    </w:p>
    <w:p w14:paraId="54AC2492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Para aplicação dos critérios de avaliação e seleção, incluindo a divulgação do nome, número de inscrição, notas obtidas e se é participante de categoria de vagas reservadas;</w:t>
      </w:r>
    </w:p>
    <w:p w14:paraId="6B03CC67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procedimentos de inscrição e, se atendidas todas as condições, para posterior contratação;</w:t>
      </w:r>
    </w:p>
    <w:p w14:paraId="0BC583AE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 cumprimento, pelas CONTROLADORAS, de obrigações impostas por órgãos de fiscalização;</w:t>
      </w:r>
    </w:p>
    <w:p w14:paraId="33597238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Quando necessário para atender aos interesses legítimos da controladora ou de terceiros, exceto no caso de prevalecerem direitos e liberdades fundamentais do titular que exijam a proteção dos dados pessoais.</w:t>
      </w:r>
    </w:p>
    <w:bookmarkEnd w:id="4"/>
    <w:p w14:paraId="097F972D" w14:textId="77777777" w:rsidR="000E730F" w:rsidRDefault="000E730F" w:rsidP="000E730F">
      <w:pPr>
        <w:rPr>
          <w:rFonts w:ascii="Calibri" w:hAnsi="Calibri" w:cs="Calibri"/>
          <w:color w:val="000000"/>
        </w:rPr>
      </w:pPr>
    </w:p>
    <w:p w14:paraId="7ED76219" w14:textId="77777777" w:rsidR="000E730F" w:rsidRPr="005F3DBD" w:rsidRDefault="000E730F" w:rsidP="000E730F">
      <w:pPr>
        <w:rPr>
          <w:rFonts w:ascii="Calibri" w:hAnsi="Calibri" w:cs="Calibri"/>
          <w:b/>
          <w:bCs/>
          <w:color w:val="000000"/>
          <w:sz w:val="27"/>
          <w:szCs w:val="27"/>
        </w:rPr>
      </w:pPr>
      <w:bookmarkStart w:id="5" w:name="_Hlk211006670"/>
      <w:r w:rsidRPr="005F3DBD">
        <w:rPr>
          <w:rFonts w:ascii="Calibri" w:hAnsi="Calibri" w:cs="Calibri"/>
          <w:b/>
          <w:bCs/>
          <w:color w:val="000000"/>
          <w:sz w:val="27"/>
          <w:szCs w:val="27"/>
        </w:rPr>
        <w:t>CLÁUSULA TERCEIRA - DO COMPARTILHAMENTO DE DADOS</w:t>
      </w:r>
    </w:p>
    <w:p w14:paraId="27DB6799" w14:textId="77777777" w:rsidR="000E730F" w:rsidRPr="005F3DBD" w:rsidRDefault="000E730F" w:rsidP="000E730F">
      <w:pPr>
        <w:rPr>
          <w:rFonts w:ascii="Calibri" w:hAnsi="Calibri" w:cs="Calibri"/>
          <w:color w:val="000000"/>
          <w:sz w:val="27"/>
          <w:szCs w:val="27"/>
        </w:rPr>
      </w:pPr>
      <w:bookmarkStart w:id="6" w:name="_Hlk211006685"/>
      <w:bookmarkEnd w:id="5"/>
      <w:r w:rsidRPr="005F3DBD">
        <w:rPr>
          <w:rFonts w:ascii="Calibri" w:hAnsi="Calibri" w:cs="Calibri"/>
          <w:color w:val="000000"/>
          <w:sz w:val="27"/>
          <w:szCs w:val="27"/>
        </w:rPr>
        <w:t>Por este instrumento as CONTROLADORAS ficam autorizadas a compartilhar os dados pessoais do INTERESSADO internamente, ou seja, com os setores envolvidos no processo objetivando possibilitar a contratação do serviço, assegurando os princípios da boa-fé, finalidade, adequação, necessidade, livre acesso, qualidade dos dados, transparência, segurança, prevenção, não discriminação e responsabilização e prestação de contas.</w:t>
      </w:r>
    </w:p>
    <w:p w14:paraId="27221EA4" w14:textId="77777777" w:rsidR="000E730F" w:rsidRPr="005F3DBD" w:rsidRDefault="000E730F" w:rsidP="000E730F">
      <w:pPr>
        <w:rPr>
          <w:rFonts w:ascii="Calibri" w:hAnsi="Calibri" w:cs="Calibri"/>
          <w:b/>
          <w:bCs/>
          <w:color w:val="000000"/>
          <w:sz w:val="27"/>
          <w:szCs w:val="27"/>
        </w:rPr>
      </w:pPr>
      <w:bookmarkStart w:id="7" w:name="_Hlk211006700"/>
      <w:bookmarkEnd w:id="6"/>
      <w:r w:rsidRPr="005F3DBD">
        <w:rPr>
          <w:rFonts w:ascii="Calibri" w:hAnsi="Calibri" w:cs="Calibri"/>
          <w:b/>
          <w:bCs/>
          <w:color w:val="000000"/>
          <w:sz w:val="27"/>
          <w:szCs w:val="27"/>
        </w:rPr>
        <w:t>CLÁUSULA QUARTA - RESPONSABILIDADE PELA SEGURANÇA DOS DADOS</w:t>
      </w:r>
    </w:p>
    <w:p w14:paraId="62FE4D0C" w14:textId="77777777" w:rsidR="000E730F" w:rsidRPr="005F3DBD" w:rsidRDefault="000E730F" w:rsidP="000E730F">
      <w:pPr>
        <w:rPr>
          <w:rFonts w:ascii="Calibri" w:hAnsi="Calibri" w:cs="Calibri"/>
          <w:color w:val="000000"/>
          <w:sz w:val="27"/>
          <w:szCs w:val="27"/>
        </w:rPr>
      </w:pPr>
      <w:bookmarkStart w:id="8" w:name="_Hlk211006712"/>
      <w:bookmarkEnd w:id="7"/>
      <w:r w:rsidRPr="005F3DBD">
        <w:rPr>
          <w:rFonts w:ascii="Calibri" w:hAnsi="Calibri" w:cs="Calibri"/>
          <w:color w:val="000000"/>
          <w:sz w:val="27"/>
          <w:szCs w:val="27"/>
        </w:rPr>
        <w:t>AS CONTROLADORAS se responsabilizam por manter medidas de segurança técnicas e administrativas suficientes a proteger os dados pessoais do INTERESSADO, comunicando-lhe caso aconteça qualquer incidente de segurança que possa acarretar risco ou dano relevante, conforme o artigo 48 da Lei Federal nº 13.709/2018.</w:t>
      </w:r>
    </w:p>
    <w:p w14:paraId="50DEAC89" w14:textId="77777777" w:rsidR="000E730F" w:rsidRPr="005F3DBD" w:rsidRDefault="000E730F" w:rsidP="000E730F">
      <w:pPr>
        <w:rPr>
          <w:rFonts w:ascii="Calibri" w:hAnsi="Calibri" w:cs="Calibri"/>
          <w:b/>
          <w:bCs/>
          <w:color w:val="000000"/>
          <w:sz w:val="27"/>
          <w:szCs w:val="27"/>
        </w:rPr>
      </w:pPr>
      <w:bookmarkStart w:id="9" w:name="_Hlk211006725"/>
      <w:bookmarkEnd w:id="8"/>
      <w:r w:rsidRPr="005F3DBD">
        <w:rPr>
          <w:rFonts w:ascii="Calibri" w:hAnsi="Calibri" w:cs="Calibri"/>
          <w:b/>
          <w:bCs/>
          <w:color w:val="000000"/>
          <w:sz w:val="27"/>
          <w:szCs w:val="27"/>
        </w:rPr>
        <w:t>CLÁUSULA QUINTA - DO TÉRMINO DO TRATAMENTO DOS DADOS</w:t>
      </w:r>
    </w:p>
    <w:p w14:paraId="098DE22F" w14:textId="77777777" w:rsidR="000E730F" w:rsidRPr="005F3DBD" w:rsidRDefault="000E730F" w:rsidP="000E730F">
      <w:pPr>
        <w:rPr>
          <w:rFonts w:ascii="Calibri" w:hAnsi="Calibri" w:cs="Calibri"/>
          <w:color w:val="000000"/>
          <w:sz w:val="27"/>
          <w:szCs w:val="27"/>
        </w:rPr>
      </w:pPr>
      <w:bookmarkStart w:id="10" w:name="_Hlk211006739"/>
      <w:bookmarkEnd w:id="9"/>
      <w:r w:rsidRPr="005F3DBD">
        <w:rPr>
          <w:rFonts w:ascii="Calibri" w:hAnsi="Calibri" w:cs="Calibri"/>
          <w:color w:val="000000"/>
          <w:sz w:val="27"/>
          <w:szCs w:val="27"/>
        </w:rPr>
        <w:t>Fica permitido às CONTROLADORAS manterem e utilizarem os dados pessoais do INTERESSADO durante todo o período contratualmente firmado, para as finalidades relacionadas nesse termo e, ainda, após o término da contratação para cumprimento da obrigação legal ou impostas por órgãos de fiscalização, nos termos do artigo 16 da Lei Federal nº 13.709/2018.</w:t>
      </w:r>
    </w:p>
    <w:p w14:paraId="232AD375" w14:textId="77777777" w:rsidR="000E730F" w:rsidRPr="005F3DBD" w:rsidRDefault="000E730F" w:rsidP="000E730F">
      <w:pPr>
        <w:rPr>
          <w:rFonts w:ascii="Calibri" w:hAnsi="Calibri" w:cs="Calibri"/>
          <w:b/>
          <w:bCs/>
          <w:color w:val="000000"/>
          <w:sz w:val="27"/>
          <w:szCs w:val="27"/>
        </w:rPr>
      </w:pPr>
      <w:bookmarkStart w:id="11" w:name="_Hlk211006750"/>
      <w:bookmarkEnd w:id="10"/>
      <w:r w:rsidRPr="005F3DBD">
        <w:rPr>
          <w:rFonts w:ascii="Calibri" w:hAnsi="Calibri" w:cs="Calibri"/>
          <w:b/>
          <w:bCs/>
          <w:color w:val="000000"/>
          <w:sz w:val="27"/>
          <w:szCs w:val="27"/>
        </w:rPr>
        <w:t>CLÁUSULA SEXTA - DO DIREITO DE REVOGAÇÃO DO CONSENTIMENTO</w:t>
      </w:r>
    </w:p>
    <w:p w14:paraId="3CFEF3B0" w14:textId="77777777" w:rsidR="000E730F" w:rsidRPr="005F3DBD" w:rsidRDefault="000E730F" w:rsidP="000E730F">
      <w:pPr>
        <w:rPr>
          <w:rFonts w:ascii="Calibri" w:hAnsi="Calibri" w:cs="Calibri"/>
          <w:color w:val="000000"/>
          <w:sz w:val="27"/>
          <w:szCs w:val="27"/>
        </w:rPr>
      </w:pPr>
      <w:bookmarkStart w:id="12" w:name="_Hlk211006760"/>
      <w:bookmarkEnd w:id="11"/>
      <w:r w:rsidRPr="005F3DBD">
        <w:rPr>
          <w:rFonts w:ascii="Calibri" w:hAnsi="Calibri" w:cs="Calibri"/>
          <w:color w:val="000000"/>
          <w:sz w:val="27"/>
          <w:szCs w:val="27"/>
        </w:rPr>
        <w:t>O INTERESSADO poderá revogar seu consentimento, a qualquer tempo, por meio do endereço eletrônico semil.cea@sp.gov.br, conforme o parágrafo 5º do artigo 8º combinado com o inciso VI do caput do artigo 18 e com o artigo 16 da Lei Federal nº 13.709/2018.</w:t>
      </w:r>
    </w:p>
    <w:p w14:paraId="1BD78C05" w14:textId="77777777" w:rsidR="000E730F" w:rsidRPr="005F3DBD" w:rsidRDefault="000E730F" w:rsidP="000E730F">
      <w:pPr>
        <w:rPr>
          <w:rFonts w:ascii="Calibri" w:hAnsi="Calibri" w:cs="Calibri"/>
          <w:b/>
          <w:bCs/>
          <w:color w:val="000000"/>
          <w:sz w:val="27"/>
          <w:szCs w:val="27"/>
        </w:rPr>
      </w:pPr>
      <w:bookmarkStart w:id="13" w:name="_Hlk211006772"/>
      <w:bookmarkEnd w:id="12"/>
      <w:r w:rsidRPr="005F3DBD">
        <w:rPr>
          <w:rFonts w:ascii="Calibri" w:hAnsi="Calibri" w:cs="Calibri"/>
          <w:b/>
          <w:bCs/>
          <w:color w:val="000000"/>
          <w:sz w:val="27"/>
          <w:szCs w:val="27"/>
        </w:rPr>
        <w:lastRenderedPageBreak/>
        <w:t>CLÁUSULA SÉTIMA - DO TEMPO DE PERMANÊNCIA DOS DADOS RECOLHIDOS</w:t>
      </w:r>
    </w:p>
    <w:p w14:paraId="37235091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14" w:name="_Hlk211006790"/>
      <w:bookmarkEnd w:id="13"/>
      <w:r>
        <w:rPr>
          <w:rFonts w:ascii="Calibri" w:hAnsi="Calibri" w:cs="Calibri"/>
          <w:color w:val="000000"/>
          <w:sz w:val="27"/>
          <w:szCs w:val="27"/>
        </w:rPr>
        <w:t>O INTERESSADO fica ciente de que as CONTROLADORAS deverão permanecer com os seus dados pelo período de duração de todo o processo de seleção simplificada, durante o prazo de duração da contratação e pelo prazo prescricional.</w:t>
      </w:r>
    </w:p>
    <w:p w14:paraId="60D69FB8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 e data: São Paulo (SP), /__</w:t>
      </w:r>
      <w:r>
        <w:rPr>
          <w:rFonts w:ascii="Calibri" w:hAnsi="Calibri" w:cs="Calibri"/>
          <w:b/>
          <w:bCs/>
          <w:color w:val="000000"/>
          <w:sz w:val="27"/>
          <w:szCs w:val="27"/>
        </w:rPr>
        <w:t>/</w:t>
      </w:r>
      <w:r>
        <w:rPr>
          <w:rFonts w:ascii="Calibri" w:hAnsi="Calibri" w:cs="Calibri"/>
          <w:color w:val="000000"/>
          <w:sz w:val="27"/>
          <w:szCs w:val="27"/>
        </w:rPr>
        <w:t>____.</w:t>
      </w:r>
    </w:p>
    <w:p w14:paraId="24BA35E7" w14:textId="77777777" w:rsidR="000E730F" w:rsidRDefault="000E730F" w:rsidP="000E730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Interessado</w:t>
      </w:r>
    </w:p>
    <w:bookmarkEnd w:id="14"/>
    <w:p w14:paraId="1AD830AC" w14:textId="77777777" w:rsidR="00B10372" w:rsidRDefault="00B10372"/>
    <w:sectPr w:rsidR="00B1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0F"/>
    <w:rsid w:val="000E730F"/>
    <w:rsid w:val="00B1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C613"/>
  <w15:chartTrackingRefBased/>
  <w15:docId w15:val="{6CA57C6E-A8A6-412B-900C-7043F25D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0E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E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TENORIO</dc:creator>
  <cp:keywords/>
  <dc:description/>
  <cp:lastModifiedBy>CLAUDIA MARIA TENORIO</cp:lastModifiedBy>
  <cp:revision>1</cp:revision>
  <dcterms:created xsi:type="dcterms:W3CDTF">2025-10-10T19:56:00Z</dcterms:created>
  <dcterms:modified xsi:type="dcterms:W3CDTF">2025-10-10T19:57:00Z</dcterms:modified>
</cp:coreProperties>
</file>